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rFonts w:ascii="仿宋_GB2312" w:cs="仿宋_GB2312" w:eastAsia="仿宋_GB2312" w:hAnsi="仿宋_GB2312" w:hint="default"/>
          <w:sz w:val="32"/>
          <w:szCs w:val="32"/>
          <w:lang w:val="en-US" w:eastAsia="zh-CN"/>
        </w:rPr>
      </w:pPr>
      <w:r>
        <w:rPr>
          <w:rFonts w:ascii="仿宋_GB2312" w:cs="仿宋_GB2312" w:eastAsia="仿宋_GB2312" w:hAnsi="仿宋_GB2312" w:hint="eastAsia"/>
          <w:sz w:val="32"/>
          <w:szCs w:val="32"/>
          <w:lang w:val="en-US" w:eastAsia="zh-CN"/>
        </w:rPr>
        <w:t>第6</w:t>
      </w:r>
      <w:r>
        <w:rPr>
          <w:rFonts w:cs="仿宋_GB2312" w:eastAsia="仿宋_GB2312" w:hAnsi="仿宋_GB2312" w:hint="default"/>
          <w:sz w:val="32"/>
          <w:szCs w:val="32"/>
          <w:lang w:val="en-US" w:eastAsia="zh-CN"/>
        </w:rPr>
        <w:t>4</w:t>
      </w:r>
      <w:r>
        <w:rPr>
          <w:rFonts w:ascii="仿宋_GB2312" w:cs="仿宋_GB2312" w:eastAsia="仿宋_GB2312" w:hAnsi="仿宋_GB2312" w:hint="eastAsia"/>
          <w:sz w:val="32"/>
          <w:szCs w:val="32"/>
          <w:lang w:val="en-US" w:eastAsia="zh-CN"/>
        </w:rPr>
        <w:t>期党的发展对象培训班第一次小组</w:t>
      </w:r>
      <w:bookmarkStart w:id="0" w:name="_GoBack"/>
      <w:bookmarkEnd w:id="0"/>
      <w:r>
        <w:rPr>
          <w:rFonts w:ascii="仿宋_GB2312" w:cs="仿宋_GB2312" w:eastAsia="仿宋_GB2312" w:hAnsi="仿宋_GB2312" w:hint="eastAsia"/>
          <w:sz w:val="32"/>
          <w:szCs w:val="32"/>
          <w:lang w:val="en-US" w:eastAsia="zh-CN"/>
        </w:rPr>
        <w:t>讨论</w:t>
      </w:r>
    </w:p>
    <w:p>
      <w:pPr>
        <w:pStyle w:val="style0"/>
        <w:ind w:firstLine="3520" w:firstLineChars="1100"/>
        <w:rPr>
          <w:rFonts w:ascii="仿宋_GB2312" w:cs="仿宋_GB2312" w:eastAsia="仿宋_GB2312" w:hAnsi="仿宋_GB2312" w:hint="eastAsia"/>
          <w:sz w:val="32"/>
          <w:szCs w:val="32"/>
          <w:lang w:val="en-US" w:eastAsia="zh-CN"/>
        </w:rPr>
      </w:pPr>
    </w:p>
    <w:p>
      <w:pPr>
        <w:pStyle w:val="style0"/>
        <w:rPr>
          <w:rFonts w:ascii="仿宋_GB2312" w:cs="仿宋_GB2312" w:eastAsia="仿宋_GB2312" w:hAnsi="仿宋_GB2312" w:hint="eastAsia"/>
          <w:sz w:val="32"/>
          <w:szCs w:val="32"/>
          <w:lang w:val="en-US" w:eastAsia="zh-CN"/>
        </w:rPr>
      </w:pPr>
      <w:r>
        <w:rPr>
          <w:rFonts w:ascii="仿宋_GB2312" w:cs="仿宋_GB2312" w:eastAsia="仿宋_GB2312" w:hAnsi="仿宋_GB2312" w:hint="eastAsia"/>
          <w:sz w:val="32"/>
          <w:szCs w:val="32"/>
          <w:lang w:val="en-US" w:eastAsia="zh-CN"/>
        </w:rPr>
        <w:t>学院：</w:t>
      </w:r>
      <w:r>
        <w:rPr>
          <w:rFonts w:ascii="仿宋_GB2312" w:cs="仿宋_GB2312" w:eastAsia="仿宋_GB2312" w:hAnsi="仿宋_GB2312" w:hint="default"/>
          <w:sz w:val="32"/>
          <w:szCs w:val="32"/>
          <w:lang w:val="en-US" w:eastAsia="zh-CN"/>
        </w:rPr>
        <w:t>外国语学院</w:t>
      </w:r>
      <w:r>
        <w:rPr>
          <w:rFonts w:ascii="仿宋_GB2312" w:cs="仿宋_GB2312" w:eastAsia="仿宋_GB2312" w:hAnsi="仿宋_GB2312" w:hint="eastAsia"/>
          <w:sz w:val="32"/>
          <w:szCs w:val="32"/>
          <w:lang w:val="en-US" w:eastAsia="zh-CN"/>
        </w:rPr>
        <w:t xml:space="preserve"> 年级与专业：</w:t>
      </w:r>
      <w:r>
        <w:rPr>
          <w:rFonts w:ascii="仿宋_GB2312" w:cs="仿宋_GB2312" w:eastAsia="仿宋_GB2312" w:hAnsi="仿宋_GB2312" w:hint="default"/>
          <w:sz w:val="32"/>
          <w:szCs w:val="32"/>
          <w:lang w:val="en-US" w:eastAsia="zh-CN"/>
        </w:rPr>
        <w:t>18商务英语</w:t>
      </w:r>
      <w:r>
        <w:rPr>
          <w:rFonts w:ascii="仿宋_GB2312" w:cs="仿宋_GB2312" w:eastAsia="仿宋_GB2312" w:hAnsi="仿宋_GB2312" w:hint="eastAsia"/>
          <w:sz w:val="32"/>
          <w:szCs w:val="32"/>
          <w:lang w:val="en-US" w:eastAsia="zh-CN"/>
        </w:rPr>
        <w:t xml:space="preserve"> 姓名：</w:t>
      </w:r>
      <w:r>
        <w:rPr>
          <w:rFonts w:ascii="仿宋_GB2312" w:cs="仿宋_GB2312" w:eastAsia="仿宋_GB2312" w:hAnsi="仿宋_GB2312" w:hint="default"/>
          <w:sz w:val="32"/>
          <w:szCs w:val="32"/>
          <w:lang w:val="en-US" w:eastAsia="zh-CN"/>
        </w:rPr>
        <w:t>安娜</w:t>
      </w:r>
    </w:p>
    <w:p>
      <w:pPr>
        <w:pStyle w:val="style0"/>
        <w:ind w:firstLine="320" w:firstLineChars="100"/>
        <w:rPr>
          <w:rFonts w:ascii="仿宋_GB2312" w:cs="仿宋_GB2312" w:eastAsia="仿宋_GB2312" w:hAnsi="仿宋_GB2312" w:hint="eastAsia"/>
          <w:sz w:val="32"/>
          <w:szCs w:val="32"/>
          <w:lang w:val="en-US" w:eastAsia="zh-CN"/>
        </w:rPr>
      </w:pPr>
    </w:p>
    <w:p>
      <w:pPr>
        <w:pStyle w:val="style1"/>
        <w:keepNext w:val="false"/>
        <w:keepLines w:val="false"/>
        <w:widowControl/>
        <w:numPr>
          <w:ilvl w:val="0"/>
          <w:numId w:val="0"/>
        </w:numPr>
        <w:suppressLineNumbers w:val="false"/>
        <w:pBdr>
          <w:left w:val="none" w:sz="0" w:space="0" w:color="auto"/>
          <w:right w:val="none" w:sz="0" w:space="0" w:color="auto"/>
          <w:top w:val="none" w:sz="0" w:space="0" w:color="auto"/>
          <w:bottom w:val="none" w:sz="0" w:space="0" w:color="auto"/>
        </w:pBdr>
        <w:wordWrap w:val="false"/>
        <w:spacing w:before="0" w:beforeAutospacing="false" w:after="0" w:afterAutospacing="false"/>
        <w:ind w:leftChars="0" w:right="0" w:rightChars="0"/>
        <w:outlineLvl w:val="0"/>
        <w:rPr>
          <w:rFonts w:ascii="仿宋_GB2312" w:cs="仿宋_GB2312" w:eastAsia="仿宋_GB2312" w:hAnsi="仿宋_GB2312" w:hint="eastAsia"/>
          <w:b w:val="false"/>
          <w:i w:val="false"/>
          <w:caps w:val="false"/>
          <w:color w:val="212121"/>
          <w:spacing w:val="0"/>
          <w:sz w:val="32"/>
          <w:szCs w:val="32"/>
        </w:rPr>
      </w:pPr>
      <w:r>
        <w:rPr>
          <w:rFonts w:ascii="仿宋_GB2312" w:cs="仿宋_GB2312" w:eastAsia="仿宋_GB2312" w:hAnsi="仿宋_GB2312" w:hint="eastAsia"/>
          <w:b w:val="false"/>
          <w:i w:val="false"/>
          <w:caps w:val="false"/>
          <w:color w:val="212121"/>
          <w:spacing w:val="0"/>
          <w:sz w:val="32"/>
          <w:szCs w:val="32"/>
        </w:rPr>
        <w:t>你认为作为一名合格的共产党员，你应知应会的党的基本知识有哪些？</w:t>
      </w:r>
    </w:p>
    <w:p>
      <w:pPr>
        <w:pStyle w:val="style1"/>
        <w:keepNext w:val="false"/>
        <w:keepLines w:val="false"/>
        <w:widowControl/>
        <w:numPr>
          <w:ilvl w:val="0"/>
          <w:numId w:val="0"/>
        </w:numPr>
        <w:suppressLineNumbers w:val="false"/>
        <w:pBdr>
          <w:left w:val="none" w:sz="0" w:space="0" w:color="auto"/>
          <w:right w:val="none" w:sz="0" w:space="0" w:color="auto"/>
          <w:top w:val="none" w:sz="0" w:space="0" w:color="auto"/>
          <w:bottom w:val="none" w:sz="0" w:space="0" w:color="auto"/>
        </w:pBdr>
        <w:wordWrap w:val="false"/>
        <w:spacing w:before="0" w:beforeAutospacing="false" w:after="0" w:afterAutospacing="false"/>
        <w:ind w:leftChars="0" w:right="0" w:rightChars="0"/>
        <w:outlineLvl w:val="0"/>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答：</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1. 中国共产党人的初心和使命，就是为中国人民____，为中华民族____。这个初心和使命是激励中国共产党人不断前进的根本动力。</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A.谋幸福，谋未来 B.谋生活，谋复兴</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C.谋幸福，谋复兴 D.谋生活，谋未来</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答案:C</w:t>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出题理由： 习近平总书记强调了初心和使命的重要意义。中国共产党人的初心和使命，鲜明体现党的奋斗目标和前进方向，是中国共产党人矢志不渝的政治追求。所以，作为一名合格的党员理应清楚。</w:t>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2. 新时代中国特色社会主义思想，明确坚持和发展中国特色社会主义，总任务是实现社会主义现代化和中华民族伟大复兴，在全面建成小康社会的基础上，分____在本世纪中叶建成富强民主文明和谐美丽的社会主义现代化强国。</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A.两步走　B.三步走  C.四步走　D.五步走</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答案:A</w:t>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出题理由：习近平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作为一名合格的党员都应该学习和理解习近平新时代中国特色社会主义思想。</w:t>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3.党员“四个服从”是（ ）。 </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A.个人服从党的组织，少数服从多数 </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B.下级组织服从上级组织  </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C.全党各个组织和全体党员服从党的全国代表大会和中央委员会</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答案：ABC</w:t>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出题理由：四个服从”，是相互联系的有机整体。它的核心是全党服从中央，它的基础是少数服从多数。邓小平曾经指出：“必须严格执行这几条。否则，形成不了一个战斗的集体，也就没有资格当先锋队。”党的各个组织和全体党员，只有自觉坚持和维护“四个服从”，才能使全党产生无比的向心力、凝聚力和战斗力，从而成为中国特色社会主义事业的坚强领导核心。</w:t>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4.党的思想路线是( )，在实践中检验真理和发展真理。(C)</w:t>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A.一切从实际出发，解放思想，实事求是</w:t>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B.一切从实际出发，实事求是，与时俱进</w:t>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C.一切从实际出发，理论联系实际，实事求是</w:t>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D.一切从实际出发，实事求是，开拓创新</w:t>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出题理由：实事求是是我们党思想路线的核心内容。党的思想路线是一切从实际出发，理论联系实际，实事求是，在实践中检验真理和发展真理。我们党成立90多年的历史充分证明，党的一切成功，归根到底靠的是实事求是；党出现的失误和挫折，根本原因是背离了实事求是。所以我们应铭记。</w:t>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5.党章规定，党员必须发扬社会主义新风尚，带头实践社会主义荣辱观，提倡( )，为了保护国家和人民的利益，在一切困难和危险的时刻挺身而出，英勇斗争，不怕牺牲。(D)</w:t>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A.政治品德</w:t>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B.职业道德</w:t>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C.社会公德</w:t>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D.共产主义道德</w:t>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出题理由：要弘扬党的风气，弘扬党的精神，这样我们才能更好的融入党，被党的氛围渲染，为了国家，为了人民而努力奋斗。</w:t>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6.中国共产党的宗旨是（）。（A)</w:t>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A：全心全意为人民服务    B：反腐败    C：巩固党的执政地位</w:t>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出题理由：这是每个党员所要知道的基本常识，我们不仅要清楚党的宗旨，还要了解党的最高理想和最终目标</w:t>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7新时期发展党员工作的“十六字方针”是指什么？</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A控制总量</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B优化结构</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C提高质量</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D发挥作用</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答案:ABCD</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(了解成为一名党员的基本常识)</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8、“合格党员标准”是什么？</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A政治合格</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B执行纪律合格</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C品德合格</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D发挥作用合格</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答案:ABCD</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(成为一名合格党员必须了解标准)</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9.什么是“四风”？</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A形式主义</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B官僚主义</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C享乐主义</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D奢靡之风</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答案:ABCD</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我们要了解什么是四风，才能从根本上铲除不良风气。四风形式主义、官僚主义、享乐主义与奢靡之风，是滋生与扩散腐败的温床。现在看来，坚决反对与解决“四风”问题，也是反腐败的一个治本之道，是解决产生腐败的温床、解决产生与扩散腐败的土壤的大问题。)</w:t>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10、怎样做一个合格的共产党员</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要做一个合格的共产党员，必须认真学习党章、党纲和党的基本知识，在实践中不断增强党的观念，时刻记住自己是个共产党员，事事处处按党章规定的党员的基本条件和党员义务权利严格要求自己。在当前，主要应做到以下几点：</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（1）树立坚定的共产主义信念，坚持用共产主义世界观指导自己的言行。</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（2）树立全心全意为人民服务。正确处理国家、集体、个人三者利益以及眼前利益和长远利益的关系，在个人利益同党和群众的利益发生矛盾时，自觉地牺牲个人利益，不怕吃苦，不怕吃亏。</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3）坚定不移地贯彻执行党的基本路线和各项方针政策，坚持四项基本原则，坚持改革开放，努力做好本职工作，以实际行动拥护、支持和积极投身改革，坚持改革开放，努力做好本职工作，在社会主义物质文明建设中做出积极的贡献。</w:t>
      </w:r>
    </w:p>
    <w:p>
      <w:pPr>
        <w:pStyle w:val="style0"/>
        <w:widowControl w:val="false"/>
        <w:numPr>
          <w:ilvl w:val="0"/>
          <w:numId w:val="0"/>
        </w:numPr>
        <w:jc w:val="both"/>
        <w:rPr>
          <w:rFonts w:ascii="仿宋_GB2312" w:cs="仿宋_GB2312" w:eastAsia="仿宋_GB2312" w:hAnsi="仿宋_GB2312" w:hint="default"/>
          <w:sz w:val="32"/>
          <w:szCs w:val="32"/>
          <w:lang w:val="en-US"/>
        </w:rPr>
      </w:pPr>
      <w:r>
        <w:rPr>
          <w:rFonts w:ascii="仿宋_GB2312" w:cs="仿宋_GB2312" w:eastAsia="仿宋_GB2312" w:hAnsi="仿宋_GB2312" w:hint="default"/>
          <w:sz w:val="32"/>
          <w:szCs w:val="32"/>
          <w:lang w:val="en-US"/>
        </w:rPr>
        <w:t>（4）处处以身作则，起先锋模范作用，自觉地遵守党的纪律，坚持组织原则，模范地执行国家法律法规，勇于同违法违纪现象作斗争，同群众同甘共苦，以自己的模范行动影响和带动群众。</w:t>
      </w:r>
    </w:p>
    <w:p>
      <w:pPr>
        <w:pStyle w:val="style0"/>
        <w:widowControl w:val="false"/>
        <w:numPr>
          <w:ilvl w:val="0"/>
          <w:numId w:val="0"/>
        </w:numPr>
        <w:jc w:val="both"/>
        <w:rPr>
          <w:rFonts w:ascii="仿宋_GB2312" w:cs="仿宋_GB2312" w:eastAsia="仿宋_GB2312" w:hAnsi="仿宋_GB2312" w:hint="eastAsia"/>
          <w:sz w:val="32"/>
          <w:szCs w:val="32"/>
        </w:rPr>
      </w:pPr>
      <w:r>
        <w:rPr>
          <w:rFonts w:ascii="仿宋_GB2312" w:cs="仿宋_GB2312" w:eastAsia="仿宋_GB2312" w:hAnsi="仿宋_GB2312" w:hint="default"/>
          <w:sz w:val="32"/>
          <w:szCs w:val="32"/>
          <w:lang w:val="en-US"/>
        </w:rPr>
        <w:t>（出题理由：我觉得这个题目很好的把如何作为一个合格的中共党员以及应知应会的党的基本知识结合在了一起，内容丰富👍）</w:t>
      </w: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widowControl w:val="false"/>
        <w:numPr>
          <w:ilvl w:val="0"/>
          <w:numId w:val="0"/>
        </w:numPr>
        <w:jc w:val="both"/>
        <w:rPr>
          <w:rFonts w:ascii="仿宋_GB2312" w:cs="仿宋_GB2312" w:eastAsia="仿宋_GB2312" w:hAnsi="仿宋_GB2312" w:hint="eastAsia"/>
          <w:sz w:val="32"/>
          <w:szCs w:val="32"/>
        </w:rPr>
      </w:pPr>
    </w:p>
    <w:p>
      <w:pPr>
        <w:pStyle w:val="style0"/>
        <w:numPr>
          <w:ilvl w:val="0"/>
          <w:numId w:val="0"/>
        </w:numPr>
        <w:rPr>
          <w:rFonts w:ascii="仿宋_GB2312" w:cs="仿宋_GB2312" w:eastAsia="仿宋_GB2312" w:hAnsi="仿宋_GB2312" w:hint="eastAsia"/>
          <w:i w:val="false"/>
          <w:caps w:val="false"/>
          <w:color w:val="000000"/>
          <w:spacing w:val="0"/>
          <w:sz w:val="32"/>
          <w:szCs w:val="32"/>
          <w:shd w:val="clear" w:color="auto" w:fill="ffffff"/>
          <w:lang w:val="en-US" w:eastAsia="zh-CN"/>
        </w:rPr>
      </w:pP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20007A87" w:usb1="80000000" w:usb2="00000008" w:usb3="00000000" w:csb0="000001FF" w:csb1="00000000"/>
  </w:font>
  <w:font w:name="宋体">
    <w:altName w:val="宋体"/>
    <w:panose1 w:val="02010600030000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0020204"/>
    <w:charset w:val="01"/>
    <w:family w:val="swiss"/>
    <w:pitch w:val="default"/>
    <w:sig w:usb0="E0002EFF" w:usb1="C000785B" w:usb2="00000009" w:usb3="00000000" w:csb0="400001FF" w:csb1="FFFF0000"/>
  </w:font>
  <w:font w:name="黑体">
    <w:altName w:val="黑体"/>
    <w:panose1 w:val="02010609060000010101"/>
    <w:charset w:val="86"/>
    <w:family w:val="auto"/>
    <w:pitch w:val="default"/>
    <w:sig w:usb0="800002BF" w:usb1="38CF7CFA" w:usb2="00000016" w:usb3="00000000" w:csb0="00040001" w:csb1="00000000"/>
  </w:font>
  <w:font w:name="Courier New">
    <w:altName w:val="Courier New"/>
    <w:panose1 w:val="02070309020000020404"/>
    <w:charset w:val="01"/>
    <w:family w:val="modern"/>
    <w:pitch w:val="default"/>
    <w:sig w:usb0="E0002EFF" w:usb1="C0007843" w:usb2="00000009" w:usb3="00000000" w:csb0="400001FF" w:csb1="FFFF0000"/>
  </w:font>
  <w:font w:name="Symbol">
    <w:altName w:val="Symbol"/>
    <w:panose1 w:val="05050102010000020507"/>
    <w:charset w:val="02"/>
    <w:family w:val="roman"/>
    <w:pitch w:val="default"/>
    <w:sig w:usb0="00000000" w:usb1="00000000" w:usb2="00000000" w:usb3="00000000" w:csb0="80000000" w:csb1="00000000"/>
  </w:font>
  <w:font w:name="Calibri">
    <w:altName w:val="Calibri"/>
    <w:panose1 w:val="020f0502020000030204"/>
    <w:charset w:val="00"/>
    <w:family w:val="swiss"/>
    <w:pitch w:val="default"/>
    <w:sig w:usb0="E4002EFF" w:usb1="C000247B" w:usb2="00000009" w:usb3="00000000" w:csb0="200001FF" w:csb1="00000000"/>
  </w:font>
  <w:font w:name="仿宋_GB2312">
    <w:altName w:val="仿宋"/>
    <w:panose1 w:val="02010609030000010101"/>
    <w:charset w:val="86"/>
    <w:family w:val="auto"/>
    <w:pitch w:val="default"/>
    <w:sig w:usb0="00000000" w:usb1="00000000" w:usb2="00000000" w:usb3="00000000" w:csb0="00040000" w:csb1="00000000"/>
  </w:font>
  <w:font w:name="仿宋">
    <w:altName w:val="仿宋"/>
    <w:panose1 w:val="02010609060000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1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1"/>
  <w:displayVerticalDrawingGridEvery w:val="1"/>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paragraph" w:styleId="style1">
    <w:name w:val="heading 1"/>
    <w:basedOn w:val="style0"/>
    <w:next w:val="style0"/>
    <w:qFormat/>
    <w:uiPriority w:val="0"/>
    <w:pPr>
      <w:spacing w:before="0" w:beforeAutospacing="true" w:after="0" w:afterAutospacing="true"/>
      <w:jc w:val="left"/>
    </w:pPr>
    <w:rPr>
      <w:rFonts w:ascii="宋体" w:cs="宋体" w:eastAsia="宋体" w:hAnsi="宋体" w:hint="eastAsia"/>
      <w:b/>
      <w:kern w:val="44"/>
      <w:sz w:val="48"/>
      <w:szCs w:val="48"/>
      <w:lang w:val="en-US" w:eastAsia="zh-CN"/>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Layout w:type="fixed"/>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Words>2028</Words>
  <Pages>1</Pages>
  <Characters>2089</Characters>
  <Application>WPS Office</Application>
  <DocSecurity>0</DocSecurity>
  <Paragraphs>92</Paragraphs>
  <ScaleCrop>false</ScaleCrop>
  <LinksUpToDate>false</LinksUpToDate>
  <CharactersWithSpaces>2111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2020-10-12T08:25:00Z</dcterms:created>
  <dc:creator>吾静</dc:creator>
  <lastModifiedBy>CLT-AL01</lastModifiedBy>
  <dcterms:modified xsi:type="dcterms:W3CDTF">2020-12-27T14:40:45Z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