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第6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音乐与舞蹈学院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级舞蹈教育方向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刘家妤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28"/>
          <w:szCs w:val="28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答：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单选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：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中国共产党成立于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（ ）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A、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 xml:space="preserve">1920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B、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 xml:space="preserve">1921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C、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 xml:space="preserve">1922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D、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1949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答案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B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中国特色社会主义制度的最大优势是（ 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A、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社会主义制度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B、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民主集中制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C、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中国共产党领导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D、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实现共产主义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答案：B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多选：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党的四条路线是（ 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A、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政治路线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B、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思想路线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C、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组织路线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D、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群众路线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答案：ABCD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中国共产党是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（ 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先锋队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中国工人阶级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B、中国人民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C、中国特色社会主义事业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D、中华民族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答案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ABD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判断题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党的各级代表大会代表实行任期制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党的三大作风是指：理论联系实际、密切联系群众、批评和自我批评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简答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党的性质是什么？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中国共产党是中国工人阶级的先锋队，同时是中国人民和中华民族的先锋队，是中国特色社会主义事业的领导核心，代表中国先进生产力的发展要求，代表中国文化的前进方向，代表中国最广大人民的根本利益。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党的指导思想是什么？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中国共产党以马克思列宁主义、毛泽东思想、邓小平理论、“三个代表”重要思想、科学发展观、习近平新时代中国特色社会主义思想作为自己的行动指南。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  <w:t>9、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  <w:t>党的四项基本原则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121"/>
          <w:spacing w:val="0"/>
          <w:kern w:val="44"/>
          <w:sz w:val="28"/>
          <w:szCs w:val="28"/>
          <w:lang w:val="en-US" w:eastAsia="zh-Hans" w:bidi="ar-SA"/>
        </w:rPr>
        <w:t>是什么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121"/>
          <w:spacing w:val="0"/>
          <w:kern w:val="44"/>
          <w:sz w:val="28"/>
          <w:szCs w:val="28"/>
          <w:lang w:eastAsia="zh-Hans" w:bidi="ar-SA"/>
        </w:rPr>
        <w:t>？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  <w:t xml:space="preserve">必须坚持社会主义道路。 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  <w:t>必须坚持人民民主专政。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  <w:t xml:space="preserve">必须坚持共产党的领导。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val="en-US" w:eastAsia="zh-CN" w:bidi="ar-SA"/>
        </w:rPr>
        <w:t>4、必须坚持马列主义、毛泽东思想。这四项基本原则，是中国共产党的立国之本。在社会主义现代化建设的整个过程中，必需坚持四项基本原则，反对资产阶级自由化。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kern w:val="44"/>
          <w:sz w:val="28"/>
          <w:szCs w:val="28"/>
          <w:lang w:eastAsia="zh-CN" w:bidi="ar-SA"/>
        </w:rPr>
        <w:t>10、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什么是党章?其主要内容包括哪些?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党章是党的最高行为规范，是党内政治生活和党内关系的基本准则，是一个政党为保证全党在政治上、思想上的一致和组织上、行动上的统一所制定的章程。党章的主要内容包括党的性质，指导思想，纲领任务，组织机构，组织制度，党员的条件、权利、义务和纪律等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粗黑宋简体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细秀体简 L">
    <w:altName w:val="苹方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9848"/>
    <w:multiLevelType w:val="singleLevel"/>
    <w:tmpl w:val="5FE89848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E3FD"/>
    <w:rsid w:val="3FE7E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2020-12-27T22:11:00Z</dcterms:created>
  <dc:creator>Rebecca</dc:creator>
  <cp:lastModifiedBy>Rebecca</cp:lastModifiedBy>
  <dcterms:modified xsi:type="dcterms:W3CDTF">2020-12-27T23:12:47Z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