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 xml:space="preserve">学院：  外国语学院         年级与专业： </w:t>
      </w:r>
      <w:r>
        <w:rPr>
          <w:rFonts w:ascii="仿宋_GB2312" w:cs="仿宋_GB2312" w:eastAsia="仿宋_GB2312" w:hAnsi="仿宋_GB2312" w:hint="default"/>
          <w:sz w:val="32"/>
          <w:szCs w:val="32"/>
          <w:lang w:val="en-US" w:eastAsia="zh-CN"/>
        </w:rPr>
        <w:t>18</w:t>
      </w:r>
      <w:r>
        <w:rPr>
          <w:rFonts w:ascii="仿宋_GB2312" w:cs="仿宋_GB2312" w:eastAsia="仿宋_GB2312" w:hAnsi="仿宋_GB2312" w:hint="eastAsia"/>
          <w:sz w:val="32"/>
          <w:szCs w:val="32"/>
          <w:lang w:val="en-US" w:eastAsia="zh-CN"/>
        </w:rPr>
        <w:t>级商务英语专业       姓名：庄彦欣</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答：多选题</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1.预备党员的权利，除了没有（ABC）以外，也同正式党员一样。</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A.表决权</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B.选举权</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C.被选举权</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D.对党的工作提出建议</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理由：有幸成为培训对象，应明确预备党员基本权利和义务。</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2.习近平总书记指出，中国梦的本质是( ABC )。</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A.国家富强</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B.民族振兴</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C.人民幸福</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D.世界和平</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理由：中国梦是习总书记提出的重要指导思想和重要执政理念，我们应掌握其本质内容。</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3.“三严三实”的内涵是:严以修身、严以用权、严以律己，( BCD )。</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A.政绩要实</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B.谋事要实</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C.创业要实</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D.做人要实</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理由：党员应以身作则，做到廉洁自律。</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判断题</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eastAsia="zh-CN"/>
        </w:rPr>
        <w:t>. 现阶段，我国社会的主要矛盾是改革生产关系和上层建筑中不适应生产力发展的矛盾。（错）</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出题理由：作为合格的共产党员，应该对我国社会的国情有个基本的了解。</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5</w:t>
      </w:r>
      <w:r>
        <w:rPr>
          <w:rFonts w:ascii="仿宋_GB2312" w:cs="仿宋_GB2312" w:eastAsia="仿宋_GB2312" w:hAnsi="仿宋_GB2312" w:hint="eastAsia"/>
          <w:sz w:val="32"/>
          <w:szCs w:val="32"/>
          <w:lang w:eastAsia="zh-CN"/>
        </w:rPr>
        <w:t xml:space="preserve">. 始终做到"三个代表"，是我们党的立党之基、执政之源、力量之本。（错）  </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出题理由：要明白“三个代表”在我党的地位，从而更好地学习党的知识。</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6</w:t>
      </w:r>
      <w:r>
        <w:rPr>
          <w:rFonts w:ascii="仿宋_GB2312" w:cs="仿宋_GB2312" w:eastAsia="仿宋_GB2312" w:hAnsi="仿宋_GB2312" w:hint="eastAsia"/>
          <w:sz w:val="32"/>
          <w:szCs w:val="32"/>
          <w:lang w:eastAsia="zh-CN"/>
        </w:rPr>
        <w:t xml:space="preserve">、全心全意为人民服务是我们党执政兴国的第一要务。（错） </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出题理由：要清楚地明白中国共产党为了解决中国所存在的问题，所采取的政策，更加深入地了解党。</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7.《中国共产党章程》中规定，对党员的处分有（A）种。</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A.5种</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B.6种</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C.7种</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理由: 身为党员，就应该时时监督自己，明白对党员的处分和奖励措施，才能更好得约束自己的行为。</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8.下列内容，不属于党的指导思想的是（C）。</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A、马克思列宁主义</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B.＂三个代表＂重要思想</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C、科学发展观</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理由: 指导思想对于党的指导有着至关重要的作用，只有清楚党的指导思想，才能更进行彻底的学习。</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9.党章规定，预备党员的预备期为（B）。A、半年</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B.一年</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C、二年</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理由:在入党的过程中，每一个过程都很重要，我们需要对每一个阶段都要重视起来，所以我们需要清楚每个阶段的要求和时间，从而更好地要求自己。</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10、怎样做一个合格的共产党员</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（1）树立坚定的共产主义信念，坚持用共产主义世界观指导自己的言行。</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（2）树立全心全意为人民服务。正确处理国家、集体、个人三者利益以及眼前利益和长远利益的关系，在个人利益同党和群众的利益发生矛盾时，自觉地牺牲个人利益，不怕吃苦，不怕吃亏。</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（4）处处以身作则，起先锋模范作用，自觉地遵守党的纪律，坚持组织原则，模范地执行国家法律法规，勇于同违法违纪现象作斗争，同群众同甘共苦，以自己的模范行动影响和带动群众。</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（出题理由：我觉得这个题目很好的把如何作为一个合格的中共党员以及应知应会的党的基本知识结合在了一起，内容丰富👍）</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1325</Words>
  <Pages>1</Pages>
  <Characters>1363</Characters>
  <Application>WPS Office</Application>
  <DocSecurity>0</DocSecurity>
  <Paragraphs>63</Paragraphs>
  <ScaleCrop>false</ScaleCrop>
  <LinksUpToDate>false</LinksUpToDate>
  <CharactersWithSpaces>1393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MI 6X</lastModifiedBy>
  <dcterms:modified xsi:type="dcterms:W3CDTF">2021-01-01T13:24:17Z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