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学院：数计学院           年级与专业： 18级信息管理与信息系统       姓名：肖卓豪</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eastAsia" w:ascii="宋体" w:hAnsi="宋体" w:eastAsia="宋体" w:cs="宋体"/>
          <w:b/>
          <w:bCs/>
          <w:i w:val="0"/>
          <w:caps w:val="0"/>
          <w:color w:val="212121"/>
          <w:spacing w:val="0"/>
          <w:sz w:val="28"/>
          <w:szCs w:val="28"/>
          <w:lang w:eastAsia="zh-CN"/>
        </w:rPr>
      </w:pPr>
      <w:r>
        <w:rPr>
          <w:rFonts w:hint="eastAsia" w:ascii="宋体" w:hAnsi="宋体" w:eastAsia="宋体" w:cs="宋体"/>
          <w:b/>
          <w:bCs/>
          <w:i w:val="0"/>
          <w:caps w:val="0"/>
          <w:color w:val="212121"/>
          <w:spacing w:val="0"/>
          <w:sz w:val="28"/>
          <w:szCs w:val="28"/>
        </w:rPr>
        <w:t>单选题</w:t>
      </w:r>
      <w:r>
        <w:rPr>
          <w:rFonts w:hint="eastAsia" w:ascii="宋体" w:hAnsi="宋体" w:eastAsia="宋体" w:cs="宋体"/>
          <w:b/>
          <w:bCs/>
          <w:i w:val="0"/>
          <w:caps w:val="0"/>
          <w:color w:val="212121"/>
          <w:spacing w:val="0"/>
          <w:sz w:val="28"/>
          <w:szCs w:val="28"/>
          <w:lang w:eastAsia="zh-CN"/>
        </w:rPr>
        <w:t>：</w:t>
      </w:r>
    </w:p>
    <w:p>
      <w:pPr>
        <w:widowControl w:val="0"/>
        <w:numPr>
          <w:ilvl w:val="0"/>
          <w:numId w:val="0"/>
        </w:numPr>
        <w:jc w:val="both"/>
        <w:rPr>
          <w:rFonts w:hint="eastAsia" w:ascii="宋体" w:hAnsi="宋体" w:eastAsia="宋体" w:cs="宋体"/>
          <w:b/>
          <w:bCs/>
          <w:i w:val="0"/>
          <w:caps w:val="0"/>
          <w:color w:val="212121"/>
          <w:spacing w:val="0"/>
          <w:sz w:val="28"/>
          <w:szCs w:val="28"/>
          <w:lang w:eastAsia="zh-CN"/>
        </w:rPr>
      </w:pPr>
      <w:r>
        <w:rPr>
          <w:rFonts w:hint="eastAsia" w:ascii="宋体" w:hAnsi="宋体" w:eastAsia="宋体" w:cs="宋体"/>
          <w:b/>
          <w:bCs/>
          <w:i w:val="0"/>
          <w:caps w:val="0"/>
          <w:color w:val="212121"/>
          <w:spacing w:val="0"/>
          <w:sz w:val="28"/>
          <w:szCs w:val="28"/>
          <w:lang w:eastAsia="zh-CN"/>
        </w:rPr>
        <w:t>1.党的十六大第</w:t>
      </w:r>
      <w:r>
        <w:rPr>
          <w:rFonts w:hint="eastAsia" w:ascii="宋体" w:hAnsi="宋体" w:eastAsia="宋体" w:cs="宋体"/>
          <w:b/>
          <w:bCs/>
          <w:i w:val="0"/>
          <w:caps w:val="0"/>
          <w:color w:val="212121"/>
          <w:spacing w:val="0"/>
          <w:sz w:val="28"/>
          <w:szCs w:val="28"/>
          <w:lang w:val="en-US" w:eastAsia="zh-CN"/>
        </w:rPr>
        <w:t>一</w:t>
      </w:r>
      <w:r>
        <w:rPr>
          <w:rFonts w:hint="eastAsia" w:ascii="宋体" w:hAnsi="宋体" w:eastAsia="宋体" w:cs="宋体"/>
          <w:b/>
          <w:bCs/>
          <w:i w:val="0"/>
          <w:caps w:val="0"/>
          <w:color w:val="212121"/>
          <w:spacing w:val="0"/>
          <w:sz w:val="28"/>
          <w:szCs w:val="28"/>
          <w:lang w:eastAsia="zh-CN"/>
        </w:rPr>
        <w:t>次把( D )作为我党的指导思想写入党章之中。</w:t>
      </w:r>
    </w:p>
    <w:p>
      <w:pPr>
        <w:widowControl w:val="0"/>
        <w:numPr>
          <w:ilvl w:val="0"/>
          <w:numId w:val="0"/>
        </w:numPr>
        <w:jc w:val="both"/>
        <w:rPr>
          <w:rFonts w:hint="eastAsia" w:ascii="宋体" w:hAnsi="宋体" w:eastAsia="宋体" w:cs="宋体"/>
          <w:b w:val="0"/>
          <w:i w:val="0"/>
          <w:caps w:val="0"/>
          <w:color w:val="212121"/>
          <w:spacing w:val="0"/>
          <w:sz w:val="28"/>
          <w:szCs w:val="28"/>
          <w:lang w:eastAsia="zh-CN"/>
        </w:rPr>
      </w:pPr>
      <w:r>
        <w:rPr>
          <w:rFonts w:hint="eastAsia" w:ascii="宋体" w:hAnsi="宋体" w:eastAsia="宋体" w:cs="宋体"/>
          <w:b w:val="0"/>
          <w:i w:val="0"/>
          <w:caps w:val="0"/>
          <w:color w:val="212121"/>
          <w:spacing w:val="0"/>
          <w:sz w:val="28"/>
          <w:szCs w:val="28"/>
          <w:lang w:eastAsia="zh-CN"/>
        </w:rPr>
        <w:t>A、马克思列宁主义B、毛泽东思想</w:t>
      </w:r>
    </w:p>
    <w:p>
      <w:pPr>
        <w:widowControl w:val="0"/>
        <w:numPr>
          <w:ilvl w:val="0"/>
          <w:numId w:val="0"/>
        </w:numPr>
        <w:jc w:val="both"/>
        <w:rPr>
          <w:rFonts w:hint="eastAsia" w:ascii="宋体" w:hAnsi="宋体" w:eastAsia="宋体" w:cs="宋体"/>
          <w:b w:val="0"/>
          <w:i w:val="0"/>
          <w:caps w:val="0"/>
          <w:color w:val="212121"/>
          <w:spacing w:val="0"/>
          <w:sz w:val="28"/>
          <w:szCs w:val="28"/>
          <w:lang w:eastAsia="zh-CN"/>
        </w:rPr>
      </w:pPr>
      <w:r>
        <w:rPr>
          <w:rFonts w:hint="eastAsia" w:ascii="宋体" w:hAnsi="宋体" w:eastAsia="宋体" w:cs="宋体"/>
          <w:b w:val="0"/>
          <w:i w:val="0"/>
          <w:caps w:val="0"/>
          <w:color w:val="212121"/>
          <w:spacing w:val="0"/>
          <w:sz w:val="28"/>
          <w:szCs w:val="28"/>
          <w:lang w:eastAsia="zh-CN"/>
        </w:rPr>
        <w:t>C、邓小平理论D、“三个代表”重要思想</w:t>
      </w:r>
    </w:p>
    <w:p>
      <w:pPr>
        <w:widowControl w:val="0"/>
        <w:numPr>
          <w:ilvl w:val="0"/>
          <w:numId w:val="0"/>
        </w:numPr>
        <w:jc w:val="both"/>
        <w:rPr>
          <w:rFonts w:hint="eastAsia" w:ascii="宋体" w:hAnsi="宋体" w:eastAsia="宋体" w:cs="宋体"/>
          <w:b/>
          <w:bCs/>
          <w:i w:val="0"/>
          <w:caps w:val="0"/>
          <w:color w:val="212121"/>
          <w:spacing w:val="0"/>
          <w:sz w:val="24"/>
          <w:szCs w:val="24"/>
          <w:lang w:eastAsia="zh-CN"/>
        </w:rPr>
      </w:pPr>
      <w:r>
        <w:rPr>
          <w:rFonts w:hint="eastAsia" w:ascii="宋体" w:hAnsi="宋体" w:eastAsia="宋体" w:cs="宋体"/>
          <w:b/>
          <w:bCs/>
          <w:i w:val="0"/>
          <w:caps w:val="0"/>
          <w:color w:val="212121"/>
          <w:spacing w:val="0"/>
          <w:sz w:val="24"/>
          <w:szCs w:val="24"/>
        </w:rPr>
        <w:t>出题理由</w:t>
      </w:r>
      <w:r>
        <w:rPr>
          <w:rFonts w:hint="eastAsia" w:ascii="宋体" w:hAnsi="宋体" w:eastAsia="宋体" w:cs="宋体"/>
          <w:b/>
          <w:bCs/>
          <w:i w:val="0"/>
          <w:caps w:val="0"/>
          <w:color w:val="212121"/>
          <w:spacing w:val="0"/>
          <w:sz w:val="24"/>
          <w:szCs w:val="24"/>
          <w:lang w:eastAsia="zh-CN"/>
        </w:rPr>
        <w:t>：</w:t>
      </w:r>
      <w:r>
        <w:rPr>
          <w:rFonts w:hint="eastAsia" w:ascii="宋体" w:hAnsi="宋体" w:eastAsia="宋体" w:cs="宋体"/>
          <w:b/>
          <w:bCs/>
          <w:i w:val="0"/>
          <w:caps w:val="0"/>
          <w:color w:val="333333"/>
          <w:spacing w:val="0"/>
          <w:sz w:val="24"/>
          <w:szCs w:val="24"/>
          <w:shd w:val="clear" w:fill="FFFFFF"/>
        </w:rPr>
        <w:t>党的十六大的主题是高举邓小平理论伟大旗帜,全面贯彻“三个代表”重要思想,继往开来,与时俱进,全面建设小康社会,加快推进社会主义现代化,为开创中国特色社会主义事业新局面而奋斗。</w:t>
      </w:r>
    </w:p>
    <w:p>
      <w:pPr>
        <w:widowControl w:val="0"/>
        <w:numPr>
          <w:ilvl w:val="0"/>
          <w:numId w:val="0"/>
        </w:numPr>
        <w:jc w:val="both"/>
        <w:rPr>
          <w:rFonts w:hint="eastAsia" w:ascii="宋体" w:hAnsi="宋体" w:eastAsia="宋体" w:cs="宋体"/>
          <w:b/>
          <w:bCs/>
          <w:i w:val="0"/>
          <w:caps w:val="0"/>
          <w:color w:val="212121"/>
          <w:spacing w:val="0"/>
          <w:sz w:val="28"/>
          <w:szCs w:val="28"/>
          <w:lang w:eastAsia="zh-CN"/>
        </w:rPr>
      </w:pPr>
      <w:r>
        <w:rPr>
          <w:rFonts w:hint="eastAsia" w:ascii="宋体" w:hAnsi="宋体" w:eastAsia="宋体" w:cs="宋体"/>
          <w:b/>
          <w:bCs/>
          <w:i w:val="0"/>
          <w:caps w:val="0"/>
          <w:color w:val="212121"/>
          <w:spacing w:val="0"/>
          <w:sz w:val="28"/>
          <w:szCs w:val="28"/>
          <w:lang w:eastAsia="zh-CN"/>
        </w:rPr>
        <w:t>2.“全面建设小康社会”是指——( D )</w:t>
      </w:r>
    </w:p>
    <w:p>
      <w:pPr>
        <w:widowControl w:val="0"/>
        <w:numPr>
          <w:ilvl w:val="0"/>
          <w:numId w:val="0"/>
        </w:numPr>
        <w:jc w:val="both"/>
        <w:rPr>
          <w:rFonts w:hint="eastAsia" w:ascii="宋体" w:hAnsi="宋体" w:eastAsia="宋体" w:cs="宋体"/>
          <w:b w:val="0"/>
          <w:i w:val="0"/>
          <w:caps w:val="0"/>
          <w:color w:val="212121"/>
          <w:spacing w:val="0"/>
          <w:sz w:val="28"/>
          <w:szCs w:val="28"/>
          <w:lang w:eastAsia="zh-CN"/>
        </w:rPr>
      </w:pPr>
      <w:r>
        <w:rPr>
          <w:rFonts w:hint="eastAsia" w:ascii="宋体" w:hAnsi="宋体" w:eastAsia="宋体" w:cs="宋体"/>
          <w:b w:val="0"/>
          <w:i w:val="0"/>
          <w:caps w:val="0"/>
          <w:color w:val="212121"/>
          <w:spacing w:val="0"/>
          <w:sz w:val="28"/>
          <w:szCs w:val="28"/>
          <w:lang w:eastAsia="zh-CN"/>
        </w:rPr>
        <w:t>A、人民生活总体上达到小康水平B、基本现实现代化</w:t>
      </w:r>
    </w:p>
    <w:p>
      <w:pPr>
        <w:widowControl w:val="0"/>
        <w:numPr>
          <w:ilvl w:val="0"/>
          <w:numId w:val="0"/>
        </w:numPr>
        <w:jc w:val="both"/>
        <w:rPr>
          <w:rFonts w:hint="eastAsia" w:ascii="宋体" w:hAnsi="宋体" w:eastAsia="宋体" w:cs="宋体"/>
          <w:b w:val="0"/>
          <w:i w:val="0"/>
          <w:caps w:val="0"/>
          <w:color w:val="212121"/>
          <w:spacing w:val="0"/>
          <w:sz w:val="28"/>
          <w:szCs w:val="28"/>
          <w:lang w:eastAsia="zh-CN"/>
        </w:rPr>
      </w:pPr>
      <w:r>
        <w:rPr>
          <w:rFonts w:hint="eastAsia" w:ascii="宋体" w:hAnsi="宋体" w:eastAsia="宋体" w:cs="宋体"/>
          <w:b w:val="0"/>
          <w:i w:val="0"/>
          <w:caps w:val="0"/>
          <w:color w:val="212121"/>
          <w:spacing w:val="0"/>
          <w:sz w:val="28"/>
          <w:szCs w:val="28"/>
          <w:lang w:eastAsia="zh-CN"/>
        </w:rPr>
        <w:t>C、让先富的部分人员和部分地区更加富裕</w:t>
      </w:r>
    </w:p>
    <w:p>
      <w:pPr>
        <w:widowControl w:val="0"/>
        <w:numPr>
          <w:ilvl w:val="0"/>
          <w:numId w:val="0"/>
        </w:numPr>
        <w:jc w:val="both"/>
        <w:rPr>
          <w:rFonts w:hint="eastAsia" w:ascii="宋体" w:hAnsi="宋体" w:eastAsia="宋体" w:cs="宋体"/>
          <w:b w:val="0"/>
          <w:i w:val="0"/>
          <w:caps w:val="0"/>
          <w:color w:val="212121"/>
          <w:spacing w:val="0"/>
          <w:sz w:val="28"/>
          <w:szCs w:val="28"/>
          <w:lang w:eastAsia="zh-CN"/>
        </w:rPr>
      </w:pPr>
      <w:r>
        <w:rPr>
          <w:rFonts w:hint="eastAsia" w:ascii="宋体" w:hAnsi="宋体" w:eastAsia="宋体" w:cs="宋体"/>
          <w:b w:val="0"/>
          <w:i w:val="0"/>
          <w:caps w:val="0"/>
          <w:color w:val="212121"/>
          <w:spacing w:val="0"/>
          <w:sz w:val="28"/>
          <w:szCs w:val="28"/>
          <w:lang w:eastAsia="zh-CN"/>
        </w:rPr>
        <w:t>D、全面建设惠及十几亿人口的更高水平的小康社会</w:t>
      </w:r>
    </w:p>
    <w:p>
      <w:pPr>
        <w:widowControl w:val="0"/>
        <w:numPr>
          <w:ilvl w:val="0"/>
          <w:numId w:val="0"/>
        </w:numPr>
        <w:jc w:val="both"/>
        <w:rPr>
          <w:rFonts w:hint="eastAsia" w:ascii="宋体" w:hAnsi="宋体" w:eastAsia="宋体" w:cs="宋体"/>
          <w:b/>
          <w:bCs/>
          <w:i w:val="0"/>
          <w:caps w:val="0"/>
          <w:color w:val="212121"/>
          <w:spacing w:val="0"/>
          <w:sz w:val="24"/>
          <w:szCs w:val="24"/>
          <w:lang w:eastAsia="zh-CN"/>
        </w:rPr>
      </w:pPr>
      <w:r>
        <w:rPr>
          <w:rFonts w:hint="eastAsia" w:ascii="宋体" w:hAnsi="宋体" w:eastAsia="宋体" w:cs="宋体"/>
          <w:b/>
          <w:bCs/>
          <w:i w:val="0"/>
          <w:caps w:val="0"/>
          <w:color w:val="212121"/>
          <w:spacing w:val="0"/>
          <w:sz w:val="24"/>
          <w:szCs w:val="24"/>
        </w:rPr>
        <w:t>出题理由</w:t>
      </w:r>
      <w:r>
        <w:rPr>
          <w:rFonts w:hint="eastAsia" w:ascii="宋体" w:hAnsi="宋体" w:eastAsia="宋体" w:cs="宋体"/>
          <w:b/>
          <w:bCs/>
          <w:i w:val="0"/>
          <w:caps w:val="0"/>
          <w:color w:val="212121"/>
          <w:spacing w:val="0"/>
          <w:sz w:val="24"/>
          <w:szCs w:val="24"/>
          <w:lang w:eastAsia="zh-CN"/>
        </w:rPr>
        <w:t>：</w:t>
      </w:r>
      <w:r>
        <w:rPr>
          <w:rFonts w:hint="eastAsia" w:ascii="宋体" w:hAnsi="宋体" w:eastAsia="宋体" w:cs="宋体"/>
          <w:b/>
          <w:bCs/>
          <w:i w:val="0"/>
          <w:caps w:val="0"/>
          <w:color w:val="222222"/>
          <w:spacing w:val="0"/>
          <w:sz w:val="24"/>
          <w:szCs w:val="24"/>
        </w:rPr>
        <w:t>中共十六大确立的全面建设小康社会目标，是中国特色社会主义经济、政治、文化、社会全面发展的目标，是与加快推进现代化相统一的目标，符合我国国情和现代化建设的实际，符合人民的愿望，意义十分重大。</w:t>
      </w:r>
    </w:p>
    <w:p>
      <w:pPr>
        <w:widowControl w:val="0"/>
        <w:numPr>
          <w:ilvl w:val="0"/>
          <w:numId w:val="0"/>
        </w:numPr>
        <w:jc w:val="both"/>
        <w:rPr>
          <w:rFonts w:hint="eastAsia" w:ascii="宋体" w:hAnsi="宋体" w:eastAsia="宋体" w:cs="宋体"/>
          <w:b w:val="0"/>
          <w:i w:val="0"/>
          <w:caps w:val="0"/>
          <w:color w:val="212121"/>
          <w:spacing w:val="0"/>
          <w:sz w:val="28"/>
          <w:szCs w:val="28"/>
          <w:lang w:eastAsia="zh-CN"/>
        </w:rPr>
      </w:pPr>
      <w:r>
        <w:rPr>
          <w:rFonts w:hint="eastAsia" w:ascii="宋体" w:hAnsi="宋体" w:eastAsia="宋体" w:cs="宋体"/>
          <w:b/>
          <w:bCs/>
          <w:i w:val="0"/>
          <w:caps w:val="0"/>
          <w:color w:val="212121"/>
          <w:spacing w:val="0"/>
          <w:sz w:val="28"/>
          <w:szCs w:val="28"/>
          <w:lang w:eastAsia="zh-CN"/>
        </w:rPr>
        <w:t>3.民主集中制是( C )。</w:t>
      </w:r>
    </w:p>
    <w:p>
      <w:pPr>
        <w:widowControl w:val="0"/>
        <w:numPr>
          <w:ilvl w:val="0"/>
          <w:numId w:val="0"/>
        </w:numPr>
        <w:jc w:val="both"/>
        <w:rPr>
          <w:rFonts w:hint="eastAsia" w:ascii="宋体" w:hAnsi="宋体" w:eastAsia="宋体" w:cs="宋体"/>
          <w:b w:val="0"/>
          <w:i w:val="0"/>
          <w:caps w:val="0"/>
          <w:color w:val="212121"/>
          <w:spacing w:val="0"/>
          <w:sz w:val="28"/>
          <w:szCs w:val="28"/>
          <w:lang w:eastAsia="zh-CN"/>
        </w:rPr>
      </w:pPr>
      <w:r>
        <w:rPr>
          <w:rFonts w:hint="eastAsia" w:ascii="宋体" w:hAnsi="宋体" w:eastAsia="宋体" w:cs="宋体"/>
          <w:b w:val="0"/>
          <w:i w:val="0"/>
          <w:caps w:val="0"/>
          <w:color w:val="212121"/>
          <w:spacing w:val="0"/>
          <w:sz w:val="28"/>
          <w:szCs w:val="28"/>
          <w:lang w:eastAsia="zh-CN"/>
        </w:rPr>
        <w:t>A.民主基础_上的集中B.集中指导下的民主</w:t>
      </w:r>
    </w:p>
    <w:p>
      <w:pPr>
        <w:widowControl w:val="0"/>
        <w:numPr>
          <w:ilvl w:val="0"/>
          <w:numId w:val="0"/>
        </w:numPr>
        <w:jc w:val="both"/>
        <w:rPr>
          <w:rFonts w:hint="eastAsia" w:ascii="宋体" w:hAnsi="宋体" w:eastAsia="宋体" w:cs="宋体"/>
          <w:b w:val="0"/>
          <w:i w:val="0"/>
          <w:caps w:val="0"/>
          <w:color w:val="212121"/>
          <w:spacing w:val="0"/>
          <w:sz w:val="28"/>
          <w:szCs w:val="28"/>
          <w:lang w:eastAsia="zh-CN"/>
        </w:rPr>
      </w:pPr>
      <w:r>
        <w:rPr>
          <w:rFonts w:hint="eastAsia" w:ascii="宋体" w:hAnsi="宋体" w:eastAsia="宋体" w:cs="宋体"/>
          <w:b w:val="0"/>
          <w:i w:val="0"/>
          <w:caps w:val="0"/>
          <w:color w:val="212121"/>
          <w:spacing w:val="0"/>
          <w:sz w:val="28"/>
          <w:szCs w:val="28"/>
          <w:lang w:eastAsia="zh-CN"/>
        </w:rPr>
        <w:t>C.民主基础上的集中与集中指导下的民主相结合</w:t>
      </w:r>
    </w:p>
    <w:p>
      <w:pPr>
        <w:widowControl w:val="0"/>
        <w:numPr>
          <w:ilvl w:val="0"/>
          <w:numId w:val="0"/>
        </w:numPr>
        <w:jc w:val="both"/>
        <w:rPr>
          <w:rFonts w:hint="eastAsia" w:ascii="宋体" w:hAnsi="宋体" w:eastAsia="宋体" w:cs="宋体"/>
          <w:b/>
          <w:bCs/>
          <w:i w:val="0"/>
          <w:caps w:val="0"/>
          <w:color w:val="212121"/>
          <w:spacing w:val="0"/>
          <w:sz w:val="24"/>
          <w:szCs w:val="24"/>
          <w:lang w:eastAsia="zh-CN"/>
        </w:rPr>
      </w:pPr>
      <w:r>
        <w:rPr>
          <w:rFonts w:hint="eastAsia" w:ascii="宋体" w:hAnsi="宋体" w:eastAsia="宋体" w:cs="宋体"/>
          <w:b/>
          <w:bCs/>
          <w:i w:val="0"/>
          <w:caps w:val="0"/>
          <w:color w:val="212121"/>
          <w:spacing w:val="0"/>
          <w:sz w:val="24"/>
          <w:szCs w:val="24"/>
        </w:rPr>
        <w:t>出题理由</w:t>
      </w:r>
      <w:r>
        <w:rPr>
          <w:rFonts w:hint="eastAsia" w:ascii="宋体" w:hAnsi="宋体" w:eastAsia="宋体" w:cs="宋体"/>
          <w:b/>
          <w:bCs/>
          <w:i w:val="0"/>
          <w:caps w:val="0"/>
          <w:color w:val="212121"/>
          <w:spacing w:val="0"/>
          <w:sz w:val="24"/>
          <w:szCs w:val="24"/>
          <w:lang w:eastAsia="zh-CN"/>
        </w:rPr>
        <w:t>：</w:t>
      </w:r>
      <w:r>
        <w:rPr>
          <w:rFonts w:ascii="Arial" w:hAnsi="Arial" w:eastAsia="宋体" w:cs="Arial"/>
          <w:b/>
          <w:bCs/>
          <w:i w:val="0"/>
          <w:caps w:val="0"/>
          <w:color w:val="333333"/>
          <w:spacing w:val="0"/>
          <w:sz w:val="24"/>
          <w:szCs w:val="24"/>
          <w:shd w:val="clear" w:fill="FFFFFF"/>
        </w:rPr>
        <w:t>民主集中制：民主基础上的集中和集中指导下的民主相结合的制度，是党的根本组织制度和领导制度，也是马克思主义认识论和群众路线在党的生活和组织建设中的运用。</w:t>
      </w:r>
    </w:p>
    <w:p>
      <w:pPr>
        <w:widowControl w:val="0"/>
        <w:numPr>
          <w:ilvl w:val="0"/>
          <w:numId w:val="0"/>
        </w:numPr>
        <w:jc w:val="both"/>
        <w:rPr>
          <w:rFonts w:hint="eastAsia" w:ascii="宋体" w:hAnsi="宋体" w:eastAsia="宋体" w:cs="宋体"/>
          <w:b/>
          <w:bCs/>
          <w:i w:val="0"/>
          <w:caps w:val="0"/>
          <w:color w:val="212121"/>
          <w:spacing w:val="0"/>
          <w:sz w:val="28"/>
          <w:szCs w:val="28"/>
          <w:lang w:eastAsia="zh-CN"/>
        </w:rPr>
      </w:pPr>
      <w:r>
        <w:rPr>
          <w:rFonts w:hint="eastAsia" w:ascii="宋体" w:hAnsi="宋体" w:eastAsia="宋体" w:cs="宋体"/>
          <w:b/>
          <w:bCs/>
          <w:i w:val="0"/>
          <w:caps w:val="0"/>
          <w:color w:val="212121"/>
          <w:spacing w:val="0"/>
          <w:sz w:val="28"/>
          <w:szCs w:val="28"/>
          <w:lang w:eastAsia="zh-CN"/>
        </w:rPr>
        <w:t>4.党章规定，“中国共产党党员是( C )。</w:t>
      </w:r>
    </w:p>
    <w:p>
      <w:pPr>
        <w:widowControl w:val="0"/>
        <w:numPr>
          <w:ilvl w:val="0"/>
          <w:numId w:val="0"/>
        </w:numPr>
        <w:jc w:val="both"/>
        <w:rPr>
          <w:rFonts w:hint="eastAsia" w:ascii="宋体" w:hAnsi="宋体" w:eastAsia="宋体" w:cs="宋体"/>
          <w:b w:val="0"/>
          <w:i w:val="0"/>
          <w:caps w:val="0"/>
          <w:color w:val="212121"/>
          <w:spacing w:val="0"/>
          <w:sz w:val="28"/>
          <w:szCs w:val="28"/>
          <w:lang w:eastAsia="zh-CN"/>
        </w:rPr>
      </w:pPr>
      <w:r>
        <w:rPr>
          <w:rFonts w:hint="eastAsia" w:ascii="宋体" w:hAnsi="宋体" w:eastAsia="宋体" w:cs="宋体"/>
          <w:b w:val="0"/>
          <w:i w:val="0"/>
          <w:caps w:val="0"/>
          <w:color w:val="212121"/>
          <w:spacing w:val="0"/>
          <w:sz w:val="28"/>
          <w:szCs w:val="28"/>
          <w:lang w:eastAsia="zh-CN"/>
        </w:rPr>
        <w:t>A.最富有的人B.掌握最新科学技术的人</w:t>
      </w:r>
    </w:p>
    <w:p>
      <w:pPr>
        <w:widowControl w:val="0"/>
        <w:numPr>
          <w:ilvl w:val="0"/>
          <w:numId w:val="0"/>
        </w:numPr>
        <w:jc w:val="both"/>
        <w:rPr>
          <w:rFonts w:hint="eastAsia" w:ascii="宋体" w:hAnsi="宋体" w:eastAsia="宋体" w:cs="宋体"/>
          <w:b w:val="0"/>
          <w:i w:val="0"/>
          <w:caps w:val="0"/>
          <w:color w:val="212121"/>
          <w:spacing w:val="0"/>
          <w:sz w:val="28"/>
          <w:szCs w:val="28"/>
          <w:lang w:eastAsia="zh-CN"/>
        </w:rPr>
      </w:pPr>
      <w:r>
        <w:rPr>
          <w:rFonts w:hint="eastAsia" w:ascii="宋体" w:hAnsi="宋体" w:eastAsia="宋体" w:cs="宋体"/>
          <w:b w:val="0"/>
          <w:i w:val="0"/>
          <w:caps w:val="0"/>
          <w:color w:val="212121"/>
          <w:spacing w:val="0"/>
          <w:sz w:val="28"/>
          <w:szCs w:val="28"/>
          <w:lang w:eastAsia="zh-CN"/>
        </w:rPr>
        <w:t>C.中国工人阶级的有共产主义觉悟的先锋战士</w:t>
      </w:r>
    </w:p>
    <w:p>
      <w:pPr>
        <w:widowControl w:val="0"/>
        <w:numPr>
          <w:ilvl w:val="0"/>
          <w:numId w:val="0"/>
        </w:numPr>
        <w:jc w:val="both"/>
        <w:rPr>
          <w:rFonts w:hint="eastAsia" w:ascii="宋体" w:hAnsi="宋体" w:eastAsia="宋体" w:cs="宋体"/>
          <w:b/>
          <w:bCs/>
          <w:i w:val="0"/>
          <w:caps w:val="0"/>
          <w:color w:val="212121"/>
          <w:spacing w:val="0"/>
          <w:sz w:val="24"/>
          <w:szCs w:val="24"/>
          <w:lang w:eastAsia="zh-CN"/>
        </w:rPr>
      </w:pPr>
      <w:r>
        <w:rPr>
          <w:rFonts w:hint="eastAsia" w:ascii="宋体" w:hAnsi="宋体" w:eastAsia="宋体" w:cs="宋体"/>
          <w:b/>
          <w:bCs/>
          <w:i w:val="0"/>
          <w:caps w:val="0"/>
          <w:color w:val="212121"/>
          <w:spacing w:val="0"/>
          <w:sz w:val="24"/>
          <w:szCs w:val="24"/>
        </w:rPr>
        <w:t>出题理由</w:t>
      </w:r>
      <w:r>
        <w:rPr>
          <w:rFonts w:hint="eastAsia" w:ascii="宋体" w:hAnsi="宋体" w:eastAsia="宋体" w:cs="宋体"/>
          <w:b/>
          <w:bCs/>
          <w:i w:val="0"/>
          <w:caps w:val="0"/>
          <w:color w:val="212121"/>
          <w:spacing w:val="0"/>
          <w:sz w:val="24"/>
          <w:szCs w:val="24"/>
          <w:lang w:eastAsia="zh-CN"/>
        </w:rPr>
        <w:t>：中国共产党党员是中国工人阶级的有共产主义觉悟的先锋战士</w:t>
      </w:r>
      <w:r>
        <w:rPr>
          <w:rFonts w:hint="eastAsia" w:ascii="宋体" w:hAnsi="宋体" w:cs="宋体"/>
          <w:b/>
          <w:bCs/>
          <w:i w:val="0"/>
          <w:caps w:val="0"/>
          <w:color w:val="212121"/>
          <w:spacing w:val="0"/>
          <w:sz w:val="24"/>
          <w:szCs w:val="24"/>
          <w:lang w:eastAsia="zh-CN"/>
        </w:rPr>
        <w:t>。</w:t>
      </w:r>
      <w:r>
        <w:rPr>
          <w:rFonts w:hint="eastAsia" w:ascii="宋体" w:hAnsi="宋体" w:eastAsia="宋体" w:cs="宋体"/>
          <w:b/>
          <w:bCs/>
          <w:i w:val="0"/>
          <w:caps w:val="0"/>
          <w:color w:val="212121"/>
          <w:spacing w:val="0"/>
          <w:sz w:val="24"/>
          <w:szCs w:val="24"/>
          <w:lang w:eastAsia="zh-CN"/>
        </w:rPr>
        <w:t>中国共产党党员必须全心全意为人民服务，不惜牺牲个人的一切，为实现共产主义奋斗终身。</w:t>
      </w:r>
    </w:p>
    <w:p>
      <w:pPr>
        <w:widowControl w:val="0"/>
        <w:numPr>
          <w:ilvl w:val="0"/>
          <w:numId w:val="0"/>
        </w:numPr>
        <w:jc w:val="both"/>
        <w:rPr>
          <w:rFonts w:hint="eastAsia" w:ascii="宋体" w:hAnsi="宋体" w:eastAsia="宋体" w:cs="宋体"/>
          <w:b/>
          <w:bCs/>
          <w:i w:val="0"/>
          <w:caps w:val="0"/>
          <w:color w:val="212121"/>
          <w:spacing w:val="0"/>
          <w:sz w:val="28"/>
          <w:szCs w:val="28"/>
          <w:lang w:val="en-US" w:eastAsia="zh-CN"/>
        </w:rPr>
      </w:pPr>
      <w:r>
        <w:rPr>
          <w:rFonts w:hint="eastAsia" w:ascii="宋体" w:hAnsi="宋体" w:eastAsia="宋体" w:cs="宋体"/>
          <w:b/>
          <w:bCs/>
          <w:i w:val="0"/>
          <w:caps w:val="0"/>
          <w:color w:val="212121"/>
          <w:spacing w:val="0"/>
          <w:sz w:val="28"/>
          <w:szCs w:val="28"/>
          <w:lang w:val="en-US" w:eastAsia="zh-CN"/>
        </w:rPr>
        <w:t>判断题：</w:t>
      </w:r>
    </w:p>
    <w:p>
      <w:pPr>
        <w:widowControl w:val="0"/>
        <w:numPr>
          <w:numId w:val="0"/>
        </w:numPr>
        <w:jc w:val="both"/>
        <w:rPr>
          <w:rFonts w:hint="eastAsia" w:ascii="宋体" w:hAnsi="宋体" w:eastAsia="宋体" w:cs="宋体"/>
          <w:b w:val="0"/>
          <w:i w:val="0"/>
          <w:caps w:val="0"/>
          <w:color w:val="FF0000"/>
          <w:spacing w:val="0"/>
          <w:sz w:val="28"/>
          <w:szCs w:val="28"/>
          <w:highlight w:val="yellow"/>
          <w:lang w:val="en-US" w:eastAsia="zh-CN"/>
        </w:rPr>
      </w:pPr>
      <w:r>
        <w:rPr>
          <w:rFonts w:hint="eastAsia" w:ascii="宋体" w:hAnsi="宋体" w:cs="宋体"/>
          <w:b w:val="0"/>
          <w:bCs w:val="0"/>
          <w:i w:val="0"/>
          <w:caps w:val="0"/>
          <w:color w:val="212121"/>
          <w:spacing w:val="0"/>
          <w:sz w:val="28"/>
          <w:szCs w:val="28"/>
          <w:lang w:val="en-US" w:eastAsia="zh-CN"/>
        </w:rPr>
        <w:t>5.</w:t>
      </w:r>
      <w:r>
        <w:rPr>
          <w:rFonts w:hint="eastAsia" w:ascii="宋体" w:hAnsi="宋体" w:eastAsia="宋体" w:cs="宋体"/>
          <w:b w:val="0"/>
          <w:bCs w:val="0"/>
          <w:i w:val="0"/>
          <w:caps w:val="0"/>
          <w:color w:val="212121"/>
          <w:spacing w:val="0"/>
          <w:sz w:val="28"/>
          <w:szCs w:val="28"/>
          <w:lang w:val="en-US" w:eastAsia="zh-CN"/>
        </w:rPr>
        <w:t>实现伟大梦想，必须建设伟大工程。这个伟大工程就是我们党正在深入推进的中国特色社会主义新的伟大工程。</w:t>
      </w:r>
      <w:r>
        <w:rPr>
          <w:rFonts w:hint="eastAsia" w:ascii="宋体" w:hAnsi="宋体" w:cs="宋体"/>
          <w:b w:val="0"/>
          <w:bCs w:val="0"/>
          <w:i w:val="0"/>
          <w:caps w:val="0"/>
          <w:color w:val="212121"/>
          <w:spacing w:val="0"/>
          <w:sz w:val="28"/>
          <w:szCs w:val="28"/>
          <w:lang w:val="en-US" w:eastAsia="zh-CN"/>
        </w:rPr>
        <w:t xml:space="preserve">  </w:t>
      </w:r>
      <w:r>
        <w:rPr>
          <w:rFonts w:hint="eastAsia" w:ascii="宋体" w:hAnsi="宋体" w:eastAsia="宋体" w:cs="宋体"/>
          <w:b w:val="0"/>
          <w:i w:val="0"/>
          <w:caps w:val="0"/>
          <w:color w:val="FF0000"/>
          <w:spacing w:val="0"/>
          <w:sz w:val="28"/>
          <w:szCs w:val="28"/>
          <w:highlight w:val="yellow"/>
          <w:lang w:val="en-US" w:eastAsia="zh-CN"/>
        </w:rPr>
        <w:t>错</w:t>
      </w:r>
    </w:p>
    <w:p>
      <w:pPr>
        <w:widowControl w:val="0"/>
        <w:numPr>
          <w:numId w:val="0"/>
        </w:numPr>
        <w:jc w:val="both"/>
        <w:rPr>
          <w:rFonts w:hint="eastAsia" w:ascii="宋体" w:hAnsi="宋体" w:eastAsia="宋体" w:cs="宋体"/>
          <w:b/>
          <w:bCs/>
          <w:i w:val="0"/>
          <w:caps w:val="0"/>
          <w:color w:val="000000" w:themeColor="text1"/>
          <w:spacing w:val="0"/>
          <w:sz w:val="28"/>
          <w:szCs w:val="28"/>
          <w:highlight w:val="none"/>
          <w:lang w:val="en-US" w:eastAsia="zh-CN"/>
          <w14:textFill>
            <w14:solidFill>
              <w14:schemeClr w14:val="tx1"/>
            </w14:solidFill>
          </w14:textFill>
        </w:rPr>
      </w:pPr>
      <w:r>
        <w:rPr>
          <w:rFonts w:hint="eastAsia" w:ascii="宋体" w:hAnsi="宋体" w:cs="宋体"/>
          <w:b/>
          <w:bCs/>
          <w:i w:val="0"/>
          <w:caps w:val="0"/>
          <w:color w:val="000000" w:themeColor="text1"/>
          <w:spacing w:val="0"/>
          <w:sz w:val="28"/>
          <w:szCs w:val="28"/>
          <w:highlight w:val="none"/>
          <w:lang w:val="en-US" w:eastAsia="zh-CN"/>
          <w14:textFill>
            <w14:solidFill>
              <w14:schemeClr w14:val="tx1"/>
            </w14:solidFill>
          </w14:textFill>
        </w:rPr>
        <w:t>解析：</w:t>
      </w:r>
      <w:r>
        <w:rPr>
          <w:rFonts w:hint="eastAsia" w:ascii="宋体" w:hAnsi="宋体" w:eastAsia="宋体" w:cs="宋体"/>
          <w:b/>
          <w:bCs/>
          <w:i w:val="0"/>
          <w:caps w:val="0"/>
          <w:color w:val="000000" w:themeColor="text1"/>
          <w:spacing w:val="0"/>
          <w:sz w:val="28"/>
          <w:szCs w:val="28"/>
          <w:highlight w:val="none"/>
          <w:lang w:val="en-US" w:eastAsia="zh-CN"/>
          <w14:textFill>
            <w14:solidFill>
              <w14:schemeClr w14:val="tx1"/>
            </w14:solidFill>
          </w14:textFill>
        </w:rPr>
        <w:t>实现伟大梦想，必须建设伟大工程。这个伟大工程就是我们党正在深入推进的</w:t>
      </w:r>
      <w:r>
        <w:rPr>
          <w:rFonts w:hint="eastAsia" w:ascii="宋体" w:hAnsi="宋体" w:eastAsia="宋体" w:cs="宋体"/>
          <w:b/>
          <w:bCs/>
          <w:i w:val="0"/>
          <w:caps w:val="0"/>
          <w:color w:val="FF0000"/>
          <w:spacing w:val="0"/>
          <w:sz w:val="28"/>
          <w:szCs w:val="28"/>
          <w:highlight w:val="none"/>
          <w:lang w:val="en-US" w:eastAsia="zh-CN"/>
        </w:rPr>
        <w:t>党的建设</w:t>
      </w:r>
      <w:r>
        <w:rPr>
          <w:rFonts w:hint="eastAsia" w:ascii="宋体" w:hAnsi="宋体" w:eastAsia="宋体" w:cs="宋体"/>
          <w:b/>
          <w:bCs/>
          <w:i w:val="0"/>
          <w:caps w:val="0"/>
          <w:color w:val="000000" w:themeColor="text1"/>
          <w:spacing w:val="0"/>
          <w:sz w:val="28"/>
          <w:szCs w:val="28"/>
          <w:highlight w:val="none"/>
          <w:lang w:val="en-US" w:eastAsia="zh-CN"/>
          <w14:textFill>
            <w14:solidFill>
              <w14:schemeClr w14:val="tx1"/>
            </w14:solidFill>
          </w14:textFill>
        </w:rPr>
        <w:t>新的伟大工程。</w:t>
      </w:r>
    </w:p>
    <w:p>
      <w:pPr>
        <w:widowControl w:val="0"/>
        <w:numPr>
          <w:numId w:val="0"/>
        </w:numPr>
        <w:jc w:val="both"/>
        <w:rPr>
          <w:rFonts w:hint="eastAsia" w:ascii="宋体" w:hAnsi="宋体" w:cs="宋体"/>
          <w:b w:val="0"/>
          <w:i w:val="0"/>
          <w:caps w:val="0"/>
          <w:color w:val="212121"/>
          <w:spacing w:val="0"/>
          <w:sz w:val="28"/>
          <w:szCs w:val="28"/>
          <w:lang w:val="en-US" w:eastAsia="zh-CN"/>
        </w:rPr>
      </w:pPr>
    </w:p>
    <w:p>
      <w:pPr>
        <w:widowControl w:val="0"/>
        <w:numPr>
          <w:numId w:val="0"/>
        </w:numPr>
        <w:jc w:val="both"/>
        <w:rPr>
          <w:rFonts w:hint="eastAsia" w:ascii="宋体" w:hAnsi="宋体" w:eastAsia="宋体" w:cs="宋体"/>
          <w:b w:val="0"/>
          <w:i w:val="0"/>
          <w:caps w:val="0"/>
          <w:color w:val="FF0000"/>
          <w:spacing w:val="0"/>
          <w:sz w:val="28"/>
          <w:szCs w:val="28"/>
          <w:highlight w:val="yellow"/>
          <w:lang w:val="en-US" w:eastAsia="zh-CN"/>
        </w:rPr>
      </w:pPr>
      <w:r>
        <w:rPr>
          <w:rFonts w:hint="eastAsia" w:ascii="宋体" w:hAnsi="宋体" w:cs="宋体"/>
          <w:b w:val="0"/>
          <w:i w:val="0"/>
          <w:caps w:val="0"/>
          <w:color w:val="212121"/>
          <w:spacing w:val="0"/>
          <w:sz w:val="28"/>
          <w:szCs w:val="28"/>
          <w:lang w:val="en-US" w:eastAsia="zh-CN"/>
        </w:rPr>
        <w:t>6.</w:t>
      </w:r>
      <w:r>
        <w:rPr>
          <w:rFonts w:hint="eastAsia" w:ascii="宋体" w:hAnsi="宋体" w:eastAsia="宋体" w:cs="宋体"/>
          <w:b w:val="0"/>
          <w:i w:val="0"/>
          <w:caps w:val="0"/>
          <w:color w:val="212121"/>
          <w:spacing w:val="0"/>
          <w:sz w:val="28"/>
          <w:szCs w:val="28"/>
          <w:lang w:val="en-US" w:eastAsia="zh-CN"/>
        </w:rPr>
        <w:t>新时代我国社会主要矛盾是人民日益增长的美好生活需要和不平衡不充分的发展之间的矛盾，必须坚持以经济建设为中心的发展思想。</w:t>
      </w:r>
      <w:r>
        <w:rPr>
          <w:rFonts w:hint="eastAsia" w:ascii="宋体" w:hAnsi="宋体" w:cs="宋体"/>
          <w:b w:val="0"/>
          <w:i w:val="0"/>
          <w:caps w:val="0"/>
          <w:color w:val="212121"/>
          <w:spacing w:val="0"/>
          <w:sz w:val="28"/>
          <w:szCs w:val="28"/>
          <w:lang w:val="en-US" w:eastAsia="zh-CN"/>
        </w:rPr>
        <w:t xml:space="preserve">  </w:t>
      </w:r>
      <w:r>
        <w:rPr>
          <w:rFonts w:hint="eastAsia" w:ascii="宋体" w:hAnsi="宋体" w:eastAsia="宋体" w:cs="宋体"/>
          <w:b w:val="0"/>
          <w:i w:val="0"/>
          <w:caps w:val="0"/>
          <w:color w:val="FF0000"/>
          <w:spacing w:val="0"/>
          <w:sz w:val="28"/>
          <w:szCs w:val="28"/>
          <w:highlight w:val="yellow"/>
          <w:lang w:val="en-US" w:eastAsia="zh-CN"/>
        </w:rPr>
        <w:t>错</w:t>
      </w:r>
    </w:p>
    <w:p>
      <w:pPr>
        <w:widowControl w:val="0"/>
        <w:numPr>
          <w:numId w:val="0"/>
        </w:numPr>
        <w:jc w:val="both"/>
        <w:rPr>
          <w:rFonts w:hint="eastAsia" w:ascii="宋体" w:hAnsi="宋体" w:eastAsia="宋体" w:cs="宋体"/>
          <w:b/>
          <w:bCs/>
          <w:i w:val="0"/>
          <w:caps w:val="0"/>
          <w:color w:val="000000" w:themeColor="text1"/>
          <w:spacing w:val="0"/>
          <w:sz w:val="28"/>
          <w:szCs w:val="28"/>
          <w:highlight w:val="none"/>
          <w:lang w:val="en-US" w:eastAsia="zh-CN"/>
          <w14:textFill>
            <w14:solidFill>
              <w14:schemeClr w14:val="tx1"/>
            </w14:solidFill>
          </w14:textFill>
        </w:rPr>
      </w:pPr>
      <w:r>
        <w:rPr>
          <w:rFonts w:hint="eastAsia" w:ascii="宋体" w:hAnsi="宋体" w:eastAsia="宋体" w:cs="宋体"/>
          <w:b/>
          <w:bCs/>
          <w:i w:val="0"/>
          <w:caps w:val="0"/>
          <w:color w:val="000000" w:themeColor="text1"/>
          <w:spacing w:val="0"/>
          <w:sz w:val="28"/>
          <w:szCs w:val="28"/>
          <w:highlight w:val="none"/>
          <w:lang w:val="en-US" w:eastAsia="zh-CN"/>
          <w14:textFill>
            <w14:solidFill>
              <w14:schemeClr w14:val="tx1"/>
            </w14:solidFill>
          </w14:textFill>
        </w:rPr>
        <w:t>解析：新时代我国社会主要矛盾是人民日益增长的美好生活需要和不平衡不充分的发展之间的矛盾，必须坚持以</w:t>
      </w:r>
      <w:r>
        <w:rPr>
          <w:rFonts w:hint="eastAsia" w:ascii="宋体" w:hAnsi="宋体" w:eastAsia="宋体" w:cs="宋体"/>
          <w:b/>
          <w:bCs/>
          <w:i w:val="0"/>
          <w:caps w:val="0"/>
          <w:color w:val="FF0000"/>
          <w:spacing w:val="0"/>
          <w:sz w:val="28"/>
          <w:szCs w:val="28"/>
          <w:highlight w:val="none"/>
          <w:lang w:val="en-US" w:eastAsia="zh-CN"/>
        </w:rPr>
        <w:t>人民</w:t>
      </w:r>
      <w:r>
        <w:rPr>
          <w:rFonts w:hint="eastAsia" w:ascii="宋体" w:hAnsi="宋体" w:eastAsia="宋体" w:cs="宋体"/>
          <w:b/>
          <w:bCs/>
          <w:i w:val="0"/>
          <w:caps w:val="0"/>
          <w:color w:val="000000" w:themeColor="text1"/>
          <w:spacing w:val="0"/>
          <w:sz w:val="28"/>
          <w:szCs w:val="28"/>
          <w:highlight w:val="none"/>
          <w:lang w:val="en-US" w:eastAsia="zh-CN"/>
          <w14:textFill>
            <w14:solidFill>
              <w14:schemeClr w14:val="tx1"/>
            </w14:solidFill>
          </w14:textFill>
        </w:rPr>
        <w:t xml:space="preserve">为中心的发展思想。 </w:t>
      </w:r>
    </w:p>
    <w:p>
      <w:pPr>
        <w:widowControl w:val="0"/>
        <w:numPr>
          <w:ilvl w:val="0"/>
          <w:numId w:val="0"/>
        </w:numPr>
        <w:jc w:val="both"/>
        <w:rPr>
          <w:rFonts w:hint="eastAsia" w:ascii="宋体" w:hAnsi="宋体" w:cs="宋体"/>
          <w:b w:val="0"/>
          <w:i w:val="0"/>
          <w:caps w:val="0"/>
          <w:color w:val="212121"/>
          <w:spacing w:val="0"/>
          <w:sz w:val="28"/>
          <w:szCs w:val="28"/>
          <w:lang w:val="en-US" w:eastAsia="zh-CN"/>
        </w:rPr>
      </w:pPr>
    </w:p>
    <w:p>
      <w:pPr>
        <w:widowControl w:val="0"/>
        <w:numPr>
          <w:ilvl w:val="0"/>
          <w:numId w:val="0"/>
        </w:numPr>
        <w:jc w:val="both"/>
        <w:rPr>
          <w:rFonts w:hint="eastAsia" w:ascii="宋体" w:hAnsi="宋体" w:eastAsia="宋体" w:cs="宋体"/>
          <w:b w:val="0"/>
          <w:i w:val="0"/>
          <w:caps w:val="0"/>
          <w:color w:val="FF0000"/>
          <w:spacing w:val="0"/>
          <w:sz w:val="28"/>
          <w:szCs w:val="28"/>
          <w:highlight w:val="yellow"/>
          <w:lang w:val="en-US" w:eastAsia="zh-CN"/>
        </w:rPr>
      </w:pPr>
      <w:r>
        <w:rPr>
          <w:rFonts w:hint="eastAsia" w:ascii="宋体" w:hAnsi="宋体" w:cs="宋体"/>
          <w:b w:val="0"/>
          <w:i w:val="0"/>
          <w:caps w:val="0"/>
          <w:color w:val="212121"/>
          <w:spacing w:val="0"/>
          <w:sz w:val="28"/>
          <w:szCs w:val="28"/>
          <w:lang w:val="en-US" w:eastAsia="zh-CN"/>
        </w:rPr>
        <w:t>7</w:t>
      </w:r>
      <w:r>
        <w:rPr>
          <w:rFonts w:hint="eastAsia" w:ascii="宋体" w:hAnsi="宋体" w:eastAsia="宋体" w:cs="宋体"/>
          <w:b w:val="0"/>
          <w:i w:val="0"/>
          <w:caps w:val="0"/>
          <w:color w:val="212121"/>
          <w:spacing w:val="0"/>
          <w:sz w:val="28"/>
          <w:szCs w:val="28"/>
          <w:lang w:val="en-US" w:eastAsia="zh-CN"/>
        </w:rPr>
        <w:t xml:space="preserve">.必须坚持和完善我国社会主义基本经济制度和分配制度，不动摇巩固和发展公有制经济,不动摇鼓励、支持、引导非公有制经济发展，使政府在资源配置中起决定性作用，更好发挥市场作用。 </w:t>
      </w:r>
      <w:r>
        <w:rPr>
          <w:rFonts w:hint="eastAsia" w:ascii="宋体" w:hAnsi="宋体" w:eastAsia="宋体" w:cs="宋体"/>
          <w:b w:val="0"/>
          <w:i w:val="0"/>
          <w:caps w:val="0"/>
          <w:color w:val="FF0000"/>
          <w:spacing w:val="0"/>
          <w:sz w:val="28"/>
          <w:szCs w:val="28"/>
          <w:highlight w:val="yellow"/>
          <w:lang w:val="en-US" w:eastAsia="zh-CN"/>
        </w:rPr>
        <w:t>错</w:t>
      </w:r>
    </w:p>
    <w:p>
      <w:pPr>
        <w:widowControl w:val="0"/>
        <w:numPr>
          <w:ilvl w:val="0"/>
          <w:numId w:val="0"/>
        </w:numPr>
        <w:jc w:val="both"/>
        <w:rPr>
          <w:rFonts w:hint="eastAsia" w:ascii="宋体" w:hAnsi="宋体" w:eastAsia="宋体" w:cs="宋体"/>
          <w:b/>
          <w:bCs/>
          <w:i w:val="0"/>
          <w:caps w:val="0"/>
          <w:color w:val="212121"/>
          <w:spacing w:val="0"/>
          <w:sz w:val="28"/>
          <w:szCs w:val="28"/>
          <w:lang w:val="en-US" w:eastAsia="zh-CN"/>
        </w:rPr>
      </w:pPr>
      <w:r>
        <w:rPr>
          <w:rFonts w:hint="eastAsia" w:ascii="宋体" w:hAnsi="宋体" w:eastAsia="宋体" w:cs="宋体"/>
          <w:b/>
          <w:bCs/>
          <w:i w:val="0"/>
          <w:caps w:val="0"/>
          <w:color w:val="212121"/>
          <w:spacing w:val="0"/>
          <w:sz w:val="28"/>
          <w:szCs w:val="28"/>
          <w:lang w:val="en-US" w:eastAsia="zh-CN"/>
        </w:rPr>
        <w:t>解析：必须坚持和完善我国社会主义基本经济制度和分配制度，不动摇巩固和发展公有制经济,不动摇鼓励、支持、引导非公有制经济发展，使</w:t>
      </w:r>
      <w:r>
        <w:rPr>
          <w:rFonts w:hint="eastAsia" w:ascii="宋体" w:hAnsi="宋体" w:eastAsia="宋体" w:cs="宋体"/>
          <w:b/>
          <w:bCs/>
          <w:i w:val="0"/>
          <w:caps w:val="0"/>
          <w:color w:val="FF0000"/>
          <w:spacing w:val="0"/>
          <w:sz w:val="28"/>
          <w:szCs w:val="28"/>
          <w:lang w:val="en-US" w:eastAsia="zh-CN"/>
        </w:rPr>
        <w:t>市场</w:t>
      </w:r>
      <w:r>
        <w:rPr>
          <w:rFonts w:hint="eastAsia" w:ascii="宋体" w:hAnsi="宋体" w:eastAsia="宋体" w:cs="宋体"/>
          <w:b/>
          <w:bCs/>
          <w:i w:val="0"/>
          <w:caps w:val="0"/>
          <w:color w:val="212121"/>
          <w:spacing w:val="0"/>
          <w:sz w:val="28"/>
          <w:szCs w:val="28"/>
          <w:lang w:val="en-US" w:eastAsia="zh-CN"/>
        </w:rPr>
        <w:t>在资源配置中起决定性作用，更好发挥市场作用。</w:t>
      </w:r>
    </w:p>
    <w:p>
      <w:pPr>
        <w:widowControl w:val="0"/>
        <w:numPr>
          <w:numId w:val="0"/>
        </w:numPr>
        <w:jc w:val="both"/>
        <w:rPr>
          <w:rFonts w:hint="eastAsia" w:ascii="宋体" w:hAnsi="宋体" w:cs="宋体"/>
          <w:b w:val="0"/>
          <w:i w:val="0"/>
          <w:caps w:val="0"/>
          <w:color w:val="212121"/>
          <w:spacing w:val="0"/>
          <w:sz w:val="28"/>
          <w:szCs w:val="28"/>
          <w:lang w:val="en-US" w:eastAsia="zh-CN"/>
        </w:rPr>
      </w:pPr>
    </w:p>
    <w:p>
      <w:pPr>
        <w:widowControl w:val="0"/>
        <w:numPr>
          <w:numId w:val="0"/>
        </w:numPr>
        <w:jc w:val="both"/>
        <w:rPr>
          <w:rFonts w:hint="eastAsia" w:ascii="宋体" w:hAnsi="宋体" w:eastAsia="宋体" w:cs="宋体"/>
          <w:b w:val="0"/>
          <w:i w:val="0"/>
          <w:caps w:val="0"/>
          <w:color w:val="FF0000"/>
          <w:spacing w:val="0"/>
          <w:sz w:val="28"/>
          <w:szCs w:val="28"/>
          <w:highlight w:val="yellow"/>
          <w:lang w:val="en-US" w:eastAsia="zh-CN"/>
        </w:rPr>
      </w:pPr>
      <w:r>
        <w:rPr>
          <w:rFonts w:hint="eastAsia" w:ascii="宋体" w:hAnsi="宋体" w:cs="宋体"/>
          <w:b w:val="0"/>
          <w:i w:val="0"/>
          <w:caps w:val="0"/>
          <w:color w:val="212121"/>
          <w:spacing w:val="0"/>
          <w:sz w:val="28"/>
          <w:szCs w:val="28"/>
          <w:lang w:val="en-US" w:eastAsia="zh-CN"/>
        </w:rPr>
        <w:t>8</w:t>
      </w:r>
      <w:r>
        <w:rPr>
          <w:rFonts w:hint="eastAsia" w:ascii="宋体" w:hAnsi="宋体" w:eastAsia="宋体" w:cs="宋体"/>
          <w:b w:val="0"/>
          <w:i w:val="0"/>
          <w:caps w:val="0"/>
          <w:color w:val="212121"/>
          <w:spacing w:val="0"/>
          <w:sz w:val="28"/>
          <w:szCs w:val="28"/>
          <w:lang w:val="en-US" w:eastAsia="zh-CN"/>
        </w:rPr>
        <w:t xml:space="preserve">.全面从严治党是中国特色社会主义的本质要求和重要保障。  </w:t>
      </w:r>
      <w:r>
        <w:rPr>
          <w:rFonts w:hint="eastAsia" w:ascii="宋体" w:hAnsi="宋体" w:eastAsia="宋体" w:cs="宋体"/>
          <w:b w:val="0"/>
          <w:i w:val="0"/>
          <w:caps w:val="0"/>
          <w:color w:val="FF0000"/>
          <w:spacing w:val="0"/>
          <w:sz w:val="28"/>
          <w:szCs w:val="28"/>
          <w:highlight w:val="yellow"/>
          <w:lang w:val="en-US" w:eastAsia="zh-CN"/>
        </w:rPr>
        <w:t>错</w:t>
      </w:r>
    </w:p>
    <w:p>
      <w:pPr>
        <w:widowControl w:val="0"/>
        <w:numPr>
          <w:ilvl w:val="0"/>
          <w:numId w:val="0"/>
        </w:numPr>
        <w:jc w:val="both"/>
        <w:rPr>
          <w:rFonts w:hint="eastAsia" w:ascii="宋体" w:hAnsi="宋体" w:eastAsia="宋体" w:cs="宋体"/>
          <w:b/>
          <w:bCs/>
          <w:i w:val="0"/>
          <w:caps w:val="0"/>
          <w:color w:val="212121"/>
          <w:spacing w:val="0"/>
          <w:sz w:val="28"/>
          <w:szCs w:val="28"/>
          <w:lang w:val="en-US" w:eastAsia="zh-CN"/>
        </w:rPr>
      </w:pPr>
      <w:r>
        <w:rPr>
          <w:rFonts w:hint="eastAsia" w:ascii="宋体" w:hAnsi="宋体" w:eastAsia="宋体" w:cs="宋体"/>
          <w:b/>
          <w:bCs/>
          <w:i w:val="0"/>
          <w:caps w:val="0"/>
          <w:color w:val="212121"/>
          <w:spacing w:val="0"/>
          <w:sz w:val="28"/>
          <w:szCs w:val="28"/>
          <w:lang w:val="en-US" w:eastAsia="zh-CN"/>
        </w:rPr>
        <w:t>解析：全面</w:t>
      </w:r>
      <w:r>
        <w:rPr>
          <w:rFonts w:hint="eastAsia" w:ascii="宋体" w:hAnsi="宋体" w:eastAsia="宋体" w:cs="宋体"/>
          <w:b/>
          <w:bCs/>
          <w:i w:val="0"/>
          <w:caps w:val="0"/>
          <w:color w:val="FF0000"/>
          <w:spacing w:val="0"/>
          <w:sz w:val="28"/>
          <w:szCs w:val="28"/>
          <w:lang w:val="en-US" w:eastAsia="zh-CN"/>
        </w:rPr>
        <w:t>依法治国</w:t>
      </w:r>
      <w:r>
        <w:rPr>
          <w:rFonts w:hint="eastAsia" w:ascii="宋体" w:hAnsi="宋体" w:eastAsia="宋体" w:cs="宋体"/>
          <w:b/>
          <w:bCs/>
          <w:i w:val="0"/>
          <w:caps w:val="0"/>
          <w:color w:val="212121"/>
          <w:spacing w:val="0"/>
          <w:sz w:val="28"/>
          <w:szCs w:val="28"/>
          <w:lang w:val="en-US" w:eastAsia="zh-CN"/>
        </w:rPr>
        <w:t xml:space="preserve">是中国特色社会主义的本质要求和重要保障。 </w:t>
      </w:r>
    </w:p>
    <w:p>
      <w:pPr>
        <w:widowControl w:val="0"/>
        <w:numPr>
          <w:ilvl w:val="0"/>
          <w:numId w:val="0"/>
        </w:numPr>
        <w:jc w:val="both"/>
        <w:rPr>
          <w:rFonts w:hint="eastAsia" w:ascii="宋体" w:hAnsi="宋体" w:eastAsia="宋体" w:cs="宋体"/>
          <w:b/>
          <w:bCs/>
          <w:i w:val="0"/>
          <w:caps w:val="0"/>
          <w:color w:val="212121"/>
          <w:spacing w:val="0"/>
          <w:sz w:val="28"/>
          <w:szCs w:val="28"/>
          <w:lang w:val="en-US" w:eastAsia="zh-CN"/>
        </w:rPr>
      </w:pPr>
      <w:r>
        <w:rPr>
          <w:rFonts w:hint="eastAsia" w:ascii="宋体" w:hAnsi="宋体" w:eastAsia="宋体" w:cs="宋体"/>
          <w:b/>
          <w:bCs/>
          <w:i w:val="0"/>
          <w:caps w:val="0"/>
          <w:color w:val="212121"/>
          <w:spacing w:val="0"/>
          <w:sz w:val="28"/>
          <w:szCs w:val="28"/>
          <w:lang w:val="en-US" w:eastAsia="zh-CN"/>
        </w:rPr>
        <w:t>简答题：</w:t>
      </w:r>
    </w:p>
    <w:p>
      <w:pPr>
        <w:widowControl w:val="0"/>
        <w:numPr>
          <w:numId w:val="0"/>
        </w:numPr>
        <w:jc w:val="both"/>
        <w:rPr>
          <w:rFonts w:hint="eastAsia" w:ascii="宋体" w:hAnsi="宋体" w:eastAsia="宋体" w:cs="宋体"/>
          <w:b w:val="0"/>
          <w:i w:val="0"/>
          <w:caps w:val="0"/>
          <w:color w:val="212121"/>
          <w:spacing w:val="0"/>
          <w:sz w:val="28"/>
          <w:szCs w:val="28"/>
          <w:lang w:val="en-US" w:eastAsia="zh-CN"/>
        </w:rPr>
      </w:pPr>
      <w:r>
        <w:rPr>
          <w:rFonts w:hint="eastAsia" w:ascii="宋体" w:hAnsi="宋体" w:cs="宋体"/>
          <w:b/>
          <w:bCs/>
          <w:i w:val="0"/>
          <w:caps w:val="0"/>
          <w:color w:val="212121"/>
          <w:spacing w:val="0"/>
          <w:sz w:val="28"/>
          <w:szCs w:val="28"/>
          <w:lang w:val="en-US" w:eastAsia="zh-CN"/>
        </w:rPr>
        <w:t>9.</w:t>
      </w:r>
      <w:r>
        <w:rPr>
          <w:rFonts w:hint="eastAsia" w:ascii="宋体" w:hAnsi="宋体" w:eastAsia="宋体" w:cs="宋体"/>
          <w:b/>
          <w:bCs/>
          <w:i w:val="0"/>
          <w:caps w:val="0"/>
          <w:color w:val="212121"/>
          <w:spacing w:val="0"/>
          <w:sz w:val="28"/>
          <w:szCs w:val="28"/>
          <w:lang w:val="en-US" w:eastAsia="zh-CN"/>
        </w:rPr>
        <w:t>社会主义初级阶段党的基本路线是什么</w:t>
      </w:r>
    </w:p>
    <w:p>
      <w:pPr>
        <w:widowControl w:val="0"/>
        <w:numPr>
          <w:numId w:val="0"/>
        </w:numPr>
        <w:jc w:val="both"/>
        <w:rPr>
          <w:rFonts w:hint="eastAsia" w:ascii="宋体" w:hAnsi="宋体" w:eastAsia="宋体" w:cs="宋体"/>
          <w:b w:val="0"/>
          <w:i w:val="0"/>
          <w:caps w:val="0"/>
          <w:color w:val="212121"/>
          <w:spacing w:val="0"/>
          <w:sz w:val="28"/>
          <w:szCs w:val="28"/>
          <w:lang w:val="en-US" w:eastAsia="zh-CN"/>
        </w:rPr>
      </w:pPr>
      <w:r>
        <w:rPr>
          <w:rFonts w:hint="eastAsia" w:ascii="宋体" w:hAnsi="宋体" w:eastAsia="宋体" w:cs="宋体"/>
          <w:b w:val="0"/>
          <w:i w:val="0"/>
          <w:caps w:val="0"/>
          <w:color w:val="212121"/>
          <w:spacing w:val="0"/>
          <w:sz w:val="28"/>
          <w:szCs w:val="28"/>
          <w:lang w:val="en-US" w:eastAsia="zh-CN"/>
        </w:rPr>
        <w:t>答案：领导和团结全国各族人民,以经济建设为中心,坚持四项基本原则，坚持改革开放,自力更生，艰苦创业，为把我国建设成为富强，民主，文明和谐的社会主义现代化国家而奋斗。即“一个中心，两个基本点”。</w:t>
      </w:r>
    </w:p>
    <w:p>
      <w:pPr>
        <w:widowControl w:val="0"/>
        <w:numPr>
          <w:ilvl w:val="0"/>
          <w:numId w:val="0"/>
        </w:numPr>
        <w:jc w:val="both"/>
        <w:rPr>
          <w:rFonts w:hint="eastAsia" w:ascii="宋体" w:hAnsi="宋体" w:cs="宋体"/>
          <w:b/>
          <w:bCs/>
          <w:i w:val="0"/>
          <w:caps w:val="0"/>
          <w:color w:val="212121"/>
          <w:spacing w:val="0"/>
          <w:sz w:val="24"/>
          <w:szCs w:val="24"/>
          <w:lang w:val="en-US" w:eastAsia="zh-CN"/>
        </w:rPr>
      </w:pPr>
    </w:p>
    <w:p>
      <w:pPr>
        <w:widowControl w:val="0"/>
        <w:numPr>
          <w:ilvl w:val="0"/>
          <w:numId w:val="0"/>
        </w:numPr>
        <w:jc w:val="both"/>
        <w:rPr>
          <w:rFonts w:hint="default" w:ascii="宋体" w:hAnsi="宋体" w:eastAsia="宋体" w:cs="宋体"/>
          <w:b/>
          <w:bCs/>
          <w:i w:val="0"/>
          <w:caps w:val="0"/>
          <w:color w:val="212121"/>
          <w:spacing w:val="0"/>
          <w:sz w:val="24"/>
          <w:szCs w:val="24"/>
          <w:lang w:val="en-US" w:eastAsia="zh-CN"/>
        </w:rPr>
      </w:pPr>
      <w:r>
        <w:rPr>
          <w:rFonts w:hint="eastAsia" w:ascii="宋体" w:hAnsi="宋体" w:cs="宋体"/>
          <w:b/>
          <w:bCs/>
          <w:i w:val="0"/>
          <w:caps w:val="0"/>
          <w:color w:val="212121"/>
          <w:spacing w:val="0"/>
          <w:sz w:val="24"/>
          <w:szCs w:val="24"/>
          <w:lang w:val="en-US" w:eastAsia="zh-CN"/>
        </w:rPr>
        <w:t>出题理由：这条基本路线，以社会主义初级阶段理论为根本立足点，以“一个中心、两个基本点”为核心内容，以富强、民主、文明的社会主义现代化国家为奋斗目标，概括并阐述了党在社会主义初级阶段的总的任务、总的方针、总的政策。</w:t>
      </w:r>
    </w:p>
    <w:p>
      <w:pPr>
        <w:widowControl w:val="0"/>
        <w:numPr>
          <w:ilvl w:val="0"/>
          <w:numId w:val="0"/>
        </w:numPr>
        <w:jc w:val="both"/>
        <w:rPr>
          <w:rFonts w:hint="eastAsia" w:ascii="宋体" w:hAnsi="宋体" w:cs="宋体"/>
          <w:b/>
          <w:bCs/>
          <w:sz w:val="28"/>
          <w:szCs w:val="28"/>
          <w:lang w:val="en-US" w:eastAsia="zh-CN"/>
        </w:rPr>
      </w:pPr>
      <w:bookmarkStart w:id="0" w:name="_GoBack"/>
      <w:bookmarkEnd w:id="0"/>
    </w:p>
    <w:p>
      <w:pPr>
        <w:widowControl w:val="0"/>
        <w:numPr>
          <w:ilvl w:val="0"/>
          <w:numId w:val="0"/>
        </w:numPr>
        <w:jc w:val="both"/>
        <w:rPr>
          <w:rFonts w:hint="eastAsia" w:ascii="宋体" w:hAnsi="宋体" w:eastAsia="宋体" w:cs="宋体"/>
          <w:b/>
          <w:bCs/>
          <w:sz w:val="28"/>
          <w:szCs w:val="28"/>
        </w:rPr>
      </w:pPr>
      <w:r>
        <w:rPr>
          <w:rFonts w:hint="eastAsia" w:ascii="宋体" w:hAnsi="宋体" w:cs="宋体"/>
          <w:b/>
          <w:bCs/>
          <w:sz w:val="28"/>
          <w:szCs w:val="28"/>
          <w:lang w:val="en-US" w:eastAsia="zh-CN"/>
        </w:rPr>
        <w:t>10.</w:t>
      </w:r>
      <w:r>
        <w:rPr>
          <w:rFonts w:hint="eastAsia" w:ascii="宋体" w:hAnsi="宋体" w:eastAsia="宋体" w:cs="宋体"/>
          <w:b/>
          <w:bCs/>
          <w:sz w:val="28"/>
          <w:szCs w:val="28"/>
        </w:rPr>
        <w:t>中国特色社会主义理论体系包括哪些内容?</w:t>
      </w:r>
    </w:p>
    <w:p>
      <w:pPr>
        <w:widowControl w:val="0"/>
        <w:numPr>
          <w:ilvl w:val="0"/>
          <w:numId w:val="0"/>
        </w:numPr>
        <w:jc w:val="both"/>
        <w:rPr>
          <w:rFonts w:hint="eastAsia" w:ascii="宋体" w:hAnsi="宋体" w:eastAsia="宋体" w:cs="宋体"/>
          <w:sz w:val="28"/>
          <w:szCs w:val="28"/>
        </w:rPr>
      </w:pPr>
      <w:r>
        <w:rPr>
          <w:rFonts w:hint="eastAsia" w:ascii="宋体" w:hAnsi="宋体" w:eastAsia="宋体" w:cs="宋体"/>
          <w:sz w:val="28"/>
          <w:szCs w:val="28"/>
          <w:lang w:val="en-US" w:eastAsia="zh-CN"/>
        </w:rPr>
        <w:t>答案：</w:t>
      </w:r>
      <w:r>
        <w:rPr>
          <w:rFonts w:hint="eastAsia" w:ascii="宋体" w:hAnsi="宋体" w:eastAsia="宋体" w:cs="宋体"/>
          <w:sz w:val="28"/>
          <w:szCs w:val="28"/>
        </w:rPr>
        <w:t>就是包括邓小平理论、“三个代表”重要思想、科学发展观在内的科学理论体系，是对马克思列宁主义、毛泽东思想的坚持和发展。</w:t>
      </w:r>
    </w:p>
    <w:p>
      <w:pPr>
        <w:widowControl w:val="0"/>
        <w:numPr>
          <w:ilvl w:val="0"/>
          <w:numId w:val="0"/>
        </w:numPr>
        <w:jc w:val="both"/>
        <w:rPr>
          <w:rFonts w:hint="eastAsia" w:ascii="宋体" w:hAnsi="宋体" w:eastAsia="宋体" w:cs="宋体"/>
          <w:b/>
          <w:bCs/>
          <w:color w:val="000000" w:themeColor="text1"/>
          <w:sz w:val="24"/>
          <w:szCs w:val="24"/>
          <w:lang w:val="en-US" w:eastAsia="zh-CN"/>
          <w14:textFill>
            <w14:solidFill>
              <w14:schemeClr w14:val="tx1"/>
            </w14:solidFill>
          </w14:textFill>
        </w:rPr>
      </w:pPr>
    </w:p>
    <w:p>
      <w:pPr>
        <w:widowControl w:val="0"/>
        <w:numPr>
          <w:ilvl w:val="0"/>
          <w:numId w:val="0"/>
        </w:numPr>
        <w:jc w:val="both"/>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出题理由：</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"http://www.so.com/s?q=%E9%82%93%E5%B0%8F%E5%B9%B3&amp;ie=utf-8&amp;src=internal_wenda_recommend_textn"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邓小平</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总结</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"http://www.so.com/s?q=%E6%88%91%E5%9B%BD&amp;ie=utf-8&amp;src=internal_wenda_recommend_textn"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我国</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和</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"http://www.so.com/s?q=%E5%9B%BD%E9%99%85&amp;ie=utf-8&amp;src=internal_wenda_recommend_textn"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国际</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"http://www.so.com/s?q=%E7%A4%BE%E4%BC%9A%E4%B8%BB%E4%B9%89&amp;ie=utf-8&amp;src=internal_wenda_recommend_textn"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社会主义</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"http://www.so.com/s?q=%E4%BA%8B%E4%B8%9A&amp;ie=utf-8&amp;src=internal_wenda_recommend_textn"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事业</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兴衰成败的历史经验，把</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"http://www.so.com/s?q=%E9%A9%AC%E5%85%8B%E6%80%9D%E4%B8%BB%E4%B9%89&amp;ie=utf-8&amp;src=internal_wenda_recommend_textn"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马克思主义</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的基本原理同</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"http://www.so.com/s?q=%E5%BD%93%E4%BB%A3%E4%B8%AD%E5%9B%BD&amp;ie=utf-8&amp;src=internal_wenda_recommend_textn"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当代中国</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实际相结合，继承和发展</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"http://www.so.com/s?q=%E6%AF%9B%E6%B3%BD%E4%B8%9C%E6%80%9D%E6%83%B3&amp;ie=utf-8&amp;src=internal_wenda_recommend_textn"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毛泽东思想</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，科学地把握</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"http://www.so.com/s?q=%E7%A4%BE%E4%BC%9A%E4%B8%BB%E4%B9%89%E6%9C%AC%E8%B4%A8&amp;ie=utf-8&amp;src=internal_wenda_recommend_textn"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社会主义本质</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，第一次比较系统地回答了</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"http://www.so.com/s?q=%E5%9C%A8%E4%B8%AD%E5%9B%BD&amp;ie=utf-8&amp;src=internal_wenda_recommend_textn"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在中国</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这样</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"http://www.so.com/s?q=%E7%BB%8F%E6%B5%8E&amp;ie=utf-8&amp;src=internal_wenda_recommend_textn"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经济</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落后的国家如何建设社会主义、如何巩固和发展社会主义以及中国必须走有自己</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"http://www.so.com/s?q=%E7%89%B9%E8%89%B2&amp;ie=utf-8&amp;src=internal_wenda_recommend_textn"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特色</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的</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"http://www.so.com/s?q=%E7%A4%BE%E4%BC%9A%E4%B8%BB%E4%B9%89%E9%81%93%E8%B7%AF&amp;ie=utf-8&amp;src=internal_wenda_recommend_textn"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社会主义道路</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等一系列重大问题。在这一指导下，我国的改革开放不断深化，解放思想，实事求是，取得一个又一个伟大胜利。中国的社会主义现代化建设进入一个</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"http://www.so.com/s?q=%E6%96%B0%E9%98%B6%E6%AE%B5&amp;ie=utf-8&amp;src=internal_wenda_recommend_textn"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新阶段</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，取得了飞速发展，中国的</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begin"/>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instrText xml:space="preserve"> HYPERLINK "http://www.so.com/s?q=%E5%9B%BD%E5%8A%9B&amp;ie=utf-8&amp;src=internal_wenda_recommend_textn" \t "https://wenda.so.com/q/_blank" </w:instrTex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t>国力</w:t>
      </w:r>
      <w:r>
        <w:rPr>
          <w:rFonts w:hint="eastAsia" w:ascii="宋体" w:hAnsi="宋体" w:eastAsia="宋体" w:cs="宋体"/>
          <w:b/>
          <w:bCs/>
          <w:i w:val="0"/>
          <w:caps w:val="0"/>
          <w:color w:val="000000" w:themeColor="text1"/>
          <w:spacing w:val="0"/>
          <w:sz w:val="24"/>
          <w:szCs w:val="24"/>
          <w:u w:val="none"/>
          <w:bdr w:val="none" w:color="auto" w:sz="0" w:space="0"/>
          <w:shd w:val="clear" w:fill="FFFFFF"/>
          <w14:textFill>
            <w14:solidFill>
              <w14:schemeClr w14:val="tx1"/>
            </w14:solidFill>
          </w14:textFill>
        </w:rPr>
        <w:fldChar w:fldCharType="end"/>
      </w:r>
      <w:r>
        <w:rPr>
          <w:rFonts w:hint="eastAsia" w:ascii="宋体" w:hAnsi="宋体" w:eastAsia="宋体" w:cs="宋体"/>
          <w:b/>
          <w:bCs/>
          <w:i w:val="0"/>
          <w:caps w:val="0"/>
          <w:color w:val="000000" w:themeColor="text1"/>
          <w:spacing w:val="0"/>
          <w:sz w:val="24"/>
          <w:szCs w:val="24"/>
          <w:shd w:val="clear" w:fill="FFFFFF"/>
          <w14:textFill>
            <w14:solidFill>
              <w14:schemeClr w14:val="tx1"/>
            </w14:solidFill>
          </w14:textFill>
        </w:rPr>
        <w:t>得到极大的增强。</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粗黑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307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9</TotalTime>
  <ScaleCrop>false</ScaleCrop>
  <LinksUpToDate>false</LinksUpToDate>
  <CharactersWithSpaces>135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肖卓豪</cp:lastModifiedBy>
  <dcterms:modified xsi:type="dcterms:W3CDTF">2020-12-29T11:00:01Z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