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lang w:val="en-US" w:eastAsia="zh-CN"/>
        </w:rPr>
        <w:t>第6</w:t>
      </w:r>
      <w:r>
        <w:rPr>
          <w:rFonts w:cs="仿宋_GB2312" w:eastAsia="仿宋_GB2312" w:hAnsi="仿宋_GB2312" w:hint="default"/>
          <w:sz w:val="32"/>
          <w:szCs w:val="32"/>
          <w:lang w:val="en-US" w:eastAsia="zh-CN"/>
        </w:rPr>
        <w:t>4</w:t>
      </w:r>
      <w:r>
        <w:rPr>
          <w:rFonts w:ascii="仿宋_GB2312" w:cs="仿宋_GB2312" w:eastAsia="仿宋_GB2312" w:hAnsi="仿宋_GB2312" w:hint="eastAsia"/>
          <w:sz w:val="32"/>
          <w:szCs w:val="32"/>
          <w:lang w:val="en-US" w:eastAsia="zh-CN"/>
        </w:rPr>
        <w:t>期党的发展对象培训班第一次小组</w:t>
      </w:r>
      <w:bookmarkStart w:id="0" w:name="_GoBack"/>
      <w:bookmarkEnd w:id="0"/>
      <w:r>
        <w:rPr>
          <w:rFonts w:ascii="仿宋_GB2312" w:cs="仿宋_GB2312" w:eastAsia="仿宋_GB2312" w:hAnsi="仿宋_GB2312" w:hint="eastAsia"/>
          <w:sz w:val="32"/>
          <w:szCs w:val="32"/>
          <w:lang w:val="en-US" w:eastAsia="zh-CN"/>
        </w:rPr>
        <w:t>讨论</w:t>
      </w:r>
    </w:p>
    <w:p>
      <w:pPr>
        <w:pStyle w:val="style0"/>
        <w:rPr>
          <w:rFonts w:ascii="仿宋_GB2312" w:cs="仿宋_GB2312" w:eastAsia="仿宋_GB2312" w:hAnsi="仿宋_GB2312" w:hint="eastAsia"/>
          <w:sz w:val="32"/>
          <w:szCs w:val="32"/>
          <w:lang w:val="en-US" w:eastAsia="zh-CN"/>
        </w:rPr>
      </w:pPr>
    </w:p>
    <w:p>
      <w:pPr>
        <w:pStyle w:val="style0"/>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lang w:val="en-US" w:eastAsia="zh-CN"/>
        </w:rPr>
        <w:t>学院：</w:t>
      </w:r>
      <w:r>
        <w:rPr>
          <w:rFonts w:ascii="仿宋_GB2312" w:cs="仿宋_GB2312" w:eastAsia="仿宋_GB2312" w:hAnsi="仿宋_GB2312" w:hint="default"/>
          <w:sz w:val="32"/>
          <w:szCs w:val="32"/>
          <w:lang w:val="en-US" w:eastAsia="zh-CN"/>
        </w:rPr>
        <w:t>陈守仁商学院</w:t>
      </w:r>
      <w:r>
        <w:rPr>
          <w:rFonts w:ascii="仿宋_GB2312" w:cs="仿宋_GB2312" w:eastAsia="仿宋_GB2312" w:hAnsi="仿宋_GB2312" w:hint="eastAsia"/>
          <w:sz w:val="32"/>
          <w:szCs w:val="32"/>
          <w:lang w:val="en-US" w:eastAsia="zh-CN"/>
        </w:rPr>
        <w:t xml:space="preserve"> </w:t>
      </w:r>
      <w:r>
        <w:rPr>
          <w:rFonts w:ascii="仿宋_GB2312" w:cs="仿宋_GB2312" w:eastAsia="仿宋_GB2312" w:hAnsi="仿宋_GB2312" w:hint="default"/>
          <w:sz w:val="32"/>
          <w:szCs w:val="32"/>
          <w:lang w:val="en-US" w:eastAsia="zh-CN"/>
        </w:rPr>
        <w:t xml:space="preserve">      </w:t>
      </w:r>
      <w:r>
        <w:rPr>
          <w:rFonts w:ascii="仿宋_GB2312" w:cs="仿宋_GB2312" w:eastAsia="仿宋_GB2312" w:hAnsi="仿宋_GB2312" w:hint="eastAsia"/>
          <w:sz w:val="32"/>
          <w:szCs w:val="32"/>
          <w:lang w:val="en-US" w:eastAsia="zh-CN"/>
        </w:rPr>
        <w:t xml:space="preserve">年级与专业： </w:t>
      </w:r>
      <w:r>
        <w:rPr>
          <w:rFonts w:ascii="仿宋_GB2312" w:cs="仿宋_GB2312" w:eastAsia="仿宋_GB2312" w:hAnsi="仿宋_GB2312" w:hint="default"/>
          <w:sz w:val="32"/>
          <w:szCs w:val="32"/>
          <w:lang w:val="en-US" w:eastAsia="zh-CN"/>
        </w:rPr>
        <w:t xml:space="preserve">18国贸2班 </w:t>
      </w:r>
    </w:p>
    <w:p>
      <w:pPr>
        <w:pStyle w:val="style0"/>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姓名：</w:t>
      </w:r>
      <w:r>
        <w:rPr>
          <w:rFonts w:ascii="仿宋_GB2312" w:cs="仿宋_GB2312" w:eastAsia="仿宋_GB2312" w:hAnsi="仿宋_GB2312" w:hint="default"/>
          <w:sz w:val="32"/>
          <w:szCs w:val="32"/>
          <w:lang w:val="en-US" w:eastAsia="zh-CN"/>
        </w:rPr>
        <w:t>郭晓涓</w:t>
      </w:r>
    </w:p>
    <w:p>
      <w:pPr>
        <w:pStyle w:val="style0"/>
        <w:ind w:firstLine="320" w:firstLineChars="100"/>
        <w:rPr>
          <w:rFonts w:ascii="仿宋_GB2312" w:cs="仿宋_GB2312" w:eastAsia="仿宋_GB2312" w:hAnsi="仿宋_GB2312" w:hint="eastAsia"/>
          <w:sz w:val="32"/>
          <w:szCs w:val="32"/>
          <w:lang w:val="en-US" w:eastAsia="zh-CN"/>
        </w:rPr>
      </w:pPr>
    </w:p>
    <w:p>
      <w:pPr>
        <w:pStyle w:val="style1"/>
        <w:keepNext w:val="false"/>
        <w:keepLines w:val="false"/>
        <w:widowControl/>
        <w:numPr>
          <w:ilvl w:val="0"/>
          <w:numId w:val="0"/>
        </w:numPr>
        <w:suppressLineNumbers w:val="false"/>
        <w:pBdr>
          <w:left w:val="none" w:sz="0" w:space="0" w:color="auto"/>
          <w:right w:val="none" w:sz="0" w:space="0" w:color="auto"/>
          <w:top w:val="none" w:sz="0" w:space="0" w:color="auto"/>
          <w:bottom w:val="none" w:sz="0" w:space="0" w:color="auto"/>
        </w:pBdr>
        <w:wordWrap w:val="false"/>
        <w:spacing w:before="0" w:beforeAutospacing="false" w:after="0" w:afterAutospacing="false"/>
        <w:ind w:leftChars="0" w:right="0" w:rightChars="0"/>
        <w:outlineLvl w:val="0"/>
        <w:rPr>
          <w:rFonts w:ascii="仿宋_GB2312" w:cs="仿宋_GB2312" w:eastAsia="仿宋_GB2312" w:hAnsi="仿宋_GB2312" w:hint="eastAsia"/>
          <w:b w:val="false"/>
          <w:i w:val="false"/>
          <w:caps w:val="false"/>
          <w:color w:val="212121"/>
          <w:spacing w:val="0"/>
          <w:sz w:val="32"/>
          <w:szCs w:val="32"/>
        </w:rPr>
      </w:pPr>
      <w:r>
        <w:rPr>
          <w:rFonts w:ascii="仿宋_GB2312" w:cs="仿宋_GB2312" w:eastAsia="仿宋_GB2312" w:hAnsi="仿宋_GB2312" w:hint="eastAsia"/>
          <w:b w:val="false"/>
          <w:i w:val="false"/>
          <w:caps w:val="false"/>
          <w:color w:val="212121"/>
          <w:spacing w:val="0"/>
          <w:sz w:val="32"/>
          <w:szCs w:val="32"/>
        </w:rPr>
        <w:t>你认为作为一名合格的共产党员，你应知应会的党的基本知识有哪些？（请简单列出10道题目并附上答案，题型可以为单选题、多选题、判断题、简答题，简要地附上出题理由更佳。）</w:t>
      </w:r>
    </w:p>
    <w:p>
      <w:pPr>
        <w:pStyle w:val="style0"/>
        <w:widowControl w:val="false"/>
        <w:numPr>
          <w:ilvl w:val="0"/>
          <w:numId w:val="0"/>
        </w:numPr>
        <w:jc w:val="both"/>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答：</w:t>
      </w:r>
    </w:p>
    <w:p>
      <w:pPr>
        <w:pStyle w:val="style0"/>
        <w:widowControl w:val="false"/>
        <w:numPr>
          <w:ilvl w:val="0"/>
          <w:numId w:val="0"/>
        </w:numPr>
        <w:jc w:val="both"/>
        <w:rPr>
          <w:rFonts w:ascii="仿宋_GB2312" w:cs="仿宋_GB2312" w:eastAsia="仿宋_GB2312" w:hAnsi="仿宋_GB2312" w:hint="default"/>
          <w:b/>
          <w:bCs/>
          <w:color w:val="36363d"/>
          <w:sz w:val="32"/>
          <w:szCs w:val="32"/>
          <w:lang w:val="en-US"/>
        </w:rPr>
      </w:pPr>
      <w:r>
        <w:rPr>
          <w:rFonts w:ascii="仿宋_GB2312" w:cs="仿宋_GB2312" w:eastAsia="仿宋_GB2312" w:hAnsi="仿宋_GB2312" w:hint="default"/>
          <w:b/>
          <w:bCs/>
          <w:color w:val="36363d"/>
          <w:sz w:val="32"/>
          <w:szCs w:val="32"/>
          <w:lang w:val="en-US"/>
        </w:rPr>
        <w:t>1</w:t>
      </w:r>
      <w:r>
        <w:rPr>
          <w:rFonts w:ascii="仿宋_GB2312" w:cs="仿宋_GB2312" w:hAnsi="仿宋_GB2312" w:hint="default"/>
          <w:b/>
          <w:bCs/>
          <w:color w:val="36363d"/>
          <w:sz w:val="32"/>
          <w:szCs w:val="32"/>
          <w:lang w:val="en-US"/>
        </w:rPr>
        <w:t>、</w:t>
      </w:r>
      <w:r>
        <w:rPr>
          <w:rFonts w:ascii="仿宋_GB2312" w:cs="仿宋_GB2312" w:eastAsia="仿宋_GB2312" w:hAnsi="仿宋_GB2312" w:hint="default"/>
          <w:b/>
          <w:bCs/>
          <w:color w:val="36363d"/>
          <w:sz w:val="32"/>
          <w:szCs w:val="32"/>
          <w:lang w:val="en-US"/>
        </w:rPr>
        <w:t>【单选】现阶段我国社会的主要矛盾是？（B）</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A.、人民日益增长的物质文化需要同落后的社会生产之间的矛盾。</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B、人民日益增长的美好生活需要和不平衡不充分的发展之间的矛盾。</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C、人民日益增长的美好生活需要和不充分不平衡的发展之间的矛盾。</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D、人民日益增长的生产生活需要和不平衡不充分的发展之间的矛盾。</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b/>
          <w:bCs/>
          <w:sz w:val="32"/>
          <w:szCs w:val="32"/>
          <w:lang w:val="en-US"/>
        </w:rPr>
        <w:t>出题理由</w:t>
      </w:r>
      <w:r>
        <w:rPr>
          <w:rFonts w:ascii="仿宋_GB2312" w:cs="仿宋_GB2312" w:eastAsia="仿宋_GB2312" w:hAnsi="仿宋_GB2312" w:hint="default"/>
          <w:sz w:val="32"/>
          <w:szCs w:val="32"/>
          <w:lang w:val="en-US"/>
        </w:rPr>
        <w:t>：历史进入新时代，以习近平同志为核心的党中央深刻把握现实，党的十九大进一步在对中国特色社会主义新的历史方位进行科学判断的基础上，科学把握我国社会主要矛盾变化，提出我国社会主要矛盾是“人民日益增长的美好生活需要和不平衡不充分的发展之间的矛盾”。</w:t>
      </w:r>
    </w:p>
    <w:p>
      <w:pPr>
        <w:pStyle w:val="style0"/>
        <w:widowControl w:val="false"/>
        <w:numPr>
          <w:ilvl w:val="0"/>
          <w:numId w:val="0"/>
        </w:numPr>
        <w:jc w:val="both"/>
        <w:rPr>
          <w:rFonts w:ascii="仿宋_GB2312" w:cs="仿宋_GB2312" w:eastAsia="仿宋_GB2312" w:hAnsi="仿宋_GB2312" w:hint="default"/>
          <w:b/>
          <w:bCs/>
          <w:sz w:val="32"/>
          <w:szCs w:val="32"/>
          <w:lang w:val="en-US"/>
        </w:rPr>
      </w:pPr>
      <w:r>
        <w:rPr>
          <w:rFonts w:ascii="仿宋_GB2312" w:cs="仿宋_GB2312" w:eastAsia="仿宋_GB2312" w:hAnsi="仿宋_GB2312" w:hint="default"/>
          <w:b/>
          <w:bCs/>
          <w:sz w:val="32"/>
          <w:szCs w:val="32"/>
          <w:lang w:val="en-US"/>
        </w:rPr>
        <w:t>2</w:t>
      </w:r>
      <w:r>
        <w:rPr>
          <w:rFonts w:ascii="仿宋_GB2312" w:cs="仿宋_GB2312" w:hAnsi="仿宋_GB2312" w:hint="default"/>
          <w:b/>
          <w:bCs/>
          <w:sz w:val="32"/>
          <w:szCs w:val="32"/>
          <w:lang w:val="en-US"/>
        </w:rPr>
        <w:t>、【单选】</w:t>
      </w:r>
      <w:r>
        <w:rPr>
          <w:rFonts w:ascii="仿宋_GB2312" w:cs="仿宋_GB2312" w:eastAsia="仿宋_GB2312" w:hAnsi="仿宋_GB2312" w:hint="default"/>
          <w:b/>
          <w:bCs/>
          <w:sz w:val="32"/>
          <w:szCs w:val="32"/>
          <w:lang w:val="en-US"/>
        </w:rPr>
        <w:t>党的根本宗旨是？（A）</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 xml:space="preserve">A、全心全意为人民服务    </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 xml:space="preserve">B、完成祖国统一    </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C、推进现代化建设</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D、建成小康社会</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b/>
          <w:bCs/>
          <w:sz w:val="32"/>
          <w:szCs w:val="32"/>
          <w:lang w:val="en-US"/>
        </w:rPr>
        <w:t>出题理由</w:t>
      </w:r>
      <w:r>
        <w:rPr>
          <w:rFonts w:ascii="仿宋_GB2312" w:cs="仿宋_GB2312" w:eastAsia="仿宋_GB2312" w:hAnsi="仿宋_GB2312" w:hint="default"/>
          <w:sz w:val="32"/>
          <w:szCs w:val="32"/>
          <w:lang w:val="en-US"/>
        </w:rPr>
        <w:t>：作为合格的共产党员要淡泊名利、无私奉献，将自己的一生奉献给人民，一个具有共产主义觉悟的人，应该把党和人民的利益放在个人利益之上，大公无私，先公后私，全心全意为人民服务。</w:t>
      </w:r>
    </w:p>
    <w:p>
      <w:pPr>
        <w:pStyle w:val="style0"/>
        <w:widowControl w:val="false"/>
        <w:numPr>
          <w:ilvl w:val="0"/>
          <w:numId w:val="0"/>
        </w:numPr>
        <w:jc w:val="both"/>
        <w:rPr>
          <w:rFonts w:ascii="仿宋_GB2312" w:cs="仿宋_GB2312" w:eastAsia="仿宋_GB2312" w:hAnsi="仿宋_GB2312" w:hint="default"/>
          <w:b/>
          <w:bCs/>
          <w:sz w:val="32"/>
          <w:szCs w:val="32"/>
          <w:lang w:val="en-US"/>
        </w:rPr>
      </w:pPr>
      <w:r>
        <w:rPr>
          <w:rFonts w:ascii="仿宋_GB2312" w:cs="仿宋_GB2312" w:eastAsia="仿宋_GB2312" w:hAnsi="仿宋_GB2312" w:hint="default"/>
          <w:b/>
          <w:bCs/>
          <w:sz w:val="32"/>
          <w:szCs w:val="32"/>
          <w:lang w:val="en-US"/>
        </w:rPr>
        <w:t>3</w:t>
      </w:r>
      <w:r>
        <w:rPr>
          <w:rFonts w:ascii="仿宋_GB2312" w:cs="仿宋_GB2312" w:hAnsi="仿宋_GB2312" w:hint="default"/>
          <w:b/>
          <w:bCs/>
          <w:sz w:val="32"/>
          <w:szCs w:val="32"/>
          <w:lang w:val="en-US"/>
        </w:rPr>
        <w:t>、【单选】</w:t>
      </w:r>
      <w:r>
        <w:rPr>
          <w:rFonts w:ascii="仿宋_GB2312" w:cs="仿宋_GB2312" w:eastAsia="仿宋_GB2312" w:hAnsi="仿宋_GB2312" w:hint="default"/>
          <w:b/>
          <w:bCs/>
          <w:sz w:val="32"/>
          <w:szCs w:val="32"/>
          <w:lang w:val="en-US"/>
        </w:rPr>
        <w:t>坚持马克思主义指导思想，树立中国特色社会主义共同理想，要弘扬以( )为核心的民族精神和以( )为核心的时代精神。(A)</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A、爱国主义 改革创新</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B、自尊自信 自强不息</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C、互助和谐 共同建设</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D、诚信友爱 公平正义</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b/>
          <w:bCs/>
          <w:sz w:val="32"/>
          <w:szCs w:val="32"/>
          <w:lang w:val="en-US"/>
        </w:rPr>
        <w:t>出题理由</w:t>
      </w:r>
      <w:r>
        <w:rPr>
          <w:rFonts w:ascii="仿宋_GB2312" w:cs="仿宋_GB2312" w:eastAsia="仿宋_GB2312" w:hAnsi="仿宋_GB2312" w:hint="default"/>
          <w:sz w:val="32"/>
          <w:szCs w:val="32"/>
          <w:lang w:val="en-US"/>
        </w:rPr>
        <w:t>：要弘扬以爱国主义为核心的民族精神和以改革创新为核心的时代精神，爱国主义始终是把中华民族坚强团结在一起的精神力量，改革创新始终是鞭策我们在改革开放中与时俱进的精神力量。</w:t>
      </w:r>
    </w:p>
    <w:p>
      <w:pPr>
        <w:pStyle w:val="style0"/>
        <w:widowControl w:val="false"/>
        <w:numPr>
          <w:ilvl w:val="0"/>
          <w:numId w:val="0"/>
        </w:numPr>
        <w:jc w:val="both"/>
        <w:rPr>
          <w:rFonts w:cs="仿宋_GB2312" w:eastAsia="仿宋_GB2312" w:hAnsi="仿宋_GB2312" w:hint="default"/>
          <w:sz w:val="32"/>
          <w:szCs w:val="32"/>
          <w:lang w:val="en-US"/>
        </w:rPr>
      </w:pPr>
      <w:r>
        <w:rPr>
          <w:rFonts w:cs="仿宋_GB2312" w:eastAsia="仿宋_GB2312" w:hAnsi="仿宋_GB2312" w:hint="default"/>
          <w:b/>
          <w:bCs/>
          <w:sz w:val="32"/>
          <w:szCs w:val="32"/>
          <w:lang w:val="en-US"/>
        </w:rPr>
        <w:t>4</w:t>
      </w:r>
      <w:r>
        <w:rPr>
          <w:rFonts w:cs="仿宋_GB2312" w:hAnsi="仿宋_GB2312" w:hint="default"/>
          <w:b/>
          <w:bCs/>
          <w:sz w:val="32"/>
          <w:szCs w:val="32"/>
          <w:lang w:val="en-US"/>
        </w:rPr>
        <w:t>、【单选】</w:t>
      </w:r>
      <w:r>
        <w:rPr>
          <w:rFonts w:cs="仿宋_GB2312" w:eastAsia="仿宋_GB2312" w:hAnsi="仿宋_GB2312" w:hint="default"/>
          <w:b/>
          <w:bCs/>
          <w:sz w:val="32"/>
          <w:szCs w:val="32"/>
          <w:lang w:val="en-US"/>
        </w:rPr>
        <w:t>《党章》规定，党员必须切实开展批评和自我批评，勇于揭露和纠正工作中的缺点、错误，坚决(B)</w:t>
      </w:r>
      <w:r>
        <w:rPr>
          <w:rFonts w:cs="仿宋_GB2312" w:eastAsia="仿宋_GB2312" w:hAnsi="仿宋_GB2312" w:hint="default"/>
          <w:sz w:val="32"/>
          <w:szCs w:val="32"/>
          <w:lang w:val="en-US"/>
        </w:rPr>
        <w:t>。</w:t>
      </w:r>
    </w:p>
    <w:p>
      <w:pPr>
        <w:pStyle w:val="style0"/>
        <w:widowControl w:val="false"/>
        <w:numPr>
          <w:ilvl w:val="0"/>
          <w:numId w:val="0"/>
        </w:numPr>
        <w:jc w:val="both"/>
        <w:rPr>
          <w:rFonts w:cs="仿宋_GB2312" w:eastAsia="仿宋_GB2312" w:hAnsi="仿宋_GB2312" w:hint="default"/>
          <w:sz w:val="32"/>
          <w:szCs w:val="32"/>
          <w:lang w:val="en-US"/>
        </w:rPr>
      </w:pPr>
      <w:r>
        <w:rPr>
          <w:rFonts w:cs="仿宋_GB2312" w:eastAsia="仿宋_GB2312" w:hAnsi="仿宋_GB2312" w:hint="default"/>
          <w:sz w:val="32"/>
          <w:szCs w:val="32"/>
          <w:lang w:val="en-US"/>
        </w:rPr>
        <w:t>A、同消极现象作斗争</w:t>
      </w:r>
    </w:p>
    <w:p>
      <w:pPr>
        <w:pStyle w:val="style0"/>
        <w:widowControl w:val="false"/>
        <w:numPr>
          <w:ilvl w:val="0"/>
          <w:numId w:val="0"/>
        </w:numPr>
        <w:jc w:val="both"/>
        <w:rPr>
          <w:rFonts w:cs="仿宋_GB2312" w:eastAsia="仿宋_GB2312" w:hAnsi="仿宋_GB2312" w:hint="default"/>
          <w:sz w:val="32"/>
          <w:szCs w:val="32"/>
          <w:lang w:val="en-US"/>
        </w:rPr>
      </w:pPr>
      <w:r>
        <w:rPr>
          <w:rFonts w:cs="仿宋_GB2312" w:eastAsia="仿宋_GB2312" w:hAnsi="仿宋_GB2312" w:hint="default"/>
          <w:sz w:val="32"/>
          <w:szCs w:val="32"/>
          <w:lang w:val="en-US"/>
        </w:rPr>
        <w:t>B、同消极腐败现象作斗争</w:t>
      </w:r>
    </w:p>
    <w:p>
      <w:pPr>
        <w:pStyle w:val="style0"/>
        <w:widowControl w:val="false"/>
        <w:numPr>
          <w:ilvl w:val="0"/>
          <w:numId w:val="0"/>
        </w:numPr>
        <w:jc w:val="both"/>
        <w:rPr>
          <w:rFonts w:cs="仿宋_GB2312" w:eastAsia="仿宋_GB2312" w:hAnsi="仿宋_GB2312" w:hint="default"/>
          <w:sz w:val="32"/>
          <w:szCs w:val="32"/>
          <w:lang w:val="en-US"/>
        </w:rPr>
      </w:pPr>
      <w:r>
        <w:rPr>
          <w:rFonts w:cs="仿宋_GB2312" w:eastAsia="仿宋_GB2312" w:hAnsi="仿宋_GB2312" w:hint="default"/>
          <w:sz w:val="32"/>
          <w:szCs w:val="32"/>
          <w:lang w:val="en-US"/>
        </w:rPr>
        <w:t>C、同腐败现象作斗争</w:t>
      </w:r>
    </w:p>
    <w:p>
      <w:pPr>
        <w:pStyle w:val="style0"/>
        <w:widowControl w:val="false"/>
        <w:numPr>
          <w:ilvl w:val="0"/>
          <w:numId w:val="0"/>
        </w:numPr>
        <w:jc w:val="both"/>
        <w:rPr>
          <w:rFonts w:cs="仿宋_GB2312" w:eastAsia="仿宋_GB2312" w:hAnsi="仿宋_GB2312" w:hint="default"/>
          <w:sz w:val="32"/>
          <w:szCs w:val="32"/>
          <w:lang w:val="en-US"/>
        </w:rPr>
      </w:pPr>
      <w:r>
        <w:rPr>
          <w:rFonts w:cs="仿宋_GB2312" w:eastAsia="仿宋_GB2312" w:hAnsi="仿宋_GB2312" w:hint="default"/>
          <w:sz w:val="32"/>
          <w:szCs w:val="32"/>
          <w:lang w:val="en-US"/>
        </w:rPr>
        <w:t>D、同不良现象作斗争</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b/>
          <w:bCs/>
          <w:sz w:val="32"/>
          <w:szCs w:val="32"/>
          <w:lang w:val="en-US"/>
        </w:rPr>
        <w:t>出题理由：</w:t>
      </w:r>
      <w:r>
        <w:rPr>
          <w:rFonts w:ascii="仿宋_GB2312" w:cs="仿宋_GB2312" w:eastAsia="仿宋_GB2312" w:hAnsi="仿宋_GB2312" w:hint="default"/>
          <w:sz w:val="32"/>
          <w:szCs w:val="32"/>
          <w:lang w:val="en-US"/>
        </w:rPr>
        <w:t>党员应该经常开展批评和自我批评，勇于面对自己的缺点，不断改进自己，发展自己，才能更好的为党的事业奋斗终身。</w:t>
      </w:r>
    </w:p>
    <w:p>
      <w:pPr>
        <w:pStyle w:val="style0"/>
        <w:widowControl w:val="false"/>
        <w:numPr>
          <w:ilvl w:val="0"/>
          <w:numId w:val="0"/>
        </w:numPr>
        <w:jc w:val="both"/>
        <w:rPr>
          <w:rFonts w:ascii="仿宋_GB2312" w:cs="仿宋_GB2312" w:eastAsia="仿宋_GB2312" w:hAnsi="仿宋_GB2312" w:hint="default"/>
          <w:b/>
          <w:bCs/>
          <w:sz w:val="32"/>
          <w:szCs w:val="32"/>
          <w:lang w:val="en-US"/>
        </w:rPr>
      </w:pPr>
      <w:r>
        <w:rPr>
          <w:rFonts w:cs="仿宋_GB2312" w:hAnsi="仿宋_GB2312" w:hint="default"/>
          <w:b/>
          <w:bCs/>
          <w:sz w:val="32"/>
          <w:szCs w:val="32"/>
          <w:lang w:val="en-US"/>
        </w:rPr>
        <w:t>5</w:t>
      </w:r>
      <w:r>
        <w:rPr>
          <w:rFonts w:ascii="仿宋_GB2312" w:cs="仿宋_GB2312" w:hAnsi="仿宋_GB2312" w:hint="default"/>
          <w:b/>
          <w:bCs/>
          <w:sz w:val="32"/>
          <w:szCs w:val="32"/>
          <w:lang w:val="en-US"/>
        </w:rPr>
        <w:t>、</w:t>
      </w:r>
      <w:r>
        <w:rPr>
          <w:rFonts w:ascii="仿宋_GB2312" w:cs="仿宋_GB2312" w:eastAsia="仿宋_GB2312" w:hAnsi="仿宋_GB2312" w:hint="default"/>
          <w:b/>
          <w:bCs/>
          <w:sz w:val="32"/>
          <w:szCs w:val="32"/>
          <w:lang w:val="en-US"/>
        </w:rPr>
        <w:t>【判断】年满十八岁的中国工人、农民、军人、知识分子和其他革命分子，满足条件的，可以申请加入中国共产党。（×）</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分析：年满十八岁的中国工人、农民、军人、知识分子和其他社会阶层的先进分子，满足条件的，可以申请加入中国共产党，其他革命分子不能申请加入。</w:t>
      </w:r>
    </w:p>
    <w:p>
      <w:pPr>
        <w:pStyle w:val="style0"/>
        <w:widowControl w:val="false"/>
        <w:numPr>
          <w:ilvl w:val="0"/>
          <w:numId w:val="0"/>
        </w:numPr>
        <w:jc w:val="both"/>
        <w:rPr>
          <w:rFonts w:ascii="仿宋_GB2312" w:cs="仿宋_GB2312" w:eastAsia="仿宋_GB2312" w:hAnsi="仿宋_GB2312" w:hint="default"/>
          <w:b/>
          <w:bCs/>
          <w:sz w:val="32"/>
          <w:szCs w:val="32"/>
          <w:lang w:val="en-US"/>
        </w:rPr>
      </w:pPr>
      <w:r>
        <w:rPr>
          <w:rFonts w:cs="仿宋_GB2312" w:hAnsi="仿宋_GB2312" w:hint="default"/>
          <w:b/>
          <w:bCs/>
          <w:sz w:val="32"/>
          <w:szCs w:val="32"/>
          <w:lang w:val="en-US"/>
        </w:rPr>
        <w:t>6</w:t>
      </w:r>
      <w:r>
        <w:rPr>
          <w:rFonts w:ascii="仿宋_GB2312" w:cs="仿宋_GB2312" w:hAnsi="仿宋_GB2312" w:hint="default"/>
          <w:b/>
          <w:bCs/>
          <w:sz w:val="32"/>
          <w:szCs w:val="32"/>
          <w:lang w:val="en-US"/>
        </w:rPr>
        <w:t>、</w:t>
      </w:r>
      <w:r>
        <w:rPr>
          <w:rFonts w:ascii="仿宋_GB2312" w:cs="仿宋_GB2312" w:eastAsia="仿宋_GB2312" w:hAnsi="仿宋_GB2312" w:hint="default"/>
          <w:b/>
          <w:bCs/>
          <w:sz w:val="32"/>
          <w:szCs w:val="32"/>
          <w:lang w:val="en-US"/>
        </w:rPr>
        <w:t>【判断】新时代坚持和发展中国特色社会主义根本立场是发展经济。（×）</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分析：新时代坚持和发展中国特色社会主义根本立场是以人民为中心。</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cs="仿宋_GB2312" w:hAnsi="仿宋_GB2312" w:hint="default"/>
          <w:b/>
          <w:bCs/>
          <w:sz w:val="32"/>
          <w:szCs w:val="32"/>
          <w:lang w:val="en-US"/>
        </w:rPr>
        <w:t>7、</w:t>
      </w:r>
      <w:r>
        <w:rPr>
          <w:rFonts w:ascii="仿宋_GB2312" w:cs="仿宋_GB2312" w:eastAsia="仿宋_GB2312" w:hAnsi="仿宋_GB2312" w:hint="default"/>
          <w:b/>
          <w:bCs/>
          <w:sz w:val="32"/>
          <w:szCs w:val="32"/>
          <w:lang w:val="en-US"/>
        </w:rPr>
        <w:t>【简答】试述无产阶级政党的群众观点和群众路线的内容以及在新时期坚持党的群众观点和群众路线的重要意义</w:t>
      </w:r>
      <w:r>
        <w:rPr>
          <w:rFonts w:ascii="仿宋_GB2312" w:cs="仿宋_GB2312" w:eastAsia="仿宋_GB2312" w:hAnsi="仿宋_GB2312" w:hint="default"/>
          <w:sz w:val="32"/>
          <w:szCs w:val="32"/>
          <w:lang w:val="en-US"/>
        </w:rPr>
        <w:t>。</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答：</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（1）党的群众观点：坚信人民群众自己解放自己的观点,全心全意为人民服务的观点,一切向人民群众负责的观点,以及虚心向群众学习的观点。</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党的群众路线：一切为了群众,一切依靠群众,从群众中来,到群众中去。</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2）重要意义：能否坚持党的群众观点和群众路线,是关系到社会主义兴衰成败、关系到无产阶级政党生死存亡的大问题。在我国目前形势下,强调树立群众观点,开展群众路线教育,对于加强党的建设、转变干部作风、密切党群干群关系、反对惩治腐败都具有重要的现实意义。</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b/>
          <w:bCs/>
          <w:sz w:val="32"/>
          <w:szCs w:val="32"/>
          <w:lang w:val="en-US"/>
        </w:rPr>
        <w:t>出题理由</w:t>
      </w:r>
      <w:r>
        <w:rPr>
          <w:rFonts w:ascii="仿宋_GB2312" w:cs="仿宋_GB2312" w:eastAsia="仿宋_GB2312" w:hAnsi="仿宋_GB2312" w:hint="default"/>
          <w:sz w:val="32"/>
          <w:szCs w:val="32"/>
          <w:lang w:val="en-US"/>
        </w:rPr>
        <w:t>：实现中华民族伟大复兴离不开广大人民群众的智慧和力量，离不开党的群众路线这一优良传统。党员干部应该从历史中汲取群众路线的营养，从现实中走好群众路线，担当起新时代赋予的历史重任，自觉践行群众路线,做新时代合格党员。</w:t>
      </w:r>
    </w:p>
    <w:p>
      <w:pPr>
        <w:pStyle w:val="style0"/>
        <w:widowControl w:val="false"/>
        <w:numPr>
          <w:ilvl w:val="0"/>
          <w:numId w:val="0"/>
        </w:numPr>
        <w:jc w:val="both"/>
        <w:rPr>
          <w:rFonts w:ascii="仿宋_GB2312" w:cs="仿宋_GB2312" w:eastAsia="仿宋_GB2312" w:hAnsi="仿宋_GB2312" w:hint="default"/>
          <w:b/>
          <w:bCs/>
          <w:sz w:val="32"/>
          <w:szCs w:val="32"/>
          <w:lang w:val="en-US"/>
        </w:rPr>
      </w:pPr>
      <w:r>
        <w:rPr>
          <w:rFonts w:cs="仿宋_GB2312" w:eastAsia="仿宋_GB2312" w:hAnsi="仿宋_GB2312" w:hint="default"/>
          <w:b/>
          <w:bCs/>
          <w:sz w:val="32"/>
          <w:szCs w:val="32"/>
          <w:lang w:val="en-US"/>
        </w:rPr>
        <w:t>8</w:t>
      </w:r>
      <w:r>
        <w:rPr>
          <w:rFonts w:cs="仿宋_GB2312" w:hAnsi="仿宋_GB2312" w:hint="default"/>
          <w:b/>
          <w:bCs/>
          <w:sz w:val="32"/>
          <w:szCs w:val="32"/>
          <w:lang w:val="en-US"/>
        </w:rPr>
        <w:t>、</w:t>
      </w:r>
      <w:r>
        <w:rPr>
          <w:rFonts w:ascii="仿宋_GB2312" w:cs="仿宋_GB2312" w:eastAsia="仿宋_GB2312" w:hAnsi="仿宋_GB2312" w:hint="default"/>
          <w:b/>
          <w:bCs/>
          <w:sz w:val="32"/>
          <w:szCs w:val="32"/>
          <w:lang w:val="en-US"/>
        </w:rPr>
        <w:t>【简答】党员的权利是什么？</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 xml:space="preserve">（1）参加党的有关会议，阅读党的有关文件，接受党的教育和培训。 </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（2）在党的会议上和党报党刊上，参加关于党的政策问题的讨论。</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 xml:space="preserve">（3）对党的工作提出建议和倡议。 </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 xml:space="preserve">（4）在党的会议上有根据地批评党的任何组织和任何党员，向党负责的揭发、检举党的任何组织和任何党员违法乱纪的事实，要求处分违法乱纪的党员，要求罢免或撤换不称职的干部。 </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 xml:space="preserve">（5）行使表决权、选举权，有被选举权。 </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 xml:space="preserve">（6）在党组织讨论决定对党员的党纪处分或作出鉴定时，本人有权参加和进行申辩，其他党员可以为他作证和辩护。 </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 xml:space="preserve">（7）对党的决议和政策如有不同意见，在坚决执行的前提下，可以声明保留，并且可以把自己的意见向党的上级组织直至中央提出。 </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 xml:space="preserve">（8）向党的上级组织直至中央提出请求、申诉和控告，并要求有关组织给以负责的答复。 </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党的任何一级组织直至中央都无权剥夺党员的上述权利。</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b/>
          <w:bCs/>
          <w:sz w:val="32"/>
          <w:szCs w:val="32"/>
          <w:lang w:val="en-US"/>
        </w:rPr>
        <w:t>出题理由</w:t>
      </w:r>
      <w:r>
        <w:rPr>
          <w:rFonts w:ascii="仿宋_GB2312" w:cs="仿宋_GB2312" w:eastAsia="仿宋_GB2312" w:hAnsi="仿宋_GB2312" w:hint="default"/>
          <w:sz w:val="32"/>
          <w:szCs w:val="32"/>
          <w:lang w:val="en-US"/>
        </w:rPr>
        <w:t>：党员义务和权利，既是怎样做一个党员的具体标准，也是衡量党员是否合格的重要尺度，对党员来说，应该做什么，不应该做什么，是非清楚，方向明确，可以不断努力，不断进步，做一个合格共产党员。</w:t>
      </w:r>
    </w:p>
    <w:p>
      <w:pPr>
        <w:pStyle w:val="style0"/>
        <w:widowControl w:val="false"/>
        <w:numPr>
          <w:ilvl w:val="0"/>
          <w:numId w:val="0"/>
        </w:numPr>
        <w:jc w:val="both"/>
        <w:rPr>
          <w:rFonts w:ascii="仿宋_GB2312" w:cs="仿宋_GB2312" w:eastAsia="仿宋_GB2312" w:hAnsi="仿宋_GB2312" w:hint="default"/>
          <w:b/>
          <w:bCs/>
          <w:sz w:val="32"/>
          <w:szCs w:val="32"/>
          <w:lang w:val="en-US"/>
        </w:rPr>
      </w:pPr>
      <w:r>
        <w:rPr>
          <w:rFonts w:cs="仿宋_GB2312" w:eastAsia="仿宋_GB2312" w:hAnsi="仿宋_GB2312" w:hint="default"/>
          <w:b/>
          <w:bCs/>
          <w:sz w:val="32"/>
          <w:szCs w:val="32"/>
          <w:lang w:val="en-US"/>
        </w:rPr>
        <w:t>9</w:t>
      </w:r>
      <w:r>
        <w:rPr>
          <w:rFonts w:cs="仿宋_GB2312" w:hAnsi="仿宋_GB2312" w:hint="default"/>
          <w:b/>
          <w:bCs/>
          <w:sz w:val="32"/>
          <w:szCs w:val="32"/>
          <w:lang w:val="en-US"/>
        </w:rPr>
        <w:t>、</w:t>
      </w:r>
      <w:r>
        <w:rPr>
          <w:rFonts w:ascii="仿宋_GB2312" w:cs="仿宋_GB2312" w:eastAsia="仿宋_GB2312" w:hAnsi="仿宋_GB2312" w:hint="default"/>
          <w:b/>
          <w:bCs/>
          <w:sz w:val="32"/>
          <w:szCs w:val="32"/>
          <w:lang w:val="en-US"/>
        </w:rPr>
        <w:t>【简答】党员的义务是什么？</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 xml:space="preserve">（1）认真学习马克思列宁主义、毛泽东思想、邓小平理论，学习党的路线、方针、政策及决议，学习党的基本知识，学习科学、文化和业务知识，努力提高为人民服务的本领。 </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 xml:space="preserve">（2）贯彻执行党的基本路线和各项方针、政策，带头参加改革开放和社会主义现代化建设，带动群众为经济发展和社会进步艰苦奋斗，在生产、工作、学习和社会生活中起先锋模范作用。 </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 xml:space="preserve">（3） 坚持党和人民的利益高于一切，个人利益服从党和人民的利益，吃苦在前，享受在后，克己奉公，多做贡献。 </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 xml:space="preserve">（4）自觉遵守党的纪律和国家的法律，严格保守党和国家的秘密，执行党的决定，服从组织分配，积极完成党的任务。 </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 xml:space="preserve">（5）维护党的团结和统一，对党忠诚老实，言行一致，坚决反对一切派别组织和小集团活动，反对阳奉阴违的两面派行为和一切阴谋诡计。 </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 xml:space="preserve">（6）切实开展批评和自我批评，勇于揭露和纠正工作中的缺点、错误，坚决同消极腐败现象作斗争。 </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 xml:space="preserve">（7）密切联系群众，向群众宣传党的主张，遇事同群众商量，及时向党反映群众的意见和要求，维护群众的正当利益。 </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（8）发扬社会主义新风尚，提倡共产主义道德，为了保护国家和人民的利益，在一切困难和危险的时候挺身而出，英勇斗争，不怕牺牲。</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b/>
          <w:bCs/>
          <w:sz w:val="32"/>
          <w:szCs w:val="32"/>
          <w:lang w:val="en-US"/>
        </w:rPr>
        <w:t>出题理由</w:t>
      </w:r>
      <w:r>
        <w:rPr>
          <w:rFonts w:ascii="仿宋_GB2312" w:cs="仿宋_GB2312" w:eastAsia="仿宋_GB2312" w:hAnsi="仿宋_GB2312" w:hint="default"/>
          <w:sz w:val="32"/>
          <w:szCs w:val="32"/>
          <w:lang w:val="en-US"/>
        </w:rPr>
        <w:t>：我们要从细节上认识和理解党员的权利与义务。只有这样，我们才能在思想上做好准备，规范自身的行为，在生活中形成为人处世的标准，处处锻炼自己，磨练自己的意志，提高自身的思想境界。</w:t>
      </w:r>
    </w:p>
    <w:p>
      <w:pPr>
        <w:pStyle w:val="style0"/>
        <w:widowControl w:val="false"/>
        <w:numPr>
          <w:ilvl w:val="0"/>
          <w:numId w:val="0"/>
        </w:numPr>
        <w:jc w:val="both"/>
        <w:rPr>
          <w:rFonts w:ascii="仿宋_GB2312" w:cs="仿宋_GB2312" w:eastAsia="仿宋_GB2312" w:hAnsi="仿宋_GB2312" w:hint="default"/>
          <w:b/>
          <w:bCs/>
          <w:sz w:val="32"/>
          <w:szCs w:val="32"/>
          <w:lang w:val="en-US"/>
        </w:rPr>
      </w:pPr>
      <w:r>
        <w:rPr>
          <w:rFonts w:ascii="仿宋_GB2312" w:cs="仿宋_GB2312" w:eastAsia="仿宋_GB2312" w:hAnsi="仿宋_GB2312" w:hint="default"/>
          <w:b/>
          <w:bCs/>
          <w:sz w:val="32"/>
          <w:szCs w:val="32"/>
          <w:lang w:val="en-US"/>
        </w:rPr>
        <w:t>10</w:t>
      </w:r>
      <w:r>
        <w:rPr>
          <w:rFonts w:ascii="仿宋_GB2312" w:cs="仿宋_GB2312" w:hAnsi="仿宋_GB2312" w:hint="default"/>
          <w:b/>
          <w:bCs/>
          <w:sz w:val="32"/>
          <w:szCs w:val="32"/>
          <w:lang w:val="en-US"/>
        </w:rPr>
        <w:t>、</w:t>
      </w:r>
      <w:r>
        <w:rPr>
          <w:rFonts w:ascii="仿宋_GB2312" w:cs="仿宋_GB2312" w:eastAsia="仿宋_GB2312" w:hAnsi="仿宋_GB2312" w:hint="default"/>
          <w:b/>
          <w:bCs/>
          <w:sz w:val="32"/>
          <w:szCs w:val="32"/>
          <w:lang w:val="en-US"/>
        </w:rPr>
        <w:t>【简答】入党誓词是什么？</w:t>
      </w:r>
    </w:p>
    <w:p>
      <w:pPr>
        <w:pStyle w:val="style0"/>
        <w:widowControl w:val="false"/>
        <w:numPr>
          <w:ilvl w:val="0"/>
          <w:numId w:val="0"/>
        </w:numPr>
        <w:jc w:val="both"/>
        <w:rPr>
          <w:rFonts w:ascii="仿宋_GB2312" w:cs="仿宋_GB2312" w:eastAsia="仿宋_GB2312" w:hAnsi="仿宋_GB2312" w:hint="default"/>
          <w:sz w:val="32"/>
          <w:szCs w:val="32"/>
          <w:lang w:val="en-US"/>
        </w:rPr>
      </w:pPr>
      <w:r>
        <w:rPr>
          <w:rFonts w:ascii="仿宋_GB2312" w:cs="仿宋_GB2312" w:eastAsia="仿宋_GB2312" w:hAnsi="仿宋_GB2312" w:hint="default"/>
          <w:sz w:val="32"/>
          <w:szCs w:val="32"/>
          <w:lang w:val="en-US"/>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numPr>
          <w:ilvl w:val="0"/>
          <w:numId w:val="0"/>
        </w:numPr>
        <w:rPr>
          <w:rFonts w:ascii="仿宋_GB2312" w:cs="仿宋_GB2312" w:eastAsia="仿宋_GB2312" w:hAnsi="仿宋_GB2312" w:hint="eastAsia"/>
          <w:i w:val="false"/>
          <w:caps w:val="false"/>
          <w:color w:val="000000"/>
          <w:spacing w:val="0"/>
          <w:sz w:val="32"/>
          <w:szCs w:val="32"/>
          <w:shd w:val="clear" w:color="auto" w:fill="ffffff"/>
          <w:lang w:val="en-US" w:eastAsia="zh-CN"/>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仿宋_GB2312">
    <w:altName w:val="仿宋"/>
    <w:panose1 w:val="02010609030000010101"/>
    <w:charset w:val="86"/>
    <w:family w:val="auto"/>
    <w:pitch w:val="default"/>
    <w:sig w:usb0="00000000" w:usb1="00000000" w:usb2="00000000" w:usb3="00000000" w:csb0="00040000" w:csb1="00000000"/>
  </w:font>
  <w:font w:name="仿宋">
    <w:altName w:val="仿宋"/>
    <w:panose1 w:val="02010609060000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1">
    <w:name w:val="heading 1"/>
    <w:basedOn w:val="style0"/>
    <w:next w:val="style0"/>
    <w:qFormat/>
    <w:uiPriority w:val="0"/>
    <w:pPr>
      <w:spacing w:before="0" w:beforeAutospacing="true" w:after="0" w:afterAutospacing="true"/>
      <w:jc w:val="left"/>
    </w:pPr>
    <w:rPr>
      <w:rFonts w:ascii="宋体" w:cs="宋体" w:eastAsia="宋体" w:hAnsi="宋体" w:hint="eastAsia"/>
      <w:b/>
      <w:kern w:val="44"/>
      <w:sz w:val="48"/>
      <w:szCs w:val="48"/>
      <w:lang w:val="en-US"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Layout w:type="fixed"/>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Words>2617</Words>
  <Pages>1</Pages>
  <Characters>2626</Characters>
  <Application>WPS Office</Application>
  <DocSecurity>0</DocSecurity>
  <Paragraphs>73</Paragraphs>
  <ScaleCrop>false</ScaleCrop>
  <LinksUpToDate>false</LinksUpToDate>
  <CharactersWithSpaces>2670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2020-10-12T08:25:00Z</dcterms:created>
  <dc:creator>吾静</dc:creator>
  <lastModifiedBy>PBCM10</lastModifiedBy>
  <dcterms:modified xsi:type="dcterms:W3CDTF">2020-12-28T04:18:23Z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