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5BC346" w14:textId="77777777" w:rsidR="00754B84" w:rsidRDefault="00CE0F51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</w:t>
      </w:r>
      <w:r>
        <w:rPr>
          <w:rFonts w:ascii="仿宋_GB2312" w:eastAsia="仿宋_GB2312" w:hAnsi="仿宋_GB2312" w:cs="仿宋_GB2312" w:hint="eastAsia"/>
          <w:sz w:val="32"/>
          <w:szCs w:val="32"/>
        </w:rPr>
        <w:t>6</w:t>
      </w:r>
      <w:r>
        <w:rPr>
          <w:rFonts w:eastAsia="仿宋_GB2312" w:hAnsi="仿宋_GB2312" w:cs="仿宋_GB2312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sz w:val="32"/>
          <w:szCs w:val="32"/>
        </w:rPr>
        <w:t>期党的发展对象培训班第一次小组讨论</w:t>
      </w:r>
    </w:p>
    <w:p w14:paraId="7C5F1A7C" w14:textId="77777777" w:rsidR="00754B84" w:rsidRDefault="00754B84">
      <w:pPr>
        <w:ind w:firstLineChars="1100" w:firstLine="3520"/>
        <w:rPr>
          <w:rFonts w:ascii="仿宋_GB2312" w:eastAsia="仿宋_GB2312" w:hAnsi="仿宋_GB2312" w:cs="仿宋_GB2312"/>
          <w:sz w:val="32"/>
          <w:szCs w:val="32"/>
        </w:rPr>
      </w:pPr>
    </w:p>
    <w:p w14:paraId="678800E1" w14:textId="6E9B025B" w:rsidR="00754B84" w:rsidRDefault="00CE0F51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学院：</w:t>
      </w:r>
      <w:r w:rsidR="00B217C9">
        <w:rPr>
          <w:rFonts w:ascii="仿宋_GB2312" w:eastAsia="仿宋_GB2312" w:hAnsi="仿宋_GB2312" w:cs="仿宋_GB2312" w:hint="eastAsia"/>
          <w:sz w:val="32"/>
          <w:szCs w:val="32"/>
        </w:rPr>
        <w:t>文学与传播学院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="00B217C9"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="00B217C9"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年级与专业：</w:t>
      </w:r>
      <w:r w:rsidR="00B217C9">
        <w:rPr>
          <w:rFonts w:ascii="仿宋_GB2312" w:eastAsia="仿宋_GB2312" w:hAnsi="仿宋_GB2312" w:cs="仿宋_GB2312" w:hint="eastAsia"/>
          <w:sz w:val="32"/>
          <w:szCs w:val="32"/>
        </w:rPr>
        <w:t>1</w:t>
      </w:r>
      <w:r w:rsidR="00B217C9">
        <w:rPr>
          <w:rFonts w:ascii="仿宋_GB2312" w:eastAsia="仿宋_GB2312" w:hAnsi="仿宋_GB2312" w:cs="仿宋_GB2312"/>
          <w:sz w:val="32"/>
          <w:szCs w:val="32"/>
        </w:rPr>
        <w:t>8</w:t>
      </w:r>
      <w:r w:rsidR="00B217C9">
        <w:rPr>
          <w:rFonts w:ascii="仿宋_GB2312" w:eastAsia="仿宋_GB2312" w:hAnsi="仿宋_GB2312" w:cs="仿宋_GB2312" w:hint="eastAsia"/>
          <w:sz w:val="32"/>
          <w:szCs w:val="32"/>
        </w:rPr>
        <w:t>级汉语国际教育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姓名：</w:t>
      </w:r>
      <w:r w:rsidR="00B217C9">
        <w:rPr>
          <w:rFonts w:ascii="仿宋_GB2312" w:eastAsia="仿宋_GB2312" w:hAnsi="仿宋_GB2312" w:cs="仿宋_GB2312" w:hint="eastAsia"/>
          <w:sz w:val="32"/>
          <w:szCs w:val="32"/>
        </w:rPr>
        <w:t>杨晨悦</w:t>
      </w:r>
    </w:p>
    <w:p w14:paraId="67969F10" w14:textId="77777777" w:rsidR="00754B84" w:rsidRDefault="00754B84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</w:p>
    <w:p w14:paraId="18611529" w14:textId="77777777" w:rsidR="00754B84" w:rsidRDefault="00CE0F51">
      <w:pPr>
        <w:pStyle w:val="1"/>
        <w:widowControl/>
        <w:wordWrap w:val="0"/>
        <w:spacing w:beforeAutospacing="0" w:afterAutospacing="0"/>
        <w:rPr>
          <w:rFonts w:ascii="仿宋_GB2312" w:eastAsia="仿宋_GB2312" w:hAnsi="仿宋_GB2312" w:cs="仿宋_GB2312" w:hint="default"/>
          <w:b w:val="0"/>
          <w:color w:val="212121"/>
          <w:sz w:val="32"/>
          <w:szCs w:val="32"/>
        </w:rPr>
      </w:pPr>
      <w:r>
        <w:rPr>
          <w:rFonts w:ascii="仿宋_GB2312" w:eastAsia="仿宋_GB2312" w:hAnsi="仿宋_GB2312" w:cs="仿宋_GB2312"/>
          <w:b w:val="0"/>
          <w:color w:val="212121"/>
          <w:sz w:val="32"/>
          <w:szCs w:val="32"/>
        </w:rPr>
        <w:t>你认为作为一名合格的共产党员，你应知应会的党的基本知识有哪些？（</w:t>
      </w:r>
      <w:proofErr w:type="gramStart"/>
      <w:r>
        <w:rPr>
          <w:rFonts w:ascii="仿宋_GB2312" w:eastAsia="仿宋_GB2312" w:hAnsi="仿宋_GB2312" w:cs="仿宋_GB2312"/>
          <w:b w:val="0"/>
          <w:color w:val="212121"/>
          <w:sz w:val="32"/>
          <w:szCs w:val="32"/>
        </w:rPr>
        <w:t>请简单</w:t>
      </w:r>
      <w:proofErr w:type="gramEnd"/>
      <w:r>
        <w:rPr>
          <w:rFonts w:ascii="仿宋_GB2312" w:eastAsia="仿宋_GB2312" w:hAnsi="仿宋_GB2312" w:cs="仿宋_GB2312"/>
          <w:b w:val="0"/>
          <w:color w:val="212121"/>
          <w:sz w:val="32"/>
          <w:szCs w:val="32"/>
        </w:rPr>
        <w:t>列出</w:t>
      </w:r>
      <w:r>
        <w:rPr>
          <w:rFonts w:ascii="仿宋_GB2312" w:eastAsia="仿宋_GB2312" w:hAnsi="仿宋_GB2312" w:cs="仿宋_GB2312"/>
          <w:b w:val="0"/>
          <w:color w:val="212121"/>
          <w:sz w:val="32"/>
          <w:szCs w:val="32"/>
        </w:rPr>
        <w:t>10</w:t>
      </w:r>
      <w:r>
        <w:rPr>
          <w:rFonts w:ascii="仿宋_GB2312" w:eastAsia="仿宋_GB2312" w:hAnsi="仿宋_GB2312" w:cs="仿宋_GB2312"/>
          <w:b w:val="0"/>
          <w:color w:val="212121"/>
          <w:sz w:val="32"/>
          <w:szCs w:val="32"/>
        </w:rPr>
        <w:t>道题目并附上答案，题型可以为单选题、多选题、判断题、简答题，简要地附上出题理由更佳。）</w:t>
      </w:r>
    </w:p>
    <w:p w14:paraId="5F759265" w14:textId="4BB63EEA" w:rsidR="00754B84" w:rsidRDefault="00CE0F51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答：</w:t>
      </w:r>
    </w:p>
    <w:p w14:paraId="43B32AEF" w14:textId="3E8AD2B9" w:rsidR="00B217C9" w:rsidRPr="00B217C9" w:rsidRDefault="00B217C9" w:rsidP="00B217C9">
      <w:pPr>
        <w:rPr>
          <w:rFonts w:ascii="仿宋_GB2312" w:eastAsia="仿宋_GB2312" w:hAnsi="仿宋_GB2312" w:cs="仿宋_GB2312" w:hint="eastAsia"/>
          <w:sz w:val="32"/>
          <w:szCs w:val="32"/>
        </w:rPr>
      </w:pPr>
      <w:r w:rsidRPr="00B217C9">
        <w:rPr>
          <w:rFonts w:ascii="仿宋_GB2312" w:eastAsia="仿宋_GB2312" w:hAnsi="仿宋_GB2312" w:cs="仿宋_GB2312" w:hint="eastAsia"/>
          <w:sz w:val="32"/>
          <w:szCs w:val="32"/>
        </w:rPr>
        <w:t>1.共产党员的条件，按照十六大修改后的《党章》规定，包括（B）三方面内容</w:t>
      </w:r>
    </w:p>
    <w:p w14:paraId="4B82E9F7" w14:textId="77777777" w:rsidR="00B217C9" w:rsidRPr="00B217C9" w:rsidRDefault="00B217C9" w:rsidP="00B217C9">
      <w:pPr>
        <w:rPr>
          <w:rFonts w:ascii="仿宋_GB2312" w:eastAsia="仿宋_GB2312" w:hAnsi="仿宋_GB2312" w:cs="仿宋_GB2312" w:hint="eastAsia"/>
          <w:sz w:val="32"/>
          <w:szCs w:val="32"/>
        </w:rPr>
      </w:pPr>
      <w:r w:rsidRPr="00B217C9">
        <w:rPr>
          <w:rFonts w:ascii="仿宋_GB2312" w:eastAsia="仿宋_GB2312" w:hAnsi="仿宋_GB2312" w:cs="仿宋_GB2312" w:hint="eastAsia"/>
          <w:sz w:val="32"/>
          <w:szCs w:val="32"/>
        </w:rPr>
        <w:t>A.年龄和成分的条件、政治思想的条件和交纳党费的条件</w:t>
      </w:r>
    </w:p>
    <w:p w14:paraId="78568C15" w14:textId="77777777" w:rsidR="00B217C9" w:rsidRPr="00B217C9" w:rsidRDefault="00B217C9" w:rsidP="00B217C9">
      <w:pPr>
        <w:rPr>
          <w:rFonts w:ascii="仿宋_GB2312" w:eastAsia="仿宋_GB2312" w:hAnsi="仿宋_GB2312" w:cs="仿宋_GB2312" w:hint="eastAsia"/>
          <w:sz w:val="32"/>
          <w:szCs w:val="32"/>
        </w:rPr>
      </w:pPr>
      <w:r w:rsidRPr="00B217C9">
        <w:rPr>
          <w:rFonts w:ascii="仿宋_GB2312" w:eastAsia="仿宋_GB2312" w:hAnsi="仿宋_GB2312" w:cs="仿宋_GB2312" w:hint="eastAsia"/>
          <w:sz w:val="32"/>
          <w:szCs w:val="32"/>
        </w:rPr>
        <w:t>B.起码条件、基本条件和具体条件</w:t>
      </w:r>
    </w:p>
    <w:p w14:paraId="2B48FC4A" w14:textId="77777777" w:rsidR="00B217C9" w:rsidRPr="00B217C9" w:rsidRDefault="00B217C9" w:rsidP="00B217C9">
      <w:pPr>
        <w:rPr>
          <w:rFonts w:ascii="仿宋_GB2312" w:eastAsia="仿宋_GB2312" w:hAnsi="仿宋_GB2312" w:cs="仿宋_GB2312" w:hint="eastAsia"/>
          <w:sz w:val="32"/>
          <w:szCs w:val="32"/>
        </w:rPr>
      </w:pPr>
      <w:r w:rsidRPr="00B217C9">
        <w:rPr>
          <w:rFonts w:ascii="仿宋_GB2312" w:eastAsia="仿宋_GB2312" w:hAnsi="仿宋_GB2312" w:cs="仿宋_GB2312" w:hint="eastAsia"/>
          <w:sz w:val="32"/>
          <w:szCs w:val="32"/>
        </w:rPr>
        <w:t>C.信念的条件、基本的条件和先进性的条件</w:t>
      </w:r>
    </w:p>
    <w:p w14:paraId="2A0363B3" w14:textId="77777777" w:rsidR="00B217C9" w:rsidRPr="00B217C9" w:rsidRDefault="00B217C9" w:rsidP="00B217C9">
      <w:pPr>
        <w:rPr>
          <w:rFonts w:ascii="仿宋_GB2312" w:eastAsia="仿宋_GB2312" w:hAnsi="仿宋_GB2312" w:cs="仿宋_GB2312" w:hint="eastAsia"/>
          <w:sz w:val="32"/>
          <w:szCs w:val="32"/>
        </w:rPr>
      </w:pPr>
      <w:r w:rsidRPr="00B217C9">
        <w:rPr>
          <w:rFonts w:ascii="仿宋_GB2312" w:eastAsia="仿宋_GB2312" w:hAnsi="仿宋_GB2312" w:cs="仿宋_GB2312" w:hint="eastAsia"/>
          <w:sz w:val="32"/>
          <w:szCs w:val="32"/>
        </w:rPr>
        <w:t>2.中华民族面临的三大历史任务是（B)。</w:t>
      </w:r>
    </w:p>
    <w:p w14:paraId="5F148212" w14:textId="77777777" w:rsidR="00B217C9" w:rsidRPr="00B217C9" w:rsidRDefault="00B217C9" w:rsidP="00B217C9">
      <w:pPr>
        <w:rPr>
          <w:rFonts w:ascii="仿宋_GB2312" w:eastAsia="仿宋_GB2312" w:hAnsi="仿宋_GB2312" w:cs="仿宋_GB2312" w:hint="eastAsia"/>
          <w:sz w:val="32"/>
          <w:szCs w:val="32"/>
        </w:rPr>
      </w:pPr>
      <w:r w:rsidRPr="00B217C9">
        <w:rPr>
          <w:rFonts w:ascii="仿宋_GB2312" w:eastAsia="仿宋_GB2312" w:hAnsi="仿宋_GB2312" w:cs="仿宋_GB2312" w:hint="eastAsia"/>
          <w:sz w:val="32"/>
          <w:szCs w:val="32"/>
        </w:rPr>
        <w:t>A.推进现代化建设、完成祖国统一、维护世界和平与稳定</w:t>
      </w:r>
    </w:p>
    <w:p w14:paraId="30CEE7A6" w14:textId="77777777" w:rsidR="00B217C9" w:rsidRPr="00B217C9" w:rsidRDefault="00B217C9" w:rsidP="00B217C9">
      <w:pPr>
        <w:rPr>
          <w:rFonts w:ascii="仿宋_GB2312" w:eastAsia="仿宋_GB2312" w:hAnsi="仿宋_GB2312" w:cs="仿宋_GB2312" w:hint="eastAsia"/>
          <w:sz w:val="32"/>
          <w:szCs w:val="32"/>
        </w:rPr>
      </w:pPr>
      <w:r w:rsidRPr="00B217C9">
        <w:rPr>
          <w:rFonts w:ascii="仿宋_GB2312" w:eastAsia="仿宋_GB2312" w:hAnsi="仿宋_GB2312" w:cs="仿宋_GB2312" w:hint="eastAsia"/>
          <w:sz w:val="32"/>
          <w:szCs w:val="32"/>
        </w:rPr>
        <w:t>B.推进现代化建设、完成祖国统一、维护世界和平与促进共同发展</w:t>
      </w:r>
    </w:p>
    <w:p w14:paraId="0C998F7E" w14:textId="77777777" w:rsidR="00B217C9" w:rsidRPr="00B217C9" w:rsidRDefault="00B217C9" w:rsidP="00B217C9">
      <w:pPr>
        <w:rPr>
          <w:rFonts w:ascii="仿宋_GB2312" w:eastAsia="仿宋_GB2312" w:hAnsi="仿宋_GB2312" w:cs="仿宋_GB2312" w:hint="eastAsia"/>
          <w:sz w:val="32"/>
          <w:szCs w:val="32"/>
        </w:rPr>
      </w:pPr>
      <w:r w:rsidRPr="00B217C9">
        <w:rPr>
          <w:rFonts w:ascii="仿宋_GB2312" w:eastAsia="仿宋_GB2312" w:hAnsi="仿宋_GB2312" w:cs="仿宋_GB2312" w:hint="eastAsia"/>
          <w:sz w:val="32"/>
          <w:szCs w:val="32"/>
        </w:rPr>
        <w:t>C.全面建设小社会、完成祖国统一、维护世界和平与促进共同发展</w:t>
      </w:r>
    </w:p>
    <w:p w14:paraId="7A22937C" w14:textId="77777777" w:rsidR="00B217C9" w:rsidRPr="00B217C9" w:rsidRDefault="00B217C9" w:rsidP="00B217C9">
      <w:pPr>
        <w:rPr>
          <w:rFonts w:ascii="仿宋_GB2312" w:eastAsia="仿宋_GB2312" w:hAnsi="仿宋_GB2312" w:cs="仿宋_GB2312" w:hint="eastAsia"/>
          <w:sz w:val="32"/>
          <w:szCs w:val="32"/>
        </w:rPr>
      </w:pPr>
      <w:r w:rsidRPr="00B217C9">
        <w:rPr>
          <w:rFonts w:ascii="仿宋_GB2312" w:eastAsia="仿宋_GB2312" w:hAnsi="仿宋_GB2312" w:cs="仿宋_GB2312" w:hint="eastAsia"/>
          <w:sz w:val="32"/>
          <w:szCs w:val="32"/>
        </w:rPr>
        <w:t>3. (A)，对我国来说，是一个必须紧紧抓住并且可以大有作</w:t>
      </w:r>
      <w:r w:rsidRPr="00B217C9">
        <w:rPr>
          <w:rFonts w:ascii="仿宋_GB2312" w:eastAsia="仿宋_GB2312" w:hAnsi="仿宋_GB2312" w:cs="仿宋_GB2312" w:hint="eastAsia"/>
          <w:sz w:val="32"/>
          <w:szCs w:val="32"/>
        </w:rPr>
        <w:lastRenderedPageBreak/>
        <w:t>为的重要战略机遇期。</w:t>
      </w:r>
    </w:p>
    <w:p w14:paraId="2998798A" w14:textId="064CFBAD" w:rsidR="00B217C9" w:rsidRDefault="00B217C9" w:rsidP="00B217C9">
      <w:pPr>
        <w:rPr>
          <w:rFonts w:ascii="仿宋_GB2312" w:eastAsia="仿宋_GB2312" w:hAnsi="仿宋_GB2312" w:cs="仿宋_GB2312"/>
          <w:sz w:val="32"/>
          <w:szCs w:val="32"/>
        </w:rPr>
      </w:pPr>
      <w:r w:rsidRPr="00B217C9">
        <w:rPr>
          <w:rFonts w:ascii="仿宋_GB2312" w:eastAsia="仿宋_GB2312" w:hAnsi="仿宋_GB2312" w:cs="仿宋_GB2312" w:hint="eastAsia"/>
          <w:sz w:val="32"/>
          <w:szCs w:val="32"/>
        </w:rPr>
        <w:t>A.21 世纪头20年 B.21 世纪头15年 C.21 世纪头10年</w:t>
      </w:r>
    </w:p>
    <w:p w14:paraId="67234287" w14:textId="1EC7006A" w:rsidR="00CE0F51" w:rsidRPr="00CE0F51" w:rsidRDefault="00CE0F51" w:rsidP="00CE0F51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4</w:t>
      </w:r>
      <w:r w:rsidRPr="00CE0F51">
        <w:rPr>
          <w:rFonts w:ascii="仿宋_GB2312" w:eastAsia="仿宋_GB2312" w:hAnsi="仿宋_GB2312" w:cs="仿宋_GB2312" w:hint="eastAsia"/>
          <w:sz w:val="32"/>
          <w:szCs w:val="32"/>
        </w:rPr>
        <w:t>、党的组织分为： (ABD)注：本题为多选。</w:t>
      </w:r>
    </w:p>
    <w:p w14:paraId="4EBC1A58" w14:textId="77777777" w:rsidR="00CE0F51" w:rsidRPr="00CE0F51" w:rsidRDefault="00CE0F51" w:rsidP="00CE0F51">
      <w:pPr>
        <w:rPr>
          <w:rFonts w:ascii="仿宋_GB2312" w:eastAsia="仿宋_GB2312" w:hAnsi="仿宋_GB2312" w:cs="仿宋_GB2312" w:hint="eastAsia"/>
          <w:sz w:val="32"/>
          <w:szCs w:val="32"/>
        </w:rPr>
      </w:pPr>
      <w:r w:rsidRPr="00CE0F51">
        <w:rPr>
          <w:rFonts w:ascii="仿宋_GB2312" w:eastAsia="仿宋_GB2312" w:hAnsi="仿宋_GB2312" w:cs="仿宋_GB2312" w:hint="eastAsia"/>
          <w:sz w:val="32"/>
          <w:szCs w:val="32"/>
        </w:rPr>
        <w:t>A.中央组织 B.地方组织 C.支部 D.基层组织 E.党组</w:t>
      </w:r>
    </w:p>
    <w:p w14:paraId="214B91FD" w14:textId="4793BFB7" w:rsidR="00CE0F51" w:rsidRPr="00CE0F51" w:rsidRDefault="00CE0F51" w:rsidP="00CE0F51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5</w:t>
      </w:r>
      <w:r>
        <w:rPr>
          <w:rFonts w:ascii="仿宋_GB2312" w:eastAsia="仿宋_GB2312" w:hAnsi="仿宋_GB2312" w:cs="仿宋_GB2312" w:hint="eastAsia"/>
          <w:sz w:val="32"/>
          <w:szCs w:val="32"/>
        </w:rPr>
        <w:t>、</w:t>
      </w:r>
      <w:r w:rsidRPr="00CE0F51">
        <w:rPr>
          <w:rFonts w:ascii="仿宋_GB2312" w:eastAsia="仿宋_GB2312" w:hAnsi="仿宋_GB2312" w:cs="仿宋_GB2312" w:hint="eastAsia"/>
          <w:sz w:val="32"/>
          <w:szCs w:val="32"/>
        </w:rPr>
        <w:t>预备党员的权利，除了没有(A)以外，也同正式党员一样。</w:t>
      </w:r>
    </w:p>
    <w:p w14:paraId="462941EA" w14:textId="77777777" w:rsidR="00CE0F51" w:rsidRDefault="00CE0F51" w:rsidP="00CE0F51">
      <w:pPr>
        <w:rPr>
          <w:rFonts w:ascii="仿宋_GB2312" w:eastAsia="仿宋_GB2312" w:hAnsi="仿宋_GB2312" w:cs="仿宋_GB2312"/>
          <w:sz w:val="32"/>
          <w:szCs w:val="32"/>
        </w:rPr>
      </w:pPr>
      <w:r w:rsidRPr="00CE0F51">
        <w:rPr>
          <w:rFonts w:ascii="仿宋_GB2312" w:eastAsia="仿宋_GB2312" w:hAnsi="仿宋_GB2312" w:cs="仿宋_GB2312" w:hint="eastAsia"/>
          <w:sz w:val="32"/>
          <w:szCs w:val="32"/>
        </w:rPr>
        <w:t>(A)表决权、选举权和被选举权；(B)表决权、被选举权；(C)选举权、被选举权。</w:t>
      </w:r>
    </w:p>
    <w:p w14:paraId="433FEB05" w14:textId="77777777" w:rsidR="00CE0F51" w:rsidRDefault="00CE0F51" w:rsidP="00CE0F51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6、</w:t>
      </w:r>
      <w:r w:rsidRPr="00CE0F51">
        <w:rPr>
          <w:rFonts w:ascii="仿宋_GB2312" w:eastAsia="仿宋_GB2312" w:hAnsi="仿宋_GB2312" w:cs="仿宋_GB2312" w:hint="eastAsia"/>
          <w:sz w:val="32"/>
          <w:szCs w:val="32"/>
        </w:rPr>
        <w:t>共产党员的党龄，从(C)之日算起。</w:t>
      </w:r>
    </w:p>
    <w:p w14:paraId="205C050A" w14:textId="062800E7" w:rsidR="00CE0F51" w:rsidRPr="00CE0F51" w:rsidRDefault="00CE0F51" w:rsidP="00CE0F51">
      <w:pPr>
        <w:rPr>
          <w:rFonts w:ascii="仿宋_GB2312" w:eastAsia="仿宋_GB2312" w:hAnsi="仿宋_GB2312" w:cs="仿宋_GB2312" w:hint="eastAsia"/>
          <w:sz w:val="32"/>
          <w:szCs w:val="32"/>
        </w:rPr>
      </w:pPr>
      <w:r w:rsidRPr="00CE0F51">
        <w:rPr>
          <w:rFonts w:ascii="仿宋_GB2312" w:eastAsia="仿宋_GB2312" w:hAnsi="仿宋_GB2312" w:cs="仿宋_GB2312" w:hint="eastAsia"/>
          <w:sz w:val="32"/>
          <w:szCs w:val="32"/>
        </w:rPr>
        <w:t>(A)预备期满转为正式党员；(B)支部大会通过；(C)预备期满。</w:t>
      </w:r>
    </w:p>
    <w:p w14:paraId="053A1ABE" w14:textId="3A3336E5" w:rsidR="00CE0F51" w:rsidRPr="00CE0F51" w:rsidRDefault="00CE0F51" w:rsidP="00CE0F51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7</w:t>
      </w:r>
      <w:r w:rsidRPr="00CE0F51">
        <w:rPr>
          <w:rFonts w:ascii="仿宋_GB2312" w:eastAsia="仿宋_GB2312" w:hAnsi="仿宋_GB2312" w:cs="仿宋_GB2312" w:hint="eastAsia"/>
          <w:sz w:val="32"/>
          <w:szCs w:val="32"/>
        </w:rPr>
        <w:t>.每个党员，不论职务高低，都必须编入党的一个支部、小组或其他特定组织，参加党的(B)，接受党内外群众的监督。(A)民主生活；(B)组织生活；(C)学习活动。</w:t>
      </w:r>
    </w:p>
    <w:p w14:paraId="1189C8C7" w14:textId="37755F9C" w:rsidR="00CE0F51" w:rsidRPr="00CE0F51" w:rsidRDefault="00CE0F51" w:rsidP="00CE0F51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8</w:t>
      </w:r>
      <w:r>
        <w:rPr>
          <w:rFonts w:ascii="仿宋_GB2312" w:eastAsia="仿宋_GB2312" w:hAnsi="仿宋_GB2312" w:cs="仿宋_GB2312" w:hint="eastAsia"/>
          <w:sz w:val="32"/>
          <w:szCs w:val="32"/>
        </w:rPr>
        <w:t>、</w:t>
      </w:r>
      <w:r w:rsidRPr="00CE0F51">
        <w:rPr>
          <w:rFonts w:ascii="仿宋_GB2312" w:eastAsia="仿宋_GB2312" w:hAnsi="仿宋_GB2312" w:cs="仿宋_GB2312" w:hint="eastAsia"/>
          <w:sz w:val="32"/>
          <w:szCs w:val="32"/>
        </w:rPr>
        <w:t>江泽民同志何时提出“三个代表”重要思想？“三个代表”主要内容是什么？</w:t>
      </w:r>
    </w:p>
    <w:p w14:paraId="6DE82CDE" w14:textId="77777777" w:rsidR="00CE0F51" w:rsidRPr="00CE0F51" w:rsidRDefault="00CE0F51" w:rsidP="00CE0F51">
      <w:pPr>
        <w:rPr>
          <w:rFonts w:ascii="仿宋_GB2312" w:eastAsia="仿宋_GB2312" w:hAnsi="仿宋_GB2312" w:cs="仿宋_GB2312" w:hint="eastAsia"/>
          <w:sz w:val="32"/>
          <w:szCs w:val="32"/>
        </w:rPr>
      </w:pPr>
      <w:r w:rsidRPr="00CE0F51">
        <w:rPr>
          <w:rFonts w:ascii="仿宋_GB2312" w:eastAsia="仿宋_GB2312" w:hAnsi="仿宋_GB2312" w:cs="仿宋_GB2312" w:hint="eastAsia"/>
          <w:sz w:val="32"/>
          <w:szCs w:val="32"/>
        </w:rPr>
        <w:t>2000年2月21日在广东考察工作时提出。主要内容是代表中国先进社会生产力的发展要求、代表中国先进文化的前进方向、代表中国</w:t>
      </w:r>
      <w:proofErr w:type="gramStart"/>
      <w:r w:rsidRPr="00CE0F51">
        <w:rPr>
          <w:rFonts w:ascii="仿宋_GB2312" w:eastAsia="仿宋_GB2312" w:hAnsi="仿宋_GB2312" w:cs="仿宋_GB2312" w:hint="eastAsia"/>
          <w:sz w:val="32"/>
          <w:szCs w:val="32"/>
        </w:rPr>
        <w:t>最</w:t>
      </w:r>
      <w:proofErr w:type="gramEnd"/>
      <w:r w:rsidRPr="00CE0F51">
        <w:rPr>
          <w:rFonts w:ascii="仿宋_GB2312" w:eastAsia="仿宋_GB2312" w:hAnsi="仿宋_GB2312" w:cs="仿宋_GB2312" w:hint="eastAsia"/>
          <w:sz w:val="32"/>
          <w:szCs w:val="32"/>
        </w:rPr>
        <w:t>广大人民的根本利益。</w:t>
      </w:r>
    </w:p>
    <w:p w14:paraId="7F0E31C9" w14:textId="3BA1AC3A" w:rsidR="00CE0F51" w:rsidRPr="00CE0F51" w:rsidRDefault="00CE0F51" w:rsidP="00CE0F51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9</w:t>
      </w:r>
      <w:r w:rsidRPr="00CE0F51">
        <w:rPr>
          <w:rFonts w:ascii="仿宋_GB2312" w:eastAsia="仿宋_GB2312" w:hAnsi="仿宋_GB2312" w:cs="仿宋_GB2312" w:hint="eastAsia"/>
          <w:sz w:val="32"/>
          <w:szCs w:val="32"/>
        </w:rPr>
        <w:t>、中国共产党的性质、宗旨、指导思想、三大作风是什么？</w:t>
      </w:r>
    </w:p>
    <w:p w14:paraId="07F30554" w14:textId="5E98F703" w:rsidR="00CE0F51" w:rsidRDefault="00CE0F51" w:rsidP="00CE0F51">
      <w:pPr>
        <w:rPr>
          <w:rFonts w:ascii="仿宋_GB2312" w:eastAsia="仿宋_GB2312" w:hAnsi="仿宋_GB2312" w:cs="仿宋_GB2312"/>
          <w:sz w:val="32"/>
          <w:szCs w:val="32"/>
        </w:rPr>
      </w:pPr>
      <w:r w:rsidRPr="00CE0F51">
        <w:rPr>
          <w:rFonts w:ascii="仿宋_GB2312" w:eastAsia="仿宋_GB2312" w:hAnsi="仿宋_GB2312" w:cs="仿宋_GB2312" w:hint="eastAsia"/>
          <w:sz w:val="32"/>
          <w:szCs w:val="32"/>
        </w:rPr>
        <w:t>党的三大作风的理论，即理论联系实际、密切联系群众、批评和自我批评的作风。</w:t>
      </w:r>
    </w:p>
    <w:p w14:paraId="2BF26EBB" w14:textId="1B9D8D93" w:rsidR="00CE0F51" w:rsidRPr="00CE0F51" w:rsidRDefault="00CE0F51" w:rsidP="00CE0F51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10</w:t>
      </w:r>
      <w:r>
        <w:rPr>
          <w:rFonts w:ascii="仿宋_GB2312" w:eastAsia="仿宋_GB2312" w:hAnsi="仿宋_GB2312" w:cs="仿宋_GB2312" w:hint="eastAsia"/>
          <w:sz w:val="32"/>
          <w:szCs w:val="32"/>
        </w:rPr>
        <w:t>、</w:t>
      </w:r>
      <w:r w:rsidRPr="00CE0F51">
        <w:rPr>
          <w:rFonts w:ascii="仿宋_GB2312" w:eastAsia="仿宋_GB2312" w:hAnsi="仿宋_GB2312" w:cs="仿宋_GB2312" w:hint="eastAsia"/>
          <w:sz w:val="32"/>
          <w:szCs w:val="32"/>
        </w:rPr>
        <w:t xml:space="preserve">如何认识领导干部信仰上发生的危机与腐败问题？（ </w:t>
      </w:r>
    </w:p>
    <w:p w14:paraId="3C7E17FD" w14:textId="44590AE1" w:rsidR="00754B84" w:rsidRDefault="00CE0F51" w:rsidP="00CE0F51">
      <w:pPr>
        <w:rPr>
          <w:rFonts w:ascii="仿宋_GB2312" w:eastAsia="仿宋_GB2312" w:hAnsi="仿宋_GB2312" w:cs="仿宋_GB2312"/>
          <w:sz w:val="32"/>
          <w:szCs w:val="32"/>
        </w:rPr>
      </w:pPr>
      <w:r w:rsidRPr="00CE0F51">
        <w:rPr>
          <w:rFonts w:ascii="仿宋_GB2312" w:eastAsia="仿宋_GB2312" w:hAnsi="仿宋_GB2312" w:cs="仿宋_GB2312" w:hint="eastAsia"/>
          <w:sz w:val="32"/>
          <w:szCs w:val="32"/>
        </w:rPr>
        <w:lastRenderedPageBreak/>
        <w:t>领导干部信仰上发生的危机与腐败问题实际上是紧紧联系在一起的，在某种意义上说也是执政方式改变的副产品。它们对中国共产党的执政地位构成了巨大的挑战。党一直在采取强有力的措施反腐败，信心是坚定的，效果是明显的；党的主流是好的。</w:t>
      </w:r>
    </w:p>
    <w:p w14:paraId="4C6B22F2" w14:textId="77777777" w:rsidR="00754B84" w:rsidRDefault="00754B84">
      <w:pPr>
        <w:rPr>
          <w:rFonts w:ascii="仿宋_GB2312" w:eastAsia="仿宋_GB2312" w:hAnsi="仿宋_GB2312" w:cs="仿宋_GB2312"/>
          <w:sz w:val="32"/>
          <w:szCs w:val="32"/>
        </w:rPr>
      </w:pPr>
    </w:p>
    <w:p w14:paraId="4528762E" w14:textId="77777777" w:rsidR="00754B84" w:rsidRDefault="00754B84">
      <w:pPr>
        <w:rPr>
          <w:rFonts w:ascii="仿宋_GB2312" w:eastAsia="仿宋_GB2312" w:hAnsi="仿宋_GB2312" w:cs="仿宋_GB2312"/>
          <w:sz w:val="32"/>
          <w:szCs w:val="32"/>
        </w:rPr>
      </w:pPr>
    </w:p>
    <w:p w14:paraId="3C4A9B80" w14:textId="77777777" w:rsidR="00754B84" w:rsidRDefault="00754B84">
      <w:pPr>
        <w:rPr>
          <w:rFonts w:ascii="仿宋_GB2312" w:eastAsia="仿宋_GB2312" w:hAnsi="仿宋_GB2312" w:cs="仿宋_GB2312"/>
          <w:sz w:val="32"/>
          <w:szCs w:val="32"/>
        </w:rPr>
      </w:pPr>
    </w:p>
    <w:p w14:paraId="153C60B5" w14:textId="77777777" w:rsidR="00754B84" w:rsidRDefault="00754B84">
      <w:pPr>
        <w:rPr>
          <w:rFonts w:ascii="仿宋_GB2312" w:eastAsia="仿宋_GB2312" w:hAnsi="仿宋_GB2312" w:cs="仿宋_GB2312"/>
          <w:sz w:val="32"/>
          <w:szCs w:val="32"/>
        </w:rPr>
      </w:pPr>
    </w:p>
    <w:p w14:paraId="4856C61D" w14:textId="77777777" w:rsidR="00754B84" w:rsidRDefault="00754B84">
      <w:pPr>
        <w:rPr>
          <w:rFonts w:ascii="仿宋_GB2312" w:eastAsia="仿宋_GB2312" w:hAnsi="仿宋_GB2312" w:cs="仿宋_GB2312"/>
          <w:sz w:val="32"/>
          <w:szCs w:val="32"/>
        </w:rPr>
      </w:pPr>
    </w:p>
    <w:p w14:paraId="43FB0F84" w14:textId="77777777" w:rsidR="00754B84" w:rsidRDefault="00754B84">
      <w:pPr>
        <w:rPr>
          <w:rFonts w:ascii="仿宋_GB2312" w:eastAsia="仿宋_GB2312" w:hAnsi="仿宋_GB2312" w:cs="仿宋_GB2312"/>
          <w:sz w:val="32"/>
          <w:szCs w:val="32"/>
        </w:rPr>
      </w:pPr>
    </w:p>
    <w:p w14:paraId="118F11A6" w14:textId="77777777" w:rsidR="00754B84" w:rsidRDefault="00754B84">
      <w:pPr>
        <w:rPr>
          <w:rFonts w:ascii="仿宋_GB2312" w:eastAsia="仿宋_GB2312" w:hAnsi="仿宋_GB2312" w:cs="仿宋_GB2312"/>
          <w:sz w:val="32"/>
          <w:szCs w:val="32"/>
        </w:rPr>
      </w:pPr>
    </w:p>
    <w:p w14:paraId="38A4C6DA" w14:textId="77777777" w:rsidR="00754B84" w:rsidRDefault="00754B84">
      <w:pPr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</w:p>
    <w:sectPr w:rsidR="00754B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B84"/>
    <w:rsid w:val="00754B84"/>
    <w:rsid w:val="00B217C9"/>
    <w:rsid w:val="00CE0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03130D"/>
  <w15:docId w15:val="{4BA1C39A-7FA0-4F20-B1C1-8C9641F1D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152</Words>
  <Characters>870</Characters>
  <Application>Microsoft Office Word</Application>
  <DocSecurity>0</DocSecurity>
  <Lines>7</Lines>
  <Paragraphs>2</Paragraphs>
  <ScaleCrop>false</ScaleCrop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吾静</dc:creator>
  <cp:lastModifiedBy>杨晨悦</cp:lastModifiedBy>
  <cp:revision>2</cp:revision>
  <dcterms:created xsi:type="dcterms:W3CDTF">2020-12-25T15:54:00Z</dcterms:created>
  <dcterms:modified xsi:type="dcterms:W3CDTF">2020-12-25T15:54:00Z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