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研究生院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：2019级视觉传达设计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姓名：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李金莹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一、单选题</w:t>
      </w:r>
    </w:p>
    <w:p>
      <w:pPr>
        <w:widowControl w:val="0"/>
        <w:numPr>
          <w:ilvl w:val="0"/>
          <w:numId w:val="1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   ）和“十四个坚持”是习近平新时代中国特色社会主义思想的核心内容。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“四个自信”  B.“八个明确”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C.“四个伟大”  D.“新发展理念”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答案：B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出题理由：我们必须要了解习近平新时代中国特色社会主义思想的核心内容，“八个明确”和“十四个坚持”必须谨记在心。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在新世纪新时代，经济和社会发展的战略目标是，到（）时，全面建成小康社会；到新中国成立一百年时，全面建成社会主义现代化强国。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A.建党一百年  B.建国一百年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C.2035年      D.2020年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答案：A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出题理由：明年就是建党一百周年，那时我们即将完成全面建成小康社会的目标。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四个自信指的是道路自信、理论自信、制度自信、（  ）。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A.知识自信  B.民族自信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C.文化自信  D.经济自信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答案：C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四个自信”的重要论述，创造性地拓展了党的十八大提出的中国特色社会主义“三个自信”的谱系，凸显了中国特色社会主义的文化根基、文化本质和文化理想，标志着我们党对中国特色社会主义有了更加明确而开阔的文化建构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多选题</w:t>
      </w:r>
    </w:p>
    <w:p>
      <w:pPr>
        <w:widowControl w:val="0"/>
        <w:numPr>
          <w:ilvl w:val="0"/>
          <w:numId w:val="5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十八届五中全会提出创新、协调、（）的五大发展理念。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A.高效  B.绿色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C.开放  D.共享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答案：BCD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创新、协调、绿色、开放、共享的发展理念，是管全局、管根本、管长远的导向，具有战略性、纲领性、引领性。新发展理念，指明了“十三五”乃至更长时期我国的发展思路、发展方向和发展着力点，要深入理解、准确把握其科学内涵和实践要求。</w:t>
      </w:r>
    </w:p>
    <w:p>
      <w:pPr>
        <w:widowControl w:val="0"/>
        <w:numPr>
          <w:ilvl w:val="0"/>
          <w:numId w:val="5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党支部是党的基础组织，担负直接教育党员、管理党员、监督党员和（）的职责。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A.组织群众  B.宣传群众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C.凝聚群众  D.服务群众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答案：ABCD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党支部是党的基础组织，担负直接教育党员、管理党员、监督党员和组织群众、宣传群众、凝聚群众、服务群众的职责。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作为一名党员，我们必须要担负起这些责任。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判断题</w:t>
      </w:r>
    </w:p>
    <w:p>
      <w:pPr>
        <w:widowControl w:val="0"/>
        <w:numPr>
          <w:ilvl w:val="0"/>
          <w:numId w:val="6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党章是党的根本大法。（对）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出题理由：《中国共产党章程》 是中国共产党为实现党的纲领、开展正规活动、规定党内事务所规定的根本法规，是党赖以建立和活动的法规体系的基础，是党的各级组织和全体党员必须遵守的基本准则和规定，具有最高党法、根本大法的效力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6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党的领导主要是政治，思想的领导。（错）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出题理由：党的领导主要是政治，思想和组织的领导。</w:t>
      </w: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简答题</w:t>
      </w:r>
    </w:p>
    <w:p>
      <w:pPr>
        <w:numPr>
          <w:ilvl w:val="0"/>
          <w:numId w:val="7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中国共产党人的初心和使命分别是什么？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答案：初心和使命分别是为中国人民谋幸福，为中国民族谋复兴。</w:t>
      </w:r>
    </w:p>
    <w:p>
      <w:pPr>
        <w:numPr>
          <w:ilvl w:val="0"/>
          <w:numId w:val="7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新时代党的建设总要求是什么？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default" w:ascii="仿宋_GB2312" w:hAnsi="仿宋_GB2312" w:eastAsia="仿宋_GB2312" w:cs="仿宋_GB2312"/>
          <w:sz w:val="32"/>
          <w:szCs w:val="40"/>
        </w:rPr>
        <w:t>答案：</w:t>
      </w:r>
      <w:r>
        <w:rPr>
          <w:rFonts w:hint="eastAsia" w:ascii="仿宋_GB2312" w:hAnsi="仿宋_GB2312" w:eastAsia="仿宋_GB2312" w:cs="仿宋_GB2312"/>
          <w:sz w:val="32"/>
          <w:szCs w:val="40"/>
        </w:rPr>
        <w:t>坚持和加强党的全面领导，坚持党要管党、全面从严治党，以加强党的长期执政能力建设、先进性和纯洁性建设为主线，以党的政治建设为统领，以坚定理想信念宗旨为根基，以调动全党积极性、主动性、创造性为着力点，全面推进党的政治建设、思想建设、组织建设、作风建设、纪律建设，把制度建设贯穿其中，深入推进反腐败斗争，不断提高党的建设质量，把党建设成为始终走在时代前列、人民衷心拥护、勇于自我革命、经得起各种风浪考验、朝气蓬勃的马克思主义执政党。</w:t>
      </w:r>
    </w:p>
    <w:p>
      <w:pPr>
        <w:numPr>
          <w:ilvl w:val="0"/>
          <w:numId w:val="7"/>
        </w:numP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党的行动指南是什么？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答案：中国共产党以马克思列宁主义、毛泽东思想、邓小平理论、“三个代表”重要思想、科学发展观、习近平新时代中国特色社会主义思想作为自己的行动指南。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汉仪仿宋KW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9A5F3"/>
    <w:multiLevelType w:val="singleLevel"/>
    <w:tmpl w:val="5FE9A5F3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FE9A676"/>
    <w:multiLevelType w:val="singleLevel"/>
    <w:tmpl w:val="5FE9A676"/>
    <w:lvl w:ilvl="0" w:tentative="0">
      <w:start w:val="1"/>
      <w:numFmt w:val="upperLetter"/>
      <w:suff w:val="nothing"/>
      <w:lvlText w:val="%1."/>
      <w:lvlJc w:val="left"/>
    </w:lvl>
  </w:abstractNum>
  <w:abstractNum w:abstractNumId="2">
    <w:nsid w:val="5FE9A7DA"/>
    <w:multiLevelType w:val="singleLevel"/>
    <w:tmpl w:val="5FE9A7DA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FE9A892"/>
    <w:multiLevelType w:val="singleLevel"/>
    <w:tmpl w:val="5FE9A892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FE9ABEA"/>
    <w:multiLevelType w:val="singleLevel"/>
    <w:tmpl w:val="5FE9ABEA"/>
    <w:lvl w:ilvl="0" w:tentative="0">
      <w:start w:val="1"/>
      <w:numFmt w:val="decimal"/>
      <w:suff w:val="nothing"/>
      <w:lvlText w:val="%1."/>
      <w:lvlJc w:val="left"/>
    </w:lvl>
  </w:abstractNum>
  <w:abstractNum w:abstractNumId="5">
    <w:nsid w:val="5FE9B799"/>
    <w:multiLevelType w:val="singleLevel"/>
    <w:tmpl w:val="5FE9B799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5FE9B8A3"/>
    <w:multiLevelType w:val="singleLevel"/>
    <w:tmpl w:val="5FE9B8A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DEEF79"/>
    <w:rsid w:val="3CE01789"/>
    <w:rsid w:val="EFBFE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ScaleCrop>false</ScaleCrop>
  <LinksUpToDate>false</LinksUpToDate>
  <CharactersWithSpaces>135</CharactersWithSpaces>
  <Application>WPS Office_1.7.0.2619_F1E327BC-269C-435d-A152-05C5408002CA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aniu</cp:lastModifiedBy>
  <dcterms:modified xsi:type="dcterms:W3CDTF">2020-12-28T18:55:53Z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2052-1.7.0.2619</vt:lpwstr>
  </property>
</Properties>
</file>