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学院：数学与计算机科学学院  年级与专业：2018级信息管理与信息系统 姓名：阮煜婷</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答：一、单选题</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1.《关于新形势下党内政治生活的若干准则》规定,党的各级组织对重大决策和重大问题应该采取多种方式征求党员意见, 党员有权在党的会议上发表不同意见,对党的决议和政策如有不同意见，</w:t>
      </w:r>
      <w:r>
        <w:rPr>
          <w:rFonts w:hint="eastAsia" w:ascii="仿宋_GB2312" w:hAnsi="仿宋_GB2312" w:eastAsia="仿宋_GB2312" w:cs="仿宋_GB2312"/>
          <w:b w:val="0"/>
          <w:i w:val="0"/>
          <w:caps w:val="0"/>
          <w:color w:val="212121"/>
          <w:spacing w:val="0"/>
          <w:kern w:val="44"/>
          <w:sz w:val="32"/>
          <w:szCs w:val="32"/>
          <w:lang w:val="en-US" w:eastAsia="zh-CN" w:bidi="ar-SA"/>
        </w:rPr>
        <w:t>（  ）</w:t>
      </w:r>
      <w:r>
        <w:rPr>
          <w:rFonts w:hint="default" w:ascii="仿宋_GB2312" w:hAnsi="仿宋_GB2312" w:eastAsia="仿宋_GB2312" w:cs="仿宋_GB2312"/>
          <w:b w:val="0"/>
          <w:i w:val="0"/>
          <w:caps w:val="0"/>
          <w:color w:val="212121"/>
          <w:spacing w:val="0"/>
          <w:kern w:val="44"/>
          <w:sz w:val="32"/>
          <w:szCs w:val="32"/>
          <w:lang w:val="en-US" w:eastAsia="zh-CN" w:bidi="ar-SA"/>
        </w:rPr>
        <w:t>可以声明保留,并且可以把自己的意见向党的上级组织直至党中央提出。</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A.在没有完全理解之前</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B.在坚决执行的前提下</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C.在有保留的执行的前提下</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D.在阐明自己正确观点后</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正确答案：B</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2.党的各级组织和领导干部必须在</w:t>
      </w:r>
      <w:r>
        <w:rPr>
          <w:rFonts w:hint="eastAsia" w:ascii="仿宋_GB2312" w:hAnsi="仿宋_GB2312" w:eastAsia="仿宋_GB2312" w:cs="仿宋_GB2312"/>
          <w:b w:val="0"/>
          <w:i w:val="0"/>
          <w:caps w:val="0"/>
          <w:color w:val="212121"/>
          <w:spacing w:val="0"/>
          <w:kern w:val="44"/>
          <w:sz w:val="32"/>
          <w:szCs w:val="32"/>
          <w:lang w:val="en-US" w:eastAsia="zh-CN" w:bidi="ar-SA"/>
        </w:rPr>
        <w:t>（  ）</w:t>
      </w:r>
      <w:r>
        <w:rPr>
          <w:rFonts w:hint="default" w:ascii="仿宋_GB2312" w:hAnsi="仿宋_GB2312" w:eastAsia="仿宋_GB2312" w:cs="仿宋_GB2312"/>
          <w:b w:val="0"/>
          <w:i w:val="0"/>
          <w:caps w:val="0"/>
          <w:color w:val="212121"/>
          <w:spacing w:val="0"/>
          <w:kern w:val="44"/>
          <w:sz w:val="32"/>
          <w:szCs w:val="32"/>
          <w:lang w:val="en-US" w:eastAsia="zh-CN" w:bidi="ar-SA"/>
        </w:rPr>
        <w:t>活动 ,增强法治意识、弘扬法治精神,自觉按法定权限、规则、程序办事,决不能以言代法、以权压法、徇私枉法,决不能违规干预司法。</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A.党章规定的范围内</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B.宪法法律范围内</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C.党纪党规的范围内</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D.党内政治生活的若干准则范围</w:t>
      </w:r>
      <w:r>
        <w:rPr>
          <w:rFonts w:hint="eastAsia" w:ascii="仿宋_GB2312" w:hAnsi="仿宋_GB2312" w:eastAsia="仿宋_GB2312" w:cs="仿宋_GB2312"/>
          <w:b w:val="0"/>
          <w:i w:val="0"/>
          <w:caps w:val="0"/>
          <w:color w:val="212121"/>
          <w:spacing w:val="0"/>
          <w:kern w:val="44"/>
          <w:sz w:val="32"/>
          <w:szCs w:val="32"/>
          <w:lang w:val="en-US" w:eastAsia="zh-CN" w:bidi="ar-SA"/>
        </w:rPr>
        <w:t>内</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正确答案：B</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3.《中国共产党党内监督条例》的制定，是为了确保党始终成为中国特色社会主义事业的坚强</w:t>
      </w:r>
      <w:r>
        <w:rPr>
          <w:rFonts w:hint="eastAsia" w:ascii="仿宋_GB2312" w:hAnsi="仿宋_GB2312" w:eastAsia="仿宋_GB2312" w:cs="仿宋_GB2312"/>
          <w:b w:val="0"/>
          <w:i w:val="0"/>
          <w:caps w:val="0"/>
          <w:color w:val="212121"/>
          <w:spacing w:val="0"/>
          <w:kern w:val="44"/>
          <w:sz w:val="32"/>
          <w:szCs w:val="32"/>
          <w:lang w:val="en-US" w:eastAsia="zh-CN" w:bidi="ar-SA"/>
        </w:rPr>
        <w:t>（  ）</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A.领导中枢B.政治核心C.领导核心D.领导力量</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正确答案：C</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二、多选题</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1.党员的义务有</w:t>
      </w:r>
      <w:r>
        <w:rPr>
          <w:rFonts w:hint="eastAsia" w:ascii="仿宋_GB2312" w:hAnsi="仿宋_GB2312" w:eastAsia="仿宋_GB2312" w:cs="仿宋_GB2312"/>
          <w:b w:val="0"/>
          <w:i w:val="0"/>
          <w:caps w:val="0"/>
          <w:color w:val="212121"/>
          <w:spacing w:val="0"/>
          <w:kern w:val="44"/>
          <w:sz w:val="32"/>
          <w:szCs w:val="32"/>
          <w:lang w:val="en-US" w:eastAsia="zh-CN" w:bidi="ar-SA"/>
        </w:rPr>
        <w:t>（  ）</w:t>
      </w:r>
      <w:r>
        <w:rPr>
          <w:rFonts w:hint="default"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A.贯彻执行党的基本路线和各项方针、政策</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B.自觉遵守党的纪律</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C.维护党的团结和统一</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D.切实开展批评和自我批评</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正确答案：ABCD</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2</w:t>
      </w:r>
      <w:r>
        <w:rPr>
          <w:rFonts w:hint="default" w:ascii="仿宋_GB2312" w:hAnsi="仿宋_GB2312" w:eastAsia="仿宋_GB2312" w:cs="仿宋_GB2312"/>
          <w:b w:val="0"/>
          <w:i w:val="0"/>
          <w:caps w:val="0"/>
          <w:color w:val="212121"/>
          <w:spacing w:val="0"/>
          <w:kern w:val="44"/>
          <w:sz w:val="32"/>
          <w:szCs w:val="32"/>
          <w:lang w:val="en-US" w:eastAsia="zh-CN" w:bidi="ar-SA"/>
        </w:rPr>
        <w:t>.党的问责工作应当坚持的原则有</w:t>
      </w:r>
      <w:r>
        <w:rPr>
          <w:rFonts w:hint="eastAsia" w:ascii="仿宋_GB2312" w:hAnsi="仿宋_GB2312" w:eastAsia="仿宋_GB2312" w:cs="仿宋_GB2312"/>
          <w:b w:val="0"/>
          <w:i w:val="0"/>
          <w:caps w:val="0"/>
          <w:color w:val="212121"/>
          <w:spacing w:val="0"/>
          <w:kern w:val="44"/>
          <w:sz w:val="32"/>
          <w:szCs w:val="32"/>
          <w:lang w:val="en-US" w:eastAsia="zh-CN" w:bidi="ar-SA"/>
        </w:rPr>
        <w:t>（  ）。</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A.依规依纪、实事求是</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B.失责必问、问责必严</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C.惩前毖后、治病救人</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D.分级负责、层层落实责任</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正确答案：ABCD</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三、判断题</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1</w:t>
      </w:r>
      <w:r>
        <w:rPr>
          <w:rFonts w:hint="default" w:ascii="仿宋_GB2312" w:hAnsi="仿宋_GB2312" w:eastAsia="仿宋_GB2312" w:cs="仿宋_GB2312"/>
          <w:b w:val="0"/>
          <w:i w:val="0"/>
          <w:caps w:val="0"/>
          <w:color w:val="212121"/>
          <w:spacing w:val="0"/>
          <w:kern w:val="44"/>
          <w:sz w:val="32"/>
          <w:szCs w:val="32"/>
          <w:lang w:val="en-US" w:eastAsia="zh-CN" w:bidi="ar-SA"/>
        </w:rPr>
        <w:t>.坚定理想信念是党的思想建设的首要任务。(</w:t>
      </w:r>
      <w:r>
        <w:rPr>
          <w:rFonts w:hint="eastAsia" w:ascii="仿宋_GB2312" w:hAnsi="仿宋_GB2312" w:eastAsia="仿宋_GB2312" w:cs="仿宋_GB2312"/>
          <w:b w:val="0"/>
          <w:i w:val="0"/>
          <w:caps w:val="0"/>
          <w:color w:val="212121"/>
          <w:spacing w:val="0"/>
          <w:kern w:val="44"/>
          <w:sz w:val="32"/>
          <w:szCs w:val="32"/>
          <w:lang w:val="en-US" w:eastAsia="zh-CN" w:bidi="ar-SA"/>
        </w:rPr>
        <w:t xml:space="preserve"> </w:t>
      </w:r>
      <w:r>
        <w:rPr>
          <w:rFonts w:hint="default"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正确答案：√</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2</w:t>
      </w:r>
      <w:r>
        <w:rPr>
          <w:rFonts w:hint="default" w:ascii="仿宋_GB2312" w:hAnsi="仿宋_GB2312" w:eastAsia="仿宋_GB2312" w:cs="仿宋_GB2312"/>
          <w:b w:val="0"/>
          <w:i w:val="0"/>
          <w:caps w:val="0"/>
          <w:color w:val="212121"/>
          <w:spacing w:val="0"/>
          <w:kern w:val="44"/>
          <w:sz w:val="32"/>
          <w:szCs w:val="32"/>
          <w:lang w:val="en-US" w:eastAsia="zh-CN" w:bidi="ar-SA"/>
        </w:rPr>
        <w:t>.党的基层组织是党在社会基层组织中的战斗堡垒,是党的全部工作和战斗力的基础。(</w:t>
      </w:r>
      <w:r>
        <w:rPr>
          <w:rFonts w:hint="eastAsia" w:ascii="仿宋_GB2312" w:hAnsi="仿宋_GB2312" w:eastAsia="仿宋_GB2312" w:cs="仿宋_GB2312"/>
          <w:b w:val="0"/>
          <w:i w:val="0"/>
          <w:caps w:val="0"/>
          <w:color w:val="212121"/>
          <w:spacing w:val="0"/>
          <w:kern w:val="44"/>
          <w:sz w:val="32"/>
          <w:szCs w:val="32"/>
          <w:lang w:val="en-US" w:eastAsia="zh-CN" w:bidi="ar-SA"/>
        </w:rPr>
        <w:t xml:space="preserve"> </w:t>
      </w:r>
      <w:r>
        <w:rPr>
          <w:rFonts w:hint="default"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正确答案：√</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3</w:t>
      </w:r>
      <w:r>
        <w:rPr>
          <w:rFonts w:hint="default" w:ascii="仿宋_GB2312" w:hAnsi="仿宋_GB2312" w:eastAsia="仿宋_GB2312" w:cs="仿宋_GB2312"/>
          <w:b w:val="0"/>
          <w:i w:val="0"/>
          <w:caps w:val="0"/>
          <w:color w:val="212121"/>
          <w:spacing w:val="0"/>
          <w:kern w:val="44"/>
          <w:sz w:val="32"/>
          <w:szCs w:val="32"/>
          <w:lang w:val="en-US" w:eastAsia="zh-CN" w:bidi="ar-SA"/>
        </w:rPr>
        <w:t>.中国共产党以马克思列宁主义、毛泽东思想、邓小平理论、“三个代表”重要思想和科学发展观作为自己的行动指南</w:t>
      </w:r>
      <w:r>
        <w:rPr>
          <w:rFonts w:hint="eastAsia" w:ascii="仿宋_GB2312" w:hAnsi="仿宋_GB2312" w:eastAsia="仿宋_GB2312" w:cs="仿宋_GB2312"/>
          <w:b w:val="0"/>
          <w:i w:val="0"/>
          <w:caps w:val="0"/>
          <w:color w:val="212121"/>
          <w:spacing w:val="0"/>
          <w:kern w:val="44"/>
          <w:sz w:val="32"/>
          <w:szCs w:val="32"/>
          <w:lang w:val="en-US" w:eastAsia="zh-CN" w:bidi="ar-SA"/>
        </w:rPr>
        <w:t>。</w:t>
      </w:r>
      <w:r>
        <w:rPr>
          <w:rFonts w:hint="default" w:ascii="仿宋_GB2312" w:hAnsi="仿宋_GB2312" w:eastAsia="仿宋_GB2312" w:cs="仿宋_GB2312"/>
          <w:b w:val="0"/>
          <w:i w:val="0"/>
          <w:caps w:val="0"/>
          <w:color w:val="212121"/>
          <w:spacing w:val="0"/>
          <w:kern w:val="44"/>
          <w:sz w:val="32"/>
          <w:szCs w:val="32"/>
          <w:lang w:val="en-US" w:eastAsia="zh-CN" w:bidi="ar-SA"/>
        </w:rPr>
        <w:t>(</w:t>
      </w:r>
      <w:r>
        <w:rPr>
          <w:rFonts w:hint="eastAsia" w:ascii="仿宋_GB2312" w:hAnsi="仿宋_GB2312" w:eastAsia="仿宋_GB2312" w:cs="仿宋_GB2312"/>
          <w:b w:val="0"/>
          <w:i w:val="0"/>
          <w:caps w:val="0"/>
          <w:color w:val="212121"/>
          <w:spacing w:val="0"/>
          <w:kern w:val="44"/>
          <w:sz w:val="32"/>
          <w:szCs w:val="32"/>
          <w:lang w:val="en-US" w:eastAsia="zh-CN" w:bidi="ar-SA"/>
        </w:rPr>
        <w:t xml:space="preserve"> </w:t>
      </w:r>
      <w:r>
        <w:rPr>
          <w:rFonts w:hint="default"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正确答案：×</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解析：科学发展观不是。</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四、简答题</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1</w:t>
      </w:r>
      <w:r>
        <w:rPr>
          <w:rFonts w:hint="default" w:ascii="仿宋_GB2312" w:hAnsi="仿宋_GB2312" w:eastAsia="仿宋_GB2312" w:cs="仿宋_GB2312"/>
          <w:b w:val="0"/>
          <w:i w:val="0"/>
          <w:caps w:val="0"/>
          <w:color w:val="212121"/>
          <w:spacing w:val="0"/>
          <w:kern w:val="44"/>
          <w:sz w:val="32"/>
          <w:szCs w:val="32"/>
          <w:lang w:val="en-US" w:eastAsia="zh-CN" w:bidi="ar-SA"/>
        </w:rPr>
        <w:t>.十八大以来我国改革开放和社会主义现代化建设取得</w:t>
      </w:r>
      <w:r>
        <w:rPr>
          <w:rFonts w:hint="eastAsia" w:ascii="仿宋_GB2312" w:hAnsi="仿宋_GB2312" w:eastAsia="仿宋_GB2312" w:cs="仿宋_GB2312"/>
          <w:b w:val="0"/>
          <w:i w:val="0"/>
          <w:caps w:val="0"/>
          <w:color w:val="212121"/>
          <w:spacing w:val="0"/>
          <w:kern w:val="44"/>
          <w:sz w:val="32"/>
          <w:szCs w:val="32"/>
          <w:lang w:val="en-US" w:eastAsia="zh-CN" w:bidi="ar-SA"/>
        </w:rPr>
        <w:t>哪</w:t>
      </w:r>
      <w:r>
        <w:rPr>
          <w:rFonts w:hint="default" w:ascii="仿宋_GB2312" w:hAnsi="仿宋_GB2312" w:eastAsia="仿宋_GB2312" w:cs="仿宋_GB2312"/>
          <w:b w:val="0"/>
          <w:i w:val="0"/>
          <w:caps w:val="0"/>
          <w:color w:val="212121"/>
          <w:spacing w:val="0"/>
          <w:kern w:val="44"/>
          <w:sz w:val="32"/>
          <w:szCs w:val="32"/>
          <w:lang w:val="en-US" w:eastAsia="zh-CN" w:bidi="ar-SA"/>
        </w:rPr>
        <w:t>些历史性成就?</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答</w:t>
      </w:r>
      <w:r>
        <w:rPr>
          <w:rFonts w:hint="eastAsia" w:ascii="仿宋_GB2312" w:hAnsi="仿宋_GB2312" w:eastAsia="仿宋_GB2312" w:cs="仿宋_GB2312"/>
          <w:b w:val="0"/>
          <w:i w:val="0"/>
          <w:caps w:val="0"/>
          <w:color w:val="212121"/>
          <w:spacing w:val="0"/>
          <w:kern w:val="44"/>
          <w:sz w:val="32"/>
          <w:szCs w:val="32"/>
          <w:lang w:val="en-US" w:eastAsia="zh-CN" w:bidi="ar-SA"/>
        </w:rPr>
        <w:t>：（1）</w:t>
      </w:r>
      <w:r>
        <w:rPr>
          <w:rFonts w:hint="default" w:ascii="仿宋_GB2312" w:hAnsi="仿宋_GB2312" w:eastAsia="仿宋_GB2312" w:cs="仿宋_GB2312"/>
          <w:b w:val="0"/>
          <w:i w:val="0"/>
          <w:caps w:val="0"/>
          <w:color w:val="212121"/>
          <w:spacing w:val="0"/>
          <w:kern w:val="44"/>
          <w:sz w:val="32"/>
          <w:szCs w:val="32"/>
          <w:lang w:val="en-US" w:eastAsia="zh-CN" w:bidi="ar-SA"/>
        </w:rPr>
        <w:t>经济建设取得重大成就</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全面深化改革取得重大突破</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民主法治建设迈出重大步伐</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思想文化建设取得重大进展</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人民生活不断改善</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生态文明建设成效显著</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强军兴军开创新局面</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港澳台工作取得新进展</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全方位外交布局深入展开</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全面从严治党成效卓著。</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2</w:t>
      </w:r>
      <w:r>
        <w:rPr>
          <w:rFonts w:hint="default" w:ascii="仿宋_GB2312" w:hAnsi="仿宋_GB2312" w:eastAsia="仿宋_GB2312" w:cs="仿宋_GB2312"/>
          <w:b w:val="0"/>
          <w:i w:val="0"/>
          <w:caps w:val="0"/>
          <w:color w:val="212121"/>
          <w:spacing w:val="0"/>
          <w:kern w:val="44"/>
          <w:sz w:val="32"/>
          <w:szCs w:val="32"/>
          <w:lang w:val="en-US" w:eastAsia="zh-CN" w:bidi="ar-SA"/>
        </w:rPr>
        <w:t>.党的领导、人民当家作主、依法治国的关系是怎样的?</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答</w:t>
      </w:r>
      <w:r>
        <w:rPr>
          <w:rFonts w:hint="eastAsia" w:ascii="仿宋_GB2312" w:hAnsi="仿宋_GB2312" w:eastAsia="仿宋_GB2312" w:cs="仿宋_GB2312"/>
          <w:b w:val="0"/>
          <w:i w:val="0"/>
          <w:caps w:val="0"/>
          <w:color w:val="212121"/>
          <w:spacing w:val="0"/>
          <w:kern w:val="44"/>
          <w:sz w:val="32"/>
          <w:szCs w:val="32"/>
          <w:lang w:val="en-US" w:eastAsia="zh-CN" w:bidi="ar-SA"/>
        </w:rPr>
        <w:t>：（1）</w:t>
      </w:r>
      <w:r>
        <w:rPr>
          <w:rFonts w:hint="default" w:ascii="仿宋_GB2312" w:hAnsi="仿宋_GB2312" w:eastAsia="仿宋_GB2312" w:cs="仿宋_GB2312"/>
          <w:b w:val="0"/>
          <w:i w:val="0"/>
          <w:caps w:val="0"/>
          <w:color w:val="212121"/>
          <w:spacing w:val="0"/>
          <w:kern w:val="44"/>
          <w:sz w:val="32"/>
          <w:szCs w:val="32"/>
          <w:lang w:val="en-US" w:eastAsia="zh-CN" w:bidi="ar-SA"/>
        </w:rPr>
        <w:t>党的领导是人民当家作主和依法治国的根本保证</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2"/>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人民当家作主是社会主义民主政治的本质特征</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2"/>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依法治国是党领导人民治理国家的基本方式</w:t>
      </w:r>
      <w:r>
        <w:rPr>
          <w:rFonts w:hint="eastAsia"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2"/>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三者统一于我国社会主义民主政治伟大实践。</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SA"/>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SA"/>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SA"/>
        </w:rPr>
      </w:pPr>
      <w:bookmarkStart w:id="0" w:name="_GoBack"/>
      <w:bookmarkEnd w:id="0"/>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FE38C8"/>
    <w:multiLevelType w:val="singleLevel"/>
    <w:tmpl w:val="E5FE38C8"/>
    <w:lvl w:ilvl="0" w:tentative="0">
      <w:start w:val="2"/>
      <w:numFmt w:val="decimal"/>
      <w:suff w:val="nothing"/>
      <w:lvlText w:val="（%1）"/>
      <w:lvlJc w:val="left"/>
    </w:lvl>
  </w:abstractNum>
  <w:abstractNum w:abstractNumId="1">
    <w:nsid w:val="E928F024"/>
    <w:multiLevelType w:val="singleLevel"/>
    <w:tmpl w:val="E928F024"/>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BF036F"/>
    <w:rsid w:val="3271240E"/>
    <w:rsid w:val="408D2D25"/>
    <w:rsid w:val="52BA0900"/>
    <w:rsid w:val="67E40C6E"/>
    <w:rsid w:val="7E255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4</TotalTime>
  <ScaleCrop>false</ScaleCrop>
  <LinksUpToDate>false</LinksUpToDate>
  <CharactersWithSpaces>135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Tough</cp:lastModifiedBy>
  <dcterms:modified xsi:type="dcterms:W3CDTF">2020-12-27T14:05:47Z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