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陈守仁商学院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年级与专业：</w:t>
      </w: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cs="仿宋_GB2312" w:hAnsi="仿宋_GB2312" w:hint="eastAsia"/>
          <w:sz w:val="32"/>
          <w:szCs w:val="32"/>
          <w:lang w:val="en-US" w:eastAsia="zh-CN"/>
        </w:rPr>
        <w:t>市营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姓名：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蔡莲娇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1"/>
        <w:keepNext w:val="false"/>
        <w:keepLines w:val="false"/>
        <w:widowControl/>
        <w:numPr>
          <w:ilvl w:val="0"/>
          <w:numId w:val="0"/>
        </w:numPr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wordWrap w:val="false"/>
        <w:spacing w:before="0" w:beforeAutospacing="false" w:after="0" w:afterAutospacing="false"/>
        <w:ind w:leftChars="0" w:right="0" w:rightChars="0"/>
        <w:outlineLvl w:val="0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1、中国共产党的性质是什么？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u w:val="single"/>
          <w:lang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2、党的指导思想是</w:t>
      </w:r>
      <w:r>
        <w:rPr>
          <w:rFonts w:ascii="仿宋_GB2312" w:cs="仿宋_GB2312" w:eastAsia="仿宋_GB2312" w:hAnsi="仿宋_GB2312" w:hint="default"/>
          <w:sz w:val="32"/>
          <w:szCs w:val="32"/>
          <w:u w:val="single"/>
          <w:lang w:val="en-US" w:eastAsia="zh-CN"/>
        </w:rPr>
        <w:t>马克思列宁主义、毛泽东思想、邓小平理论和“三个代表”重要思想</w:t>
      </w:r>
      <w:r>
        <w:rPr>
          <w:rFonts w:ascii="仿宋_GB2312" w:cs="仿宋_GB2312" w:hAnsi="仿宋_GB2312" w:hint="eastAsia"/>
          <w:sz w:val="32"/>
          <w:szCs w:val="32"/>
          <w:u w:val="single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3、马克思主义中国化的两大理论成果（或两次理论飞跃）是什么？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答：毛泽东思想和中国特色社会主义理论体系，其中中国特色社会主义理论体系包括邓小平理论、“三个代表”重要思想和科学发展观。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4、毛泽东思想活动灵魂是什么？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答：实事求是、群众路线、独立自主。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u w:val="single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5、邓小平理论的精髓是</w:t>
      </w:r>
      <w:r>
        <w:rPr>
          <w:rFonts w:ascii="仿宋_GB2312" w:cs="仿宋_GB2312" w:eastAsia="仿宋_GB2312" w:hAnsi="仿宋_GB2312" w:hint="default"/>
          <w:sz w:val="32"/>
          <w:szCs w:val="32"/>
          <w:u w:val="single"/>
          <w:lang w:val="en-US" w:eastAsia="zh-CN"/>
        </w:rPr>
        <w:t>解放思想、实事求是。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6、“三个代表”重要思想的主要内容是什么？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答：中国共产党必须始终代表中国先进生产力的发展要求，代表中国先进文化的前进方向，代表中国最广大人民的根本利益。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7、什么是科学发展观？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答：科学发展观，第一要义是发展，核心是以人为本，基本要求是全面协调可持续发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展，根本方法是统筹兼顾。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8、始终做到“三个代表”是我们党的立党之本、执政之基、力量之源。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u w:val="single"/>
          <w:lang w:val="en-US" w:eastAsia="zh-CN"/>
        </w:rPr>
      </w:pPr>
      <w:r>
        <w:rPr>
          <w:rFonts w:cs="仿宋_GB2312" w:eastAsia="仿宋_GB2312" w:hAnsi="仿宋_GB2312" w:hint="default"/>
          <w:sz w:val="32"/>
          <w:szCs w:val="32"/>
          <w:lang w:val="en-US" w:eastAsia="zh-CN"/>
        </w:rPr>
        <w:t>9、改革开放以来我们取得一切成绩和进步的根本原因，归结起来就</w:t>
      </w:r>
      <w:r>
        <w:rPr>
          <w:rFonts w:cs="仿宋_GB2312" w:hAnsi="仿宋_GB2312" w:hint="eastAsia"/>
          <w:sz w:val="32"/>
          <w:szCs w:val="32"/>
          <w:lang w:val="en-US" w:eastAsia="zh-CN"/>
        </w:rPr>
        <w:t>是</w:t>
      </w:r>
      <w:r>
        <w:rPr>
          <w:rFonts w:ascii="仿宋_GB2312" w:cs="仿宋_GB2312" w:eastAsia="仿宋_GB2312" w:hAnsi="仿宋_GB2312" w:hint="default"/>
          <w:sz w:val="32"/>
          <w:szCs w:val="32"/>
          <w:u w:val="single"/>
          <w:lang w:val="en-US" w:eastAsia="zh-CN"/>
        </w:rPr>
        <w:t>开辟了中国特色社会主义道路，形成了中国特色社会主义理论体系</w:t>
      </w:r>
      <w:r>
        <w:rPr>
          <w:rFonts w:ascii="仿宋_GB2312" w:cs="仿宋_GB2312" w:hAnsi="仿宋_GB2312" w:hint="eastAsia"/>
          <w:sz w:val="32"/>
          <w:szCs w:val="32"/>
          <w:u w:val="single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10、党在新世纪的三大历史任务是什么？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答：推进现代化建设、完成祖国统一、维护世界和平与促进共同发展。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717</Words>
  <Pages>1</Pages>
  <Characters>721</Characters>
  <Application>WPS Office</Application>
  <DocSecurity>0</DocSecurity>
  <Paragraphs>31</Paragraphs>
  <ScaleCrop>false</ScaleCrop>
  <LinksUpToDate>false</LinksUpToDate>
  <CharactersWithSpaces>723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PCNM00</lastModifiedBy>
  <dcterms:modified xsi:type="dcterms:W3CDTF">2020-12-24T10:28:23Z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