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期党的发展对象培训班第一次小组讨论</w:t>
      </w: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学院：应用科（航海）技学院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20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级英语        姓名：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吴晓玉</w:t>
      </w: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1、</w:t>
      </w:r>
      <w:r>
        <w:rPr>
          <w:rFonts w:ascii="仿宋_GB2312" w:cs="仿宋_GB2312" w:eastAsia="仿宋_GB2312" w:hAnsi="仿宋_GB2312" w:hint="eastAsia"/>
          <w:sz w:val="32"/>
          <w:szCs w:val="32"/>
          <w:u w:val="single"/>
          <w:lang w:val="en-US" w:eastAsia="zh-CN"/>
        </w:rPr>
        <w:t xml:space="preserve">    中国共产党     </w:t>
      </w:r>
      <w:r>
        <w:rPr>
          <w:rFonts w:ascii="仿宋_GB2312" w:cs="仿宋_GB2312" w:eastAsia="仿宋_GB2312" w:hAnsi="仿宋_GB2312" w:hint="eastAsia"/>
          <w:sz w:val="32"/>
          <w:szCs w:val="32"/>
        </w:rPr>
        <w:t>是中国工人阶级的先锋队，同时是中国人民和中华民族的先锋队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2、中国共产党代表中国先进生产力的发展要求，代表中国先进文化的前进方向，代表</w:t>
      </w:r>
      <w:r>
        <w:rPr>
          <w:rFonts w:ascii="仿宋_GB2312" w:cs="仿宋_GB2312" w:eastAsia="仿宋_GB2312" w:hAnsi="仿宋_GB2312" w:hint="eastAsia"/>
          <w:sz w:val="32"/>
          <w:szCs w:val="32"/>
          <w:u w:val="single"/>
          <w:lang w:val="en-US" w:eastAsia="zh-CN"/>
        </w:rPr>
        <w:t xml:space="preserve">  中国最广大人民 </w:t>
      </w:r>
      <w:r>
        <w:rPr>
          <w:rFonts w:ascii="仿宋_GB2312" w:cs="仿宋_GB2312" w:eastAsia="仿宋_GB2312" w:hAnsi="仿宋_GB2312" w:hint="eastAsia"/>
          <w:sz w:val="32"/>
          <w:szCs w:val="32"/>
        </w:rPr>
        <w:t>的根本利益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3、</w:t>
      </w:r>
      <w:r>
        <w:rPr>
          <w:rFonts w:ascii="仿宋_GB2312" w:cs="仿宋_GB2312" w:eastAsia="仿宋_GB2312" w:hAnsi="仿宋_GB2312" w:hint="eastAsia"/>
          <w:sz w:val="32"/>
          <w:szCs w:val="32"/>
          <w:u w:val="single"/>
          <w:lang w:val="en-US" w:eastAsia="zh-CN"/>
        </w:rPr>
        <w:t xml:space="preserve">    中国共产党   </w:t>
      </w:r>
      <w:r>
        <w:rPr>
          <w:rFonts w:ascii="仿宋_GB2312" w:cs="仿宋_GB2312" w:eastAsia="仿宋_GB2312" w:hAnsi="仿宋_GB2312" w:hint="eastAsia"/>
          <w:sz w:val="32"/>
          <w:szCs w:val="32"/>
        </w:rPr>
        <w:t>是中国特色社会主义事业的领导核心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u w:val="single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4、中国共产党的最高理想和最终目标是</w:t>
      </w:r>
      <w:r>
        <w:rPr>
          <w:rFonts w:ascii="仿宋_GB2312" w:cs="仿宋_GB2312" w:eastAsia="仿宋_GB2312" w:hAnsi="仿宋_GB2312" w:hint="eastAsia"/>
          <w:sz w:val="32"/>
          <w:szCs w:val="32"/>
          <w:u w:val="single"/>
          <w:lang w:val="en-US" w:eastAsia="zh-CN"/>
        </w:rPr>
        <w:t xml:space="preserve">   实现共产主义        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5、中国共产党的行动指南是马克思列宁主义、毛泽东思想、邓小平理论和</w:t>
      </w:r>
      <w:r>
        <w:rPr>
          <w:rFonts w:ascii="仿宋_GB2312" w:cs="仿宋_GB2312" w:eastAsia="仿宋_GB2312" w:hAnsi="仿宋_GB2312" w:hint="eastAsia"/>
          <w:sz w:val="32"/>
          <w:szCs w:val="32"/>
          <w:u w:val="single"/>
          <w:lang w:val="en-US" w:eastAsia="zh-CN"/>
        </w:rPr>
        <w:t xml:space="preserve">  “三个代表”   </w:t>
      </w:r>
      <w:r>
        <w:rPr>
          <w:rFonts w:ascii="仿宋_GB2312" w:cs="仿宋_GB2312" w:eastAsia="仿宋_GB2312" w:hAnsi="仿宋_GB2312" w:hint="eastAsia"/>
          <w:sz w:val="32"/>
          <w:szCs w:val="32"/>
        </w:rPr>
        <w:t>重要思想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6、</w:t>
      </w:r>
      <w:r>
        <w:rPr>
          <w:rFonts w:ascii="仿宋_GB2312" w:cs="仿宋_GB2312" w:eastAsia="仿宋_GB2312" w:hAnsi="仿宋_GB2312" w:hint="eastAsia"/>
          <w:sz w:val="32"/>
          <w:szCs w:val="32"/>
          <w:u w:val="single"/>
          <w:lang w:val="en-US" w:eastAsia="zh-CN"/>
        </w:rPr>
        <w:t xml:space="preserve">  科学发展观  </w:t>
      </w:r>
      <w:r>
        <w:rPr>
          <w:rFonts w:ascii="仿宋_GB2312" w:cs="仿宋_GB2312" w:eastAsia="仿宋_GB2312" w:hAnsi="仿宋_GB2312" w:hint="eastAsia"/>
          <w:sz w:val="32"/>
          <w:szCs w:val="32"/>
        </w:rPr>
        <w:t>是以人为本、全面协调可持续的发展观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7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、毛泽东思想活动灵魂是什么?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答:实事求是、群众路线、独立自主。</w:t>
      </w:r>
    </w:p>
    <w:p>
      <w:pPr>
        <w:pStyle w:val="style0"/>
        <w:widowControl w:val="false"/>
        <w:numPr>
          <w:ilvl w:val="0"/>
          <w:numId w:val="1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党在新世纪的三大历史任务是什么?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答:推进现代化建设、完成祖国统一一、 维护世界和平与促进共同发展。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9、我国的基本国情是什么?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答:我国正处于并将长期处于社会主义初级阶段。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16、我们党执政兴国的第一要务是什么？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答：发展是我们党执政兴国的第一要务。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5C859B7E"/>
    <w:lvl w:ilvl="0">
      <w:start w:val="8"/>
      <w:numFmt w:val="decimal"/>
      <w:suff w:val="nothing"/>
      <w:lvlText w:val="%1、"/>
      <w:lvlJc w:val="left"/>
      <w:pPr/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433</Words>
  <Pages>1</Pages>
  <Characters>436</Characters>
  <Application>WPS Office</Application>
  <DocSecurity>0</DocSecurity>
  <Paragraphs>23</Paragraphs>
  <ScaleCrop>false</ScaleCrop>
  <LinksUpToDate>false</LinksUpToDate>
  <CharactersWithSpaces>487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ANE-AL00</lastModifiedBy>
  <dcterms:modified xsi:type="dcterms:W3CDTF">2020-12-27T15:07:49Z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