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w:t>
      </w:r>
      <w:r>
        <w:rPr>
          <w:rFonts w:ascii="仿宋_GB2312" w:cs="仿宋_GB2312" w:eastAsia="仿宋_GB2312" w:hAnsi="仿宋_GB2312" w:hint="default"/>
          <w:sz w:val="32"/>
          <w:szCs w:val="32"/>
          <w:lang w:val="en-US" w:eastAsia="zh-CN"/>
        </w:rPr>
        <w:t>4</w:t>
      </w:r>
      <w:r>
        <w:rPr>
          <w:rFonts w:ascii="仿宋_GB2312" w:cs="仿宋_GB2312" w:eastAsia="仿宋_GB2312" w:hAnsi="仿宋_GB2312" w:hint="eastAsia"/>
          <w:sz w:val="32"/>
          <w:szCs w:val="32"/>
          <w:lang w:val="en-US" w:eastAsia="zh-CN"/>
        </w:rPr>
        <w:t>期党的发展对象培训班第一次小组讨论</w:t>
      </w:r>
    </w:p>
    <w:p>
      <w:pPr>
        <w:pStyle w:val="style0"/>
        <w:ind w:left="0" w:leftChars="0" w:firstLine="0" w:firstLineChars="0"/>
        <w:rPr>
          <w:rFonts w:ascii="仿宋_GB2312" w:cs="仿宋_GB2312" w:eastAsia="仿宋_GB2312" w:hAnsi="仿宋_GB2312" w:hint="eastAsia"/>
          <w:sz w:val="32"/>
          <w:szCs w:val="32"/>
          <w:lang w:val="en-US" w:eastAsia="zh-CN"/>
        </w:rPr>
      </w:pPr>
    </w:p>
    <w:p>
      <w:pPr>
        <w:pStyle w:val="style0"/>
        <w:ind w:left="0" w:leftChars="0" w:firstLine="0" w:firstLineChars="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学院：教育科学学院       年级与专业：2020级学前教育（专升本）        姓名：李雅宁</w:t>
      </w:r>
    </w:p>
    <w:p>
      <w:pPr>
        <w:pStyle w:val="style0"/>
        <w:ind w:firstLine="320" w:firstLineChars="100"/>
        <w:rPr>
          <w:rFonts w:ascii="仿宋_GB2312" w:cs="仿宋_GB2312" w:eastAsia="仿宋_GB2312" w:hAnsi="仿宋_GB2312" w:hint="eastAsia"/>
          <w:sz w:val="32"/>
          <w:szCs w:val="32"/>
          <w:lang w:val="en-US" w:eastAsia="zh-CN"/>
        </w:rPr>
      </w:pPr>
    </w:p>
    <w:p>
      <w:pPr>
        <w:pStyle w:val="style1"/>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ind w:leftChars="0" w:right="0" w:rightChars="0"/>
        <w:outlineLvl w:val="0"/>
        <w:rPr>
          <w:rFonts w:ascii="仿宋_GB2312" w:cs="仿宋_GB2312" w:eastAsia="仿宋_GB2312" w:hAnsi="仿宋_GB2312" w:hint="eastAsia"/>
          <w:b w:val="false"/>
          <w:i w:val="false"/>
          <w:caps w:val="false"/>
          <w:color w:val="212121"/>
          <w:spacing w:val="0"/>
          <w:sz w:val="32"/>
          <w:szCs w:val="32"/>
        </w:rPr>
      </w:pPr>
      <w:r>
        <w:rPr>
          <w:rFonts w:ascii="仿宋_GB2312" w:cs="仿宋_GB2312" w:eastAsia="仿宋_GB2312" w:hAnsi="仿宋_GB2312" w:hint="eastAsia"/>
          <w:b w:val="false"/>
          <w:i w:val="false"/>
          <w:caps w:val="false"/>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sz w:val="32"/>
          <w:szCs w:val="32"/>
          <w:highlight w:val="none"/>
          <w:lang w:eastAsia="zh-CN"/>
        </w:rPr>
      </w:pPr>
      <w:r>
        <w:rPr>
          <w:rFonts w:ascii="仿宋_GB2312" w:cs="仿宋_GB2312" w:eastAsia="仿宋_GB2312" w:hAnsi="仿宋_GB2312" w:hint="eastAsia"/>
          <w:sz w:val="32"/>
          <w:szCs w:val="32"/>
          <w:lang w:eastAsia="zh-CN"/>
        </w:rPr>
        <w:t>答：</w:t>
      </w:r>
      <w:r>
        <w:rPr>
          <w:rFonts w:ascii="仿宋_GB2312" w:cs="仿宋_GB2312" w:eastAsia="仿宋_GB2312" w:hAnsi="仿宋_GB2312" w:hint="eastAsia"/>
          <w:sz w:val="32"/>
          <w:szCs w:val="32"/>
          <w:highlight w:val="none"/>
          <w:lang w:eastAsia="zh-CN"/>
        </w:rPr>
        <w:t>我认为应该要知道以下内容：</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sz w:val="32"/>
          <w:szCs w:val="32"/>
          <w:highlight w:val="none"/>
          <w:lang w:eastAsia="zh-CN"/>
        </w:rPr>
      </w:pPr>
      <w:r>
        <w:rPr>
          <w:rFonts w:ascii="仿宋_GB2312" w:cs="仿宋_GB2312" w:eastAsia="仿宋_GB2312" w:hAnsi="仿宋_GB2312" w:hint="eastAsia"/>
          <w:sz w:val="32"/>
          <w:szCs w:val="32"/>
          <w:highlight w:val="none"/>
          <w:lang w:eastAsia="zh-CN"/>
        </w:rPr>
        <w:t>1.党的性质：中国共产党是中国工人阶级的先锋队，同时是中国人民和中华民族的先锋队，是中国特色社会主义事业的领导核心，代表中国先进生产力的发展要求，代表中国先进文化的前进方向。</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sz w:val="32"/>
          <w:szCs w:val="32"/>
          <w:highlight w:val="none"/>
          <w:lang w:eastAsia="zh-CN"/>
        </w:rPr>
      </w:pPr>
      <w:r>
        <w:rPr>
          <w:rFonts w:ascii="仿宋_GB2312" w:cs="仿宋_GB2312" w:eastAsia="仿宋_GB2312" w:hAnsi="仿宋_GB2312" w:hint="eastAsia"/>
          <w:sz w:val="32"/>
          <w:szCs w:val="32"/>
          <w:highlight w:val="none"/>
          <w:lang w:eastAsia="zh-CN"/>
        </w:rPr>
        <w:t>2.党的最高理想和最终目标：实现共产主义。</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sz w:val="32"/>
          <w:szCs w:val="32"/>
          <w:highlight w:val="none"/>
          <w:lang w:eastAsia="zh-CN"/>
        </w:rPr>
      </w:pPr>
      <w:r>
        <w:rPr>
          <w:rFonts w:ascii="仿宋_GB2312" w:cs="仿宋_GB2312" w:eastAsia="仿宋_GB2312" w:hAnsi="仿宋_GB2312" w:hint="eastAsia"/>
          <w:sz w:val="32"/>
          <w:szCs w:val="32"/>
          <w:highlight w:val="none"/>
          <w:lang w:eastAsia="zh-CN"/>
        </w:rPr>
        <w:t>3.党的指导思想：中国共产党以马克思列宁主义、毛泽东思想、邓小平理论、“三个代表”重要思想、科学发展观、习近平新时代中国特色社会主义思想作为自己的行动指南。</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sz w:val="32"/>
          <w:szCs w:val="32"/>
          <w:highlight w:val="none"/>
          <w:lang w:eastAsia="zh-CN"/>
        </w:rPr>
      </w:pPr>
      <w:r>
        <w:rPr>
          <w:rFonts w:ascii="仿宋_GB2312" w:cs="仿宋_GB2312" w:eastAsia="仿宋_GB2312" w:hAnsi="仿宋_GB2312" w:hint="eastAsia"/>
          <w:sz w:val="32"/>
          <w:szCs w:val="32"/>
          <w:highlight w:val="none"/>
          <w:lang w:eastAsia="zh-CN"/>
        </w:rPr>
        <w:t>4.党的根本宗旨：全心全意为人民服务。</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sz w:val="32"/>
          <w:szCs w:val="32"/>
          <w:highlight w:val="none"/>
          <w:lang w:eastAsia="zh-CN"/>
        </w:rPr>
      </w:pPr>
      <w:r>
        <w:rPr>
          <w:rFonts w:ascii="仿宋_GB2312" w:cs="仿宋_GB2312" w:eastAsia="仿宋_GB2312" w:hAnsi="仿宋_GB2312" w:hint="eastAsia"/>
          <w:sz w:val="32"/>
          <w:szCs w:val="32"/>
          <w:highlight w:val="none"/>
          <w:lang w:eastAsia="zh-CN"/>
        </w:rPr>
        <w:t>5.中国共产党在社会主义初级阶段的基本路线：领导和团结全国各族人民，以经济建设为中心，坚持四项基本原则，坚持改革开放，自力更生，艰苦创业，为把我国建设成为富强民主文明和谐美丽的社会主义现代化强国而奋斗。</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sz w:val="32"/>
          <w:szCs w:val="32"/>
          <w:highlight w:val="none"/>
          <w:lang w:eastAsia="zh-CN"/>
        </w:rPr>
        <w:t>6.</w:t>
      </w:r>
      <w:r>
        <w:rPr>
          <w:rFonts w:ascii="仿宋_GB2312" w:cs="仿宋_GB2312" w:eastAsia="仿宋_GB2312" w:hAnsi="仿宋_GB2312" w:hint="eastAsia"/>
          <w:b w:val="false"/>
          <w:i w:val="false"/>
          <w:caps w:val="false"/>
          <w:color w:val="000000"/>
          <w:spacing w:val="0"/>
          <w:sz w:val="32"/>
          <w:szCs w:val="32"/>
          <w:u w:val="none"/>
        </w:rPr>
        <w:t>《准则》《条例》</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党的十八届六中全会审议通过《关于新形势下党内政治生活的若干准则》《中国共产党党内监督条例》。</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7</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一岗双责</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各级干部在履行本职岗位管理职责的同时，还要对所在单位和分管工作领域的党风廉政建设负责。</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8</w:t>
      </w:r>
      <w:r>
        <w:rPr>
          <w:rFonts w:ascii="仿宋_GB2312" w:cs="仿宋_GB2312" w:eastAsia="仿宋_GB2312" w:hAnsi="仿宋_GB2312" w:hint="eastAsia"/>
          <w:b w:val="false"/>
          <w:i w:val="false"/>
          <w:caps w:val="false"/>
          <w:color w:val="000000"/>
          <w:spacing w:val="0"/>
          <w:sz w:val="32"/>
          <w:szCs w:val="32"/>
          <w:u w:val="none"/>
        </w:rPr>
        <w:t>双重组织生活会</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每个党员，不论职务高低，都必须编入党的一个支部、小组或其他特定组织，参加党的组织生活，接受党内外群众的监督。党员领导干部还必须参加党委、党组的民主生活会。</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9</w:t>
      </w:r>
      <w:r>
        <w:rPr>
          <w:rFonts w:ascii="仿宋_GB2312" w:cs="仿宋_GB2312" w:eastAsia="仿宋_GB2312" w:hAnsi="仿宋_GB2312" w:hint="eastAsia"/>
          <w:b w:val="false"/>
          <w:i w:val="false"/>
          <w:caps w:val="false"/>
          <w:color w:val="000000"/>
          <w:spacing w:val="0"/>
          <w:sz w:val="32"/>
          <w:szCs w:val="32"/>
          <w:u w:val="none"/>
        </w:rPr>
        <w:t>两个巩固</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巩固马克思主义在意识形态领域的指导地位，巩固全党全国人民团结奋斗的共同思想基础。</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10</w:t>
      </w:r>
      <w:r>
        <w:rPr>
          <w:rFonts w:ascii="仿宋_GB2312" w:cs="仿宋_GB2312" w:eastAsia="仿宋_GB2312" w:hAnsi="仿宋_GB2312" w:hint="eastAsia"/>
          <w:b w:val="false"/>
          <w:i w:val="false"/>
          <w:caps w:val="false"/>
          <w:color w:val="000000"/>
          <w:spacing w:val="0"/>
          <w:sz w:val="32"/>
          <w:szCs w:val="32"/>
          <w:u w:val="none"/>
        </w:rPr>
        <w:t>两学一做</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学党章党规、学系列讲话，做合格党员。</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11</w:t>
      </w:r>
      <w:r>
        <w:rPr>
          <w:rFonts w:ascii="仿宋_GB2312" w:cs="仿宋_GB2312" w:eastAsia="仿宋_GB2312" w:hAnsi="仿宋_GB2312" w:hint="eastAsia"/>
          <w:b w:val="false"/>
          <w:i w:val="false"/>
          <w:caps w:val="false"/>
          <w:color w:val="000000"/>
          <w:spacing w:val="0"/>
          <w:sz w:val="32"/>
          <w:szCs w:val="32"/>
          <w:u w:val="none"/>
        </w:rPr>
        <w:t>党风廉政建设“两个责任”</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在落实党风廉政建设责任制过程中，党委负主体责任、纪委负监督责任。</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12</w:t>
      </w:r>
      <w:r>
        <w:rPr>
          <w:rFonts w:ascii="仿宋_GB2312" w:cs="仿宋_GB2312" w:eastAsia="仿宋_GB2312" w:hAnsi="仿宋_GB2312" w:hint="eastAsia"/>
          <w:b w:val="false"/>
          <w:i w:val="false"/>
          <w:caps w:val="false"/>
          <w:color w:val="000000"/>
          <w:spacing w:val="0"/>
          <w:sz w:val="32"/>
          <w:szCs w:val="32"/>
          <w:u w:val="none"/>
        </w:rPr>
        <w:t>扶贫 攻坚“两真三坚持”</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两真：脱真贫、真脱贫。三坚持：坚持精准扶贫、精准脱贫；坚持中央统筹省负总责市县抓落实的工作机制，强化党政一把手负总责的责任制；坚持大扶贫格局，注重扶贫同扶志、扶智相结合，深入实施东西部扶贫协作，重点攻克深度贫困地区脱贫任务。</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13</w:t>
      </w:r>
      <w:r>
        <w:rPr>
          <w:rFonts w:ascii="仿宋_GB2312" w:cs="仿宋_GB2312" w:eastAsia="仿宋_GB2312" w:hAnsi="仿宋_GB2312" w:hint="eastAsia"/>
          <w:b w:val="false"/>
          <w:i w:val="false"/>
          <w:caps w:val="false"/>
          <w:color w:val="000000"/>
          <w:spacing w:val="0"/>
          <w:sz w:val="32"/>
          <w:szCs w:val="32"/>
          <w:u w:val="none"/>
        </w:rPr>
        <w:t>三严三实</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既严以修身、严以用权、严以律己，又谋事要实、创业要实、做人要实。</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14</w:t>
      </w:r>
      <w:r>
        <w:rPr>
          <w:rFonts w:ascii="仿宋_GB2312" w:cs="仿宋_GB2312" w:eastAsia="仿宋_GB2312" w:hAnsi="仿宋_GB2312" w:hint="eastAsia"/>
          <w:b w:val="false"/>
          <w:i w:val="false"/>
          <w:caps w:val="false"/>
          <w:color w:val="000000"/>
          <w:spacing w:val="0"/>
          <w:sz w:val="32"/>
          <w:szCs w:val="32"/>
          <w:u w:val="none"/>
        </w:rPr>
        <w:t>三个确保</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确保党的组织充分履行职能、发挥核心作用，确保党员领导干部忠诚干净担当、发挥表率作用，确保广大党员党性坚强、发挥先锋模范作用。</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15</w:t>
      </w:r>
      <w:r>
        <w:rPr>
          <w:rFonts w:ascii="仿宋_GB2312" w:cs="仿宋_GB2312" w:eastAsia="仿宋_GB2312" w:hAnsi="仿宋_GB2312" w:hint="eastAsia"/>
          <w:b w:val="false"/>
          <w:i w:val="false"/>
          <w:caps w:val="false"/>
          <w:color w:val="000000"/>
          <w:spacing w:val="0"/>
          <w:sz w:val="32"/>
          <w:szCs w:val="32"/>
          <w:u w:val="none"/>
        </w:rPr>
        <w:t>党的三大作风</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理论联系实际、密切联系群众、批评和自我批评。</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16</w:t>
      </w:r>
      <w:r>
        <w:rPr>
          <w:rFonts w:ascii="仿宋_GB2312" w:cs="仿宋_GB2312" w:eastAsia="仿宋_GB2312" w:hAnsi="仿宋_GB2312" w:hint="eastAsia"/>
          <w:b w:val="false"/>
          <w:i w:val="false"/>
          <w:caps w:val="false"/>
          <w:color w:val="000000"/>
          <w:spacing w:val="0"/>
          <w:sz w:val="32"/>
          <w:szCs w:val="32"/>
          <w:u w:val="none"/>
        </w:rPr>
        <w:t>党的三大法宝</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统一战线、武装斗争、党的建设。</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17</w:t>
      </w:r>
      <w:r>
        <w:rPr>
          <w:rFonts w:ascii="仿宋_GB2312" w:cs="仿宋_GB2312" w:eastAsia="仿宋_GB2312" w:hAnsi="仿宋_GB2312" w:hint="eastAsia"/>
          <w:b w:val="false"/>
          <w:i w:val="false"/>
          <w:caps w:val="false"/>
          <w:color w:val="000000"/>
          <w:spacing w:val="0"/>
          <w:sz w:val="32"/>
          <w:szCs w:val="32"/>
          <w:u w:val="none"/>
        </w:rPr>
        <w:t>坚定理想信念解决好“三观”问题</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世界观、人生观、价值观。</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18</w:t>
      </w:r>
      <w:r>
        <w:rPr>
          <w:rFonts w:ascii="仿宋_GB2312" w:cs="仿宋_GB2312" w:eastAsia="仿宋_GB2312" w:hAnsi="仿宋_GB2312" w:hint="eastAsia"/>
          <w:b w:val="false"/>
          <w:i w:val="false"/>
          <w:caps w:val="false"/>
          <w:color w:val="000000"/>
          <w:spacing w:val="0"/>
          <w:sz w:val="32"/>
          <w:szCs w:val="32"/>
          <w:u w:val="none"/>
        </w:rPr>
        <w:t>“三型”政党</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建设学习型、服务型、创新型马克思主义政党。</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19</w:t>
      </w:r>
      <w:r>
        <w:rPr>
          <w:rFonts w:ascii="仿宋_GB2312" w:cs="仿宋_GB2312" w:eastAsia="仿宋_GB2312" w:hAnsi="仿宋_GB2312" w:hint="eastAsia"/>
          <w:b w:val="false"/>
          <w:i w:val="false"/>
          <w:caps w:val="false"/>
          <w:color w:val="000000"/>
          <w:spacing w:val="0"/>
          <w:sz w:val="32"/>
          <w:szCs w:val="32"/>
          <w:u w:val="none"/>
        </w:rPr>
        <w:t>“ 三会一课 ”制度</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定期召开支部党员大会、支部委员会、党小组会，按时上好党课。</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20</w:t>
      </w:r>
      <w:r>
        <w:rPr>
          <w:rFonts w:ascii="仿宋_GB2312" w:cs="仿宋_GB2312" w:eastAsia="仿宋_GB2312" w:hAnsi="仿宋_GB2312" w:hint="eastAsia"/>
          <w:b w:val="false"/>
          <w:i w:val="false"/>
          <w:caps w:val="false"/>
          <w:color w:val="000000"/>
          <w:spacing w:val="0"/>
          <w:sz w:val="32"/>
          <w:szCs w:val="32"/>
          <w:u w:val="none"/>
        </w:rPr>
        <w:t>“ 三重一大”决策事项</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重大问题决策、重要干部任免、重大项目投资决策，大额资金使用。</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21</w:t>
      </w:r>
      <w:r>
        <w:rPr>
          <w:rFonts w:ascii="仿宋_GB2312" w:cs="仿宋_GB2312" w:eastAsia="仿宋_GB2312" w:hAnsi="仿宋_GB2312" w:hint="eastAsia"/>
          <w:b w:val="false"/>
          <w:i w:val="false"/>
          <w:caps w:val="false"/>
          <w:color w:val="000000"/>
          <w:spacing w:val="0"/>
          <w:sz w:val="32"/>
          <w:szCs w:val="32"/>
          <w:u w:val="none"/>
        </w:rPr>
        <w:t>中央企业容错纠错“三个区分开来”</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把干部在推进改革中因缺乏经验、先行先试出现的失误和错误，同明知故犯的违纪违法行为区分开来；把上级尚无明确限制的探索性实验中的失误和错误，同上级明令禁止后依然我行我素的违纪违法行为区分开来；把推进改革的无意过失，同以谋取私利为目的的故意行为区分开来。</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22</w:t>
      </w:r>
      <w:r>
        <w:rPr>
          <w:rFonts w:ascii="仿宋_GB2312" w:cs="仿宋_GB2312" w:eastAsia="仿宋_GB2312" w:hAnsi="仿宋_GB2312" w:hint="eastAsia"/>
          <w:b w:val="false"/>
          <w:i w:val="false"/>
          <w:caps w:val="false"/>
          <w:color w:val="000000"/>
          <w:spacing w:val="0"/>
          <w:sz w:val="32"/>
          <w:szCs w:val="32"/>
          <w:u w:val="none"/>
        </w:rPr>
        <w:t>党的四条路线</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政治路线、思想路线、组织路线、群众路线。</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23</w:t>
      </w:r>
      <w:r>
        <w:rPr>
          <w:rFonts w:ascii="仿宋_GB2312" w:cs="仿宋_GB2312" w:eastAsia="仿宋_GB2312" w:hAnsi="仿宋_GB2312" w:hint="eastAsia"/>
          <w:b w:val="false"/>
          <w:i w:val="false"/>
          <w:caps w:val="false"/>
          <w:color w:val="000000"/>
          <w:spacing w:val="0"/>
          <w:sz w:val="32"/>
          <w:szCs w:val="32"/>
          <w:u w:val="none"/>
        </w:rPr>
        <w:t>党的四项基本原则</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坚持社会主义道路，坚持人民民主专政，坚持中国共产党的领导，坚持马克思列宁主义毛泽东思想。</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24</w:t>
      </w:r>
      <w:r>
        <w:rPr>
          <w:rFonts w:ascii="仿宋_GB2312" w:cs="仿宋_GB2312" w:eastAsia="仿宋_GB2312" w:hAnsi="仿宋_GB2312" w:hint="eastAsia"/>
          <w:b w:val="false"/>
          <w:i w:val="false"/>
          <w:caps w:val="false"/>
          <w:color w:val="000000"/>
          <w:spacing w:val="0"/>
          <w:sz w:val="32"/>
          <w:szCs w:val="32"/>
          <w:u w:val="none"/>
        </w:rPr>
        <w:t>党的“四自”能力</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自我净化、自我完善、自我革新、自我提高。</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25</w:t>
      </w:r>
      <w:r>
        <w:rPr>
          <w:rFonts w:ascii="仿宋_GB2312" w:cs="仿宋_GB2312" w:eastAsia="仿宋_GB2312" w:hAnsi="仿宋_GB2312" w:hint="eastAsia"/>
          <w:b w:val="false"/>
          <w:i w:val="false"/>
          <w:caps w:val="false"/>
          <w:color w:val="000000"/>
          <w:spacing w:val="0"/>
          <w:sz w:val="32"/>
          <w:szCs w:val="32"/>
          <w:u w:val="none"/>
        </w:rPr>
        <w:t>党的民主集中制“四个服从 ”</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个人服从组织，少数服从多数，下级服从上级，全党服从中央。</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26</w:t>
      </w:r>
      <w:r>
        <w:rPr>
          <w:rFonts w:ascii="仿宋_GB2312" w:cs="仿宋_GB2312" w:eastAsia="仿宋_GB2312" w:hAnsi="仿宋_GB2312" w:hint="eastAsia"/>
          <w:b w:val="false"/>
          <w:i w:val="false"/>
          <w:caps w:val="false"/>
          <w:color w:val="000000"/>
          <w:spacing w:val="0"/>
          <w:sz w:val="32"/>
          <w:szCs w:val="32"/>
          <w:u w:val="none"/>
        </w:rPr>
        <w:t>党内政治生活“四性”</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政治性、时代性、原则性、战斗性。</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27</w:t>
      </w:r>
      <w:r>
        <w:rPr>
          <w:rFonts w:ascii="仿宋_GB2312" w:cs="仿宋_GB2312" w:eastAsia="仿宋_GB2312" w:hAnsi="仿宋_GB2312" w:hint="eastAsia"/>
          <w:b w:val="false"/>
          <w:i w:val="false"/>
          <w:caps w:val="false"/>
          <w:color w:val="000000"/>
          <w:spacing w:val="0"/>
          <w:sz w:val="32"/>
          <w:szCs w:val="32"/>
          <w:u w:val="none"/>
        </w:rPr>
        <w:t>党员干部“四有”</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心中有党、心中有民、心中有责、心中有戒。</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28</w:t>
      </w:r>
      <w:r>
        <w:rPr>
          <w:rFonts w:ascii="仿宋_GB2312" w:cs="仿宋_GB2312" w:eastAsia="仿宋_GB2312" w:hAnsi="仿宋_GB2312" w:hint="eastAsia"/>
          <w:b w:val="false"/>
          <w:i w:val="false"/>
          <w:caps w:val="false"/>
          <w:color w:val="000000"/>
          <w:spacing w:val="0"/>
          <w:sz w:val="32"/>
          <w:szCs w:val="32"/>
          <w:u w:val="none"/>
        </w:rPr>
        <w:t>党员干部“四个坚守”</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坚守真理、坚守正道、坚守原则、坚守规矩。</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29</w:t>
      </w:r>
      <w:r>
        <w:rPr>
          <w:rFonts w:ascii="仿宋_GB2312" w:cs="仿宋_GB2312" w:eastAsia="仿宋_GB2312" w:hAnsi="仿宋_GB2312" w:hint="eastAsia"/>
          <w:b w:val="false"/>
          <w:i w:val="false"/>
          <w:caps w:val="false"/>
          <w:color w:val="000000"/>
          <w:spacing w:val="0"/>
          <w:sz w:val="32"/>
          <w:szCs w:val="32"/>
          <w:u w:val="none"/>
        </w:rPr>
        <w:t>党员“四个合格”</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政治合格、执行纪律合格、品德合格、发挥作用合格。</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rPr>
      </w:pPr>
      <w:r>
        <w:rPr>
          <w:rFonts w:ascii="仿宋_GB2312" w:cs="仿宋_GB2312" w:eastAsia="仿宋_GB2312" w:hAnsi="仿宋_GB2312" w:hint="eastAsia"/>
          <w:b w:val="false"/>
          <w:i w:val="false"/>
          <w:caps w:val="false"/>
          <w:color w:val="000000"/>
          <w:spacing w:val="0"/>
          <w:sz w:val="32"/>
          <w:szCs w:val="32"/>
          <w:u w:val="none"/>
        </w:rPr>
        <w:t>30</w:t>
      </w:r>
      <w:r>
        <w:rPr>
          <w:rFonts w:ascii="仿宋_GB2312" w:cs="仿宋_GB2312" w:eastAsia="仿宋_GB2312" w:hAnsi="仿宋_GB2312" w:hint="eastAsia"/>
          <w:b w:val="false"/>
          <w:i w:val="false"/>
          <w:caps w:val="false"/>
          <w:color w:val="000000"/>
          <w:spacing w:val="0"/>
          <w:sz w:val="32"/>
          <w:szCs w:val="32"/>
          <w:u w:val="none"/>
        </w:rPr>
        <w:t>合格党员“四讲四有”</w:t>
      </w:r>
      <w:r>
        <w:rPr>
          <w:rFonts w:ascii="仿宋_GB2312" w:cs="仿宋_GB2312" w:eastAsia="仿宋_GB2312" w:hAnsi="仿宋_GB2312" w:hint="eastAsia"/>
          <w:b w:val="false"/>
          <w:i w:val="false"/>
          <w:caps w:val="false"/>
          <w:color w:val="000000"/>
          <w:spacing w:val="0"/>
          <w:sz w:val="32"/>
          <w:szCs w:val="32"/>
          <w:u w:val="none"/>
          <w:lang w:eastAsia="zh-CN"/>
        </w:rPr>
        <w:t>：</w:t>
      </w:r>
      <w:r>
        <w:rPr>
          <w:rFonts w:ascii="仿宋_GB2312" w:cs="仿宋_GB2312" w:eastAsia="仿宋_GB2312" w:hAnsi="仿宋_GB2312" w:hint="eastAsia"/>
          <w:b w:val="false"/>
          <w:i w:val="false"/>
          <w:caps w:val="false"/>
          <w:color w:val="000000"/>
          <w:spacing w:val="0"/>
          <w:sz w:val="32"/>
          <w:szCs w:val="32"/>
          <w:u w:val="none"/>
        </w:rPr>
        <w:t>讲政治、有信念，讲规矩、有纪律，讲道德、有品行，讲奉献、有作为。</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单选题：</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1.邓小平理论的精髓是：（b）</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 xml:space="preserve">a.一个中心，两个基本点 b解放思想，实事求是 </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c什么是社会主义，怎样建设社会主义</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d两手抓，两手都要硬</w:t>
      </w: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94"/>
        <w:widowControl/>
        <w:pBdr>
          <w:left w:val="none" w:sz="0" w:space="0" w:color="auto"/>
          <w:right w:val="none" w:sz="0" w:space="0" w:color="auto"/>
          <w:top w:val="none" w:sz="0" w:space="0" w:color="auto"/>
          <w:bottom w:val="none" w:sz="0" w:space="0" w:color="auto"/>
        </w:pBdr>
        <w:spacing w:beforeAutospacing="true" w:after="0" w:afterAutospacing="true"/>
        <w:ind w:left="0" w:right="0" w:firstLine="0"/>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2.贯彻三个代表重要思想，核心是（c）</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a阶级性 b人民性 c先进性 d领导性</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3.党章规定，（c）是唯一而正确的入党动机。</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 增加事业竞争砝码</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b 具有政治资本，使自己早日成才</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 献身共产主义事业，全心全意为人民服务</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 加强自身建设，完善自我</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4.构建社会主义和谐社会的基本条件（d）</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 构建和谐文化</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b 正确处理改革、发展、稳定的关系</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 社会公平</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 社会公平和正义</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5.我们党保持先进性、增强创造力的决定性因素是（c）</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 解放思想</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b 实事求是</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 解放思想、实事求是、与时俱进、求真务实</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 与时俱进</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6七大确立（b）为指导思想，是全党在思想上、政治上、物质上达到空前的统一。</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 马列主义</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b 毛泽东思想</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 实事求是</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 解放思想</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7.贯彻三个代表重要思想，核心是（c）</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 阶级性</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b 人民性</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 先进性</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 领导性</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8.党的现阶段任务是（c）</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 实现共产主义</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b 全面建设小康社会</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 建设中国特色社会主义</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 实现社会主义现代化</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9.科学发展观核心（c）</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 全面发展</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b 可持续发展</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 以人为本</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 协调发展</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10.马克思主义与时俱进的根本原因（b）</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a 革命性特征</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b 实践性特征</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c 科学性特征</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d 党派性特征</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判断题：</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1.开除党籍是党内的最高处分（对）</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2.预备党员的预备期为两年（错，应该为一年）</w:t>
      </w:r>
    </w:p>
    <w:p>
      <w:pPr>
        <w:pStyle w:val="style0"/>
        <w:widowControl w:val="false"/>
        <w:numPr>
          <w:ilvl w:val="0"/>
          <w:numId w:val="0"/>
        </w:numPr>
        <w:jc w:val="both"/>
        <w:rPr>
          <w:rFonts w:ascii="仿宋_GB2312" w:cs="仿宋_GB2312" w:eastAsia="仿宋_GB2312" w:hAnsi="仿宋_GB2312" w:hint="eastAsia"/>
          <w:b w:val="false"/>
          <w:i w:val="false"/>
          <w:caps w:val="false"/>
          <w:color w:val="000000"/>
          <w:spacing w:val="0"/>
          <w:sz w:val="32"/>
          <w:szCs w:val="32"/>
          <w:u w:val="none"/>
          <w:lang w:eastAsia="zh-CN"/>
        </w:rPr>
      </w:pPr>
      <w:r>
        <w:rPr>
          <w:rFonts w:ascii="仿宋_GB2312" w:cs="仿宋_GB2312" w:eastAsia="仿宋_GB2312" w:hAnsi="仿宋_GB2312" w:hint="eastAsia"/>
          <w:b w:val="false"/>
          <w:i w:val="false"/>
          <w:caps w:val="false"/>
          <w:color w:val="000000"/>
          <w:spacing w:val="0"/>
          <w:sz w:val="32"/>
          <w:szCs w:val="32"/>
          <w:u w:val="none"/>
          <w:lang w:eastAsia="zh-CN"/>
        </w:rPr>
        <w:t>3.预备党员的权利与义务与正式党员一样（错，没有表决权）</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4.党章指出，社会主义建设要实行依法治国和以德治国相结合。（对）</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5.坚持民主集中制是我们的立国之本（错，应该为坚持四项基本原则）</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6.在建设社会主义市场经济时期，中国共产党仍然是工人阶级先锋队，工人阶级仍然是中国共产党直接的，主要的阶级基础，因此，全心全意依靠工人阶级的根本指导方针不能变也不会变。（对）</w:t>
      </w:r>
      <w:bookmarkStart w:id="0" w:name="_GoBack"/>
      <w:bookmarkEnd w:id="0"/>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000020204"/>
    <w:charset w:val="00"/>
    <w:family w:val="swiss"/>
    <w:pitch w:val="default"/>
    <w:sig w:usb0="E0002AFF" w:usb1="C0007843" w:usb2="00000009" w:usb3="00000000" w:csb0="400001FF" w:csb1="FFFF0000"/>
  </w:font>
  <w:font w:name="黑体">
    <w:altName w:val="黑体"/>
    <w:panose1 w:val="02010609060000010101"/>
    <w:charset w:val="00"/>
    <w:family w:val="auto"/>
    <w:pitch w:val="default"/>
    <w:sig w:usb0="800002BF" w:usb1="38CF7CFA" w:usb2="00000016" w:usb3="00000000" w:csb0="00040001" w:csb1="00000000"/>
  </w:font>
  <w:font w:name="Courier New">
    <w:altName w:val="Courier New"/>
    <w:panose1 w:val="02070309020000020404"/>
    <w:charset w:val="00"/>
    <w:family w:val="modern"/>
    <w:pitch w:val="default"/>
    <w:sig w:usb0="E0002AFF" w:usb1="C0007843" w:usb2="00000009" w:usb3="00000000" w:csb0="400001FF" w:csb1="FFFF0000"/>
  </w:font>
  <w:font w:name="Symbol">
    <w:altName w:val="Symbol"/>
    <w:panose1 w:val="05050102010000020507"/>
    <w:charset w:val="00"/>
    <w:family w:val="roman"/>
    <w:pitch w:val="default"/>
    <w:sig w:usb0="00000000" w:usb1="00000000" w:usb2="00000000" w:usb3="00000000" w:csb0="80000000"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00000000" w:usb1="00000000" w:usb2="00000016" w:usb3="00000000" w:csb0="00040001" w:csb1="00000000"/>
  </w:font>
  <w:font w:name="-apple-system-font">
    <w:altName w:val="-apple-system-fo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 w:type="paragraph" w:styleId="style94">
    <w:name w:val="Normal (Web)"/>
    <w:basedOn w:val="style0"/>
    <w:next w:val="style94"/>
    <w:qFormat/>
    <w:uiPriority w:val="0"/>
    <w:pPr/>
    <w:rPr>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2365</Words>
  <Pages>1</Pages>
  <Characters>2415</Characters>
  <Application>WPS Office</Application>
  <DocSecurity>0</DocSecurity>
  <Paragraphs>107</Paragraphs>
  <ScaleCrop>false</ScaleCrop>
  <LinksUpToDate>false</LinksUpToDate>
  <CharactersWithSpaces>2472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2020-10-13T16:25:00Z</dcterms:created>
  <dc:creator>吾静</dc:creator>
  <lastModifiedBy>ELS-AN00</lastModifiedBy>
  <dcterms:modified xsi:type="dcterms:W3CDTF">2020-12-28T06:28:52Z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2052-10.15.0</vt:lpwstr>
  </property>
</Properties>
</file>