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1: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中国共产党的领导地位是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 xml:space="preserve"> (B)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A.中国特殊国情决定的B.党的性质和宗旨决定的C.经过长期斗争考验形成的</w:t>
      </w:r>
    </w:p>
    <w:p>
      <w:pP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2: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党的最高理想和最终目标是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(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C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)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A.实现社会主义B.实现共产主义制度C实现共产主义</w:t>
      </w:r>
    </w:p>
    <w:p>
      <w:pPr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3: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不仅是马克思主义的学风,而且是发扬马克思主义科学精神和创新精神、推动马克思主义不断前进的根本途径</w:t>
      </w: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是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( A )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A:理论联系实际B:不断深入学习C:钻研理论知识</w:t>
      </w:r>
    </w:p>
    <w:p>
      <w:pPr>
        <w:rPr>
          <w:rFonts w:hint="eastAsia" w:ascii="仿宋" w:hAnsi="仿宋" w:eastAsia="仿宋" w:cs="仿宋"/>
          <w:sz w:val="28"/>
          <w:szCs w:val="36"/>
        </w:rPr>
      </w:pPr>
    </w:p>
    <w:p>
      <w:pPr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4: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中国共产党以</w:t>
      </w: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什么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作为自己的行动指南。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( D )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A、马列主义、毛泽东思想;B、邓小平理论;C、三个代表重要思想:D、以上都是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5: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党和国家的各项工作都要把有利于发展社会主义社会的生产力,有利于增强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(A)，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有利于提高人民的生活水平,作为总的出发点和检验标准。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(A)社会主义国家的综合国力(B)社会主义国家的经济实力(C社会主义国家的国家安全</w:t>
      </w:r>
    </w:p>
    <w:p>
      <w:pPr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6: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“一切为了群众,一切依靠群众,从群众中来,到群众中去,把党的正确主张变为群众的自觉行动。”这是党章对</w:t>
      </w: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C</w:t>
      </w:r>
      <w:r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的表述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(A)党的组织路线(B)党的政治路线(C党的群众路线</w:t>
      </w:r>
    </w:p>
    <w:p>
      <w:pPr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7: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坚持党的思想路线(A),是我们党坚持先进性和增强创造力的决定性因素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(A)解放思想、实事求是、与时俱进(B)坚持马克思列宁主义基本原理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36"/>
        </w:rPr>
        <w:t>(C)与人民群众保持血肉联系</w:t>
      </w:r>
    </w:p>
    <w:p>
      <w:pPr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8: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“三个代表”重要思想的本质是(A)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(A)立党为公、执政为民(B)与时俱进、开拓进取(C)解放思想,实事求是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9: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我们党的最大政治优势是(B),党执政后的最大危险是脱离群众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(A)理论联系实际(B)密切联系群众(C)批评与自我批评</w:t>
      </w:r>
    </w:p>
    <w:p>
      <w:pPr>
        <w:rPr>
          <w:rFonts w:hint="eastAsia" w:ascii="仿宋" w:hAnsi="仿宋" w:eastAsia="仿宋" w:cs="仿宋"/>
          <w:b/>
          <w:bCs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10: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中国共产党的宗旨是(C)。</w:t>
      </w:r>
    </w:p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(A)实现社会主义现代化(B)坚持党的基本路线和基本纲领不动摇(C)全心全意为人民服务</w:t>
      </w:r>
    </w:p>
    <w:p>
      <w:pPr>
        <w:rPr>
          <w:rFonts w:hint="eastAsia" w:ascii="仿宋" w:hAnsi="仿宋" w:eastAsia="仿宋" w:cs="仿宋"/>
          <w:b/>
          <w:bCs/>
          <w:sz w:val="28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11:</w:t>
      </w:r>
      <w:r>
        <w:rPr>
          <w:rFonts w:hint="eastAsia" w:ascii="仿宋" w:hAnsi="仿宋" w:eastAsia="仿宋" w:cs="仿宋"/>
          <w:b/>
          <w:bCs/>
          <w:sz w:val="28"/>
          <w:szCs w:val="36"/>
        </w:rPr>
        <w:t>党的最高理想和最终目标是(C)。</w:t>
      </w:r>
    </w:p>
    <w:bookmarkEnd w:id="0"/>
    <w:p>
      <w:pPr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</w:rPr>
        <w:t>(A)建设有中国特色的社会主义(B)实现社会主义现代化(C)实现共产主义</w:t>
      </w:r>
    </w:p>
    <w:p>
      <w:pPr>
        <w:rPr>
          <w:rFonts w:hint="eastAsia" w:ascii="仿宋" w:hAnsi="仿宋" w:eastAsia="仿宋" w:cs="仿宋"/>
          <w:sz w:val="28"/>
          <w:szCs w:val="36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E73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2020-12-25T10:40:00Z</dcterms:created>
  <dc:creator>叶叶玲的iPhone</dc:creator>
  <cp:lastModifiedBy>sd</cp:lastModifiedBy>
  <dcterms:modified xsi:type="dcterms:W3CDTF">2020-12-28T05:52:18Z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