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376C" w:rsidRDefault="00D0138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7A376C" w:rsidRPr="00D01384" w:rsidRDefault="00D01384">
      <w:pPr>
        <w:rPr>
          <w:rFonts w:ascii="仿宋_GB2312" w:eastAsiaTheme="minorEastAsia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学院：化工与材料学院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化学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Theme="minorEastAsia" w:eastAsiaTheme="minorEastAsia" w:hAnsiTheme="minorEastAsia" w:cs="仿宋_GB2312" w:hint="eastAsia"/>
          <w:sz w:val="32"/>
          <w:szCs w:val="32"/>
        </w:rPr>
        <w:t>王永超</w:t>
      </w:r>
    </w:p>
    <w:p w:rsidR="007A376C" w:rsidRDefault="007A376C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</w:p>
    <w:p w:rsidR="007A376C" w:rsidRDefault="00D01384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一、选择题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（考察对党章的熟悉程度）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、中国共产党的最大政治优势是（</w:t>
      </w: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、密切联系群众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、理论联系实际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、批评与自我批评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、预备党员预备期满后，党组织经过考察认为其不履行党员义务，不具备党员条件的，应当（</w:t>
      </w:r>
      <w:r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、留党察看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、延长预备期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、取消预备党员资格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、党员如果没有正当理由，连续</w:t>
      </w:r>
      <w:r>
        <w:rPr>
          <w:rFonts w:ascii="仿宋_GB2312" w:eastAsia="仿宋_GB2312" w:hAnsi="仿宋_GB2312" w:cs="仿宋_GB2312" w:hint="eastAsia"/>
          <w:sz w:val="32"/>
          <w:szCs w:val="32"/>
        </w:rPr>
        <w:t>(B)</w:t>
      </w:r>
      <w:r>
        <w:rPr>
          <w:rFonts w:ascii="仿宋_GB2312" w:eastAsia="仿宋_GB2312" w:hAnsi="仿宋_GB2312" w:cs="仿宋_GB2312" w:hint="eastAsia"/>
          <w:sz w:val="32"/>
          <w:szCs w:val="32"/>
        </w:rPr>
        <w:t>不参加党的组织生活，或不交纳党费，或不做党所分配的工作，就被认为是自行脱党。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个月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个月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个月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、预备党员必须面向党旗进行入党宣誓。誓词如下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我志愿加入中国共产党，拥护党的纲领，遵守党的章程，履行党员义务，（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A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），严守党的纪律，保守党的秘密，对党忠诚，积极工作，为共产主义奋斗终身，随时准备为党和人民牺牲一切，</w:t>
      </w:r>
      <w:r>
        <w:rPr>
          <w:rFonts w:ascii="仿宋_GB2312" w:eastAsia="仿宋_GB2312" w:hAnsi="仿宋_GB2312" w:cs="仿宋_GB2312" w:hint="eastAsia"/>
          <w:sz w:val="32"/>
          <w:szCs w:val="32"/>
        </w:rPr>
        <w:t>永不叛党。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、执行党的决定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、执行党的路线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、执行党的政策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二、判断题：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（考察对于党史的掌握情况）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新文化运动开始的标志是</w:t>
      </w:r>
      <w:r>
        <w:rPr>
          <w:rFonts w:ascii="仿宋_GB2312" w:eastAsia="仿宋_GB2312" w:hAnsi="仿宋_GB2312" w:cs="仿宋_GB2312" w:hint="eastAsia"/>
          <w:sz w:val="32"/>
          <w:szCs w:val="32"/>
        </w:rPr>
        <w:t>1915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月，陈独秀在上海创办的《青年杂志》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后改名《新青年》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。（√）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新文化运动是中国历史上一次空前深刻的政治启蒙运动。（×）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3.1919</w:t>
      </w:r>
      <w:r>
        <w:rPr>
          <w:rFonts w:ascii="仿宋_GB2312" w:eastAsia="仿宋_GB2312" w:hAnsi="仿宋_GB2312" w:cs="仿宋_GB2312" w:hint="eastAsia"/>
          <w:sz w:val="32"/>
          <w:szCs w:val="32"/>
        </w:rPr>
        <w:t>年爆发的五四运动，成为中国三民主主义革命的伟大开端。（×）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三、简答题：（考察对党的基本性质以及基本路线的了解）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为什么说党的领导是中国特色社会主义事业取得胜利的根本保证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? </w:t>
      </w:r>
    </w:p>
    <w:p w:rsidR="007A376C" w:rsidRDefault="00D01384">
      <w:pPr>
        <w:ind w:left="960" w:hangingChars="300" w:hanging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答：①只有坚持党的领导，才能保证中国特色社会主义现代化建设的方向</w:t>
      </w:r>
    </w:p>
    <w:p w:rsidR="007A376C" w:rsidRDefault="00D01384">
      <w:pPr>
        <w:ind w:leftChars="304" w:left="958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②只有坚持党的领导，才能保证社会主义改革开放事业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的顺利进行</w:t>
      </w:r>
    </w:p>
    <w:p w:rsidR="007A376C" w:rsidRDefault="00D01384">
      <w:pPr>
        <w:ind w:leftChars="304" w:left="958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③只有坚持党的领导，才能维护和保持安定团结的社会政治局面</w:t>
      </w:r>
    </w:p>
    <w:p w:rsidR="007A376C" w:rsidRDefault="00D01384">
      <w:pPr>
        <w:ind w:leftChars="304" w:left="958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④只有坚持党的领导，才能更有效地组织人民群众投身于改革和建设事业</w:t>
      </w:r>
    </w:p>
    <w:p w:rsidR="007A376C" w:rsidRDefault="00D0138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⑤只有坚持党的领导，才能实现中华民族的伟大复兴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简述中国共产党的性质。</w:t>
      </w:r>
    </w:p>
    <w:p w:rsidR="007A376C" w:rsidRDefault="00D01384">
      <w:pPr>
        <w:ind w:left="640" w:hangingChars="200" w:hanging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中国共产党是中国工人阶级的先锋队，同时是中国人民和中华民族的先锋，是中国特色社会主义事业的领导核心，代表中国先进生产力的发展要求，代表中国先进文化的前进方向，代表中国最广大人民的根本利益。</w:t>
      </w:r>
    </w:p>
    <w:p w:rsidR="007A376C" w:rsidRDefault="00D0138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简述党的基本路线。</w:t>
      </w:r>
    </w:p>
    <w:p w:rsidR="007A376C" w:rsidRDefault="00D01384">
      <w:pPr>
        <w:ind w:left="640" w:hangingChars="200" w:hanging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: </w:t>
      </w:r>
      <w:r>
        <w:rPr>
          <w:rFonts w:ascii="仿宋_GB2312" w:eastAsia="仿宋_GB2312" w:hAnsi="仿宋_GB2312" w:cs="仿宋_GB2312" w:hint="eastAsia"/>
          <w:sz w:val="32"/>
          <w:szCs w:val="32"/>
        </w:rPr>
        <w:t>领导和团结全国各族人民，以经济建设为中心坚持四项基本原则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坚持改革开放，自力更生，艰苦创业，为把我国建设成为富强、民主、文明、和谐的社会主义现代化国家而奋斗。</w:t>
      </w: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p w:rsidR="007A376C" w:rsidRDefault="007A376C">
      <w:pPr>
        <w:rPr>
          <w:rFonts w:ascii="仿宋_GB2312" w:eastAsia="仿宋_GB2312" w:hAnsi="仿宋_GB2312" w:cs="仿宋_GB2312"/>
          <w:sz w:val="32"/>
          <w:szCs w:val="32"/>
        </w:rPr>
      </w:pPr>
    </w:p>
    <w:sectPr w:rsidR="007A3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76C"/>
    <w:rsid w:val="00036E12"/>
    <w:rsid w:val="007A376C"/>
    <w:rsid w:val="00D01384"/>
    <w:rsid w:val="406A2575"/>
    <w:rsid w:val="7834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3E2E04B"/>
  <w15:docId w15:val="{0ACE2280-0EFD-FC4E-9A4F-C675F45E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75</Characters>
  <Application>Microsoft Office Word</Application>
  <DocSecurity>0</DocSecurity>
  <Lines>1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office user</cp:lastModifiedBy>
  <cp:revision>3</cp:revision>
  <dcterms:created xsi:type="dcterms:W3CDTF">2020-12-28T05:23:00Z</dcterms:created>
  <dcterms:modified xsi:type="dcterms:W3CDTF">2020-12-28T05:23:00Z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