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595" w:rsidRDefault="00ED51E9">
      <w:pPr>
        <w:jc w:val="center"/>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w:t>
      </w:r>
      <w:bookmarkStart w:id="0" w:name="_GoBack"/>
      <w:bookmarkEnd w:id="0"/>
      <w:r>
        <w:rPr>
          <w:rFonts w:ascii="仿宋_GB2312" w:eastAsia="仿宋_GB2312" w:hAnsi="仿宋_GB2312" w:cs="仿宋_GB2312" w:hint="eastAsia"/>
          <w:sz w:val="32"/>
          <w:szCs w:val="32"/>
        </w:rPr>
        <w:t>讨论</w:t>
      </w:r>
    </w:p>
    <w:p w:rsidR="00EA2595" w:rsidRDefault="00EA2595">
      <w:pPr>
        <w:ind w:firstLineChars="1100" w:firstLine="3520"/>
        <w:textAlignment w:val="baseline"/>
        <w:rPr>
          <w:rFonts w:ascii="仿宋_GB2312" w:eastAsia="仿宋_GB2312" w:hAnsi="仿宋_GB2312" w:cs="仿宋_GB2312"/>
          <w:sz w:val="32"/>
          <w:szCs w:val="32"/>
        </w:rPr>
      </w:pPr>
    </w:p>
    <w:p w:rsidR="00EA2595" w:rsidRDefault="00ED51E9">
      <w:pPr>
        <w:ind w:firstLineChars="100" w:firstLine="32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软件学院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2018</w:t>
      </w:r>
      <w:r>
        <w:rPr>
          <w:rFonts w:ascii="仿宋_GB2312" w:eastAsia="仿宋_GB2312" w:hAnsi="仿宋_GB2312" w:cs="仿宋_GB2312" w:hint="eastAsia"/>
          <w:sz w:val="32"/>
          <w:szCs w:val="32"/>
        </w:rPr>
        <w:t>级软件工程（软件开发</w:t>
      </w:r>
      <w:r>
        <w:rPr>
          <w:rFonts w:ascii="仿宋_GB2312" w:eastAsia="仿宋_GB2312" w:hAnsi="仿宋_GB2312" w:cs="仿宋_GB2312" w:hint="eastAsia"/>
          <w:sz w:val="32"/>
          <w:szCs w:val="32"/>
        </w:rPr>
        <w:t>方向）</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姓名：林秋玲</w:t>
      </w:r>
    </w:p>
    <w:p w:rsidR="00EA2595" w:rsidRDefault="00EA2595">
      <w:pPr>
        <w:ind w:firstLineChars="100" w:firstLine="320"/>
        <w:textAlignment w:val="baseline"/>
        <w:rPr>
          <w:rFonts w:ascii="仿宋_GB2312" w:eastAsia="仿宋_GB2312" w:hAnsi="仿宋_GB2312" w:cs="仿宋_GB2312"/>
          <w:sz w:val="32"/>
          <w:szCs w:val="32"/>
        </w:rPr>
      </w:pPr>
    </w:p>
    <w:p w:rsidR="00EA2595" w:rsidRDefault="00ED51E9">
      <w:pPr>
        <w:pStyle w:val="1"/>
        <w:widowControl/>
        <w:spacing w:beforeAutospacing="0" w:afterAutospacing="0"/>
        <w:textAlignment w:val="baseline"/>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EA2595" w:rsidRDefault="00ED51E9">
      <w:pPr>
        <w:textAlignment w:val="baseline"/>
        <w:rPr>
          <w:rFonts w:ascii="仿宋_GB2312" w:eastAsia="仿宋_GB2312" w:hAnsi="仿宋_GB2312" w:cs="仿宋_GB2312"/>
          <w:sz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br/>
        <w:t>1.</w:t>
      </w:r>
      <w:r>
        <w:rPr>
          <w:rFonts w:ascii="仿宋_GB2312" w:eastAsia="仿宋_GB2312" w:hAnsi="仿宋_GB2312" w:cs="仿宋_GB2312" w:hint="eastAsia"/>
          <w:sz w:val="32"/>
          <w:szCs w:val="32"/>
        </w:rPr>
        <w:t>中国共产党的性质是什么？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答：中国共产党是中国工人阶级的先锋队，同时是中国人民和中华民族的先锋队，是中国特色社会主义事业的领导核心，代表中国先进生产力的发展要求，代表中国先进文化的前进方向，代表中国</w:t>
      </w:r>
      <w:proofErr w:type="gramStart"/>
      <w:r>
        <w:rPr>
          <w:rFonts w:ascii="仿宋_GB2312" w:eastAsia="仿宋_GB2312" w:hAnsi="仿宋_GB2312" w:cs="仿宋_GB2312" w:hint="eastAsia"/>
          <w:sz w:val="32"/>
          <w:szCs w:val="32"/>
        </w:rPr>
        <w:t>最</w:t>
      </w:r>
      <w:proofErr w:type="gramEnd"/>
      <w:r>
        <w:rPr>
          <w:rFonts w:ascii="仿宋_GB2312" w:eastAsia="仿宋_GB2312" w:hAnsi="仿宋_GB2312" w:cs="仿宋_GB2312" w:hint="eastAsia"/>
          <w:sz w:val="32"/>
          <w:szCs w:val="32"/>
        </w:rPr>
        <w:t>广大人民的根本利益。</w:t>
      </w:r>
      <w:r>
        <w:rPr>
          <w:rFonts w:ascii="仿宋_GB2312" w:eastAsia="仿宋_GB2312" w:hAnsi="仿宋_GB2312" w:cs="仿宋_GB2312" w:hint="eastAsia"/>
          <w:sz w:val="32"/>
          <w:szCs w:val="32"/>
        </w:rPr>
        <w:br/>
        <w:t>2.</w:t>
      </w:r>
      <w:r>
        <w:rPr>
          <w:rFonts w:ascii="仿宋_GB2312" w:eastAsia="仿宋_GB2312" w:hAnsi="仿宋_GB2312" w:cs="仿宋_GB2312" w:hint="eastAsia"/>
          <w:sz w:val="32"/>
          <w:szCs w:val="32"/>
        </w:rPr>
        <w:t>党的指导思想是什么？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党的指导思想：中国共产党以马克思列宁主义、毛泽东思想、邓小平理论和“三个代表”重要思想作为自己的行动指南。</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3.</w:t>
      </w:r>
      <w:r>
        <w:rPr>
          <w:rFonts w:ascii="仿宋_GB2312" w:eastAsia="仿宋_GB2312" w:hAnsi="仿宋_GB2312" w:cs="仿宋_GB2312" w:hint="eastAsia"/>
          <w:sz w:val="32"/>
          <w:szCs w:val="32"/>
        </w:rPr>
        <w:t>毛泽东思想活动的灵魂是什么？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实事求是</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群众路线</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独立自主</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实事求是是毛泽东思想的精髓，群众路线是中国共产党的根本路线，独立自主是</w:t>
      </w:r>
      <w:r>
        <w:rPr>
          <w:rFonts w:ascii="仿宋_GB2312" w:eastAsia="仿宋_GB2312" w:hAnsi="仿宋_GB2312" w:cs="仿宋_GB2312" w:hint="eastAsia"/>
          <w:sz w:val="32"/>
          <w:szCs w:val="32"/>
        </w:rPr>
        <w:lastRenderedPageBreak/>
        <w:t>中国革命和建设的基本立足点。</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4.</w:t>
      </w:r>
      <w:r>
        <w:rPr>
          <w:rFonts w:ascii="仿宋_GB2312" w:eastAsia="仿宋_GB2312" w:hAnsi="仿宋_GB2312" w:cs="仿宋_GB2312" w:hint="eastAsia"/>
          <w:sz w:val="32"/>
          <w:szCs w:val="32"/>
        </w:rPr>
        <w:t>邓</w:t>
      </w:r>
      <w:r>
        <w:rPr>
          <w:rFonts w:ascii="仿宋_GB2312" w:eastAsia="仿宋_GB2312" w:hAnsi="仿宋_GB2312" w:cs="仿宋_GB2312" w:hint="eastAsia"/>
          <w:sz w:val="32"/>
          <w:szCs w:val="32"/>
        </w:rPr>
        <w:t>小平理论的精髓是什么？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解放思想，实事求是</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r>
        <w:rPr>
          <w:rFonts w:ascii="仿宋_GB2312" w:eastAsia="仿宋_GB2312" w:hAnsi="仿宋_GB2312" w:cs="仿宋_GB2312" w:hint="eastAsia"/>
          <w:sz w:val="32"/>
        </w:rPr>
        <w:t>5.</w:t>
      </w:r>
      <w:r>
        <w:rPr>
          <w:rFonts w:ascii="仿宋_GB2312" w:eastAsia="仿宋_GB2312" w:hAnsi="仿宋_GB2312" w:cs="仿宋_GB2312" w:hint="eastAsia"/>
          <w:sz w:val="32"/>
        </w:rPr>
        <w:t>党的最高理想和最终目标是</w:t>
      </w:r>
      <w:r>
        <w:rPr>
          <w:rFonts w:ascii="仿宋_GB2312" w:eastAsia="仿宋_GB2312" w:hAnsi="仿宋_GB2312" w:cs="仿宋_GB2312" w:hint="eastAsia"/>
          <w:sz w:val="32"/>
        </w:rPr>
        <w:t>?</w:t>
      </w:r>
    </w:p>
    <w:p w:rsidR="00EA2595" w:rsidRDefault="00ED51E9">
      <w:pPr>
        <w:textAlignment w:val="baseline"/>
        <w:rPr>
          <w:rFonts w:ascii="仿宋_GB2312" w:eastAsia="仿宋_GB2312" w:hAnsi="仿宋_GB2312" w:cs="仿宋_GB2312"/>
          <w:sz w:val="32"/>
        </w:rPr>
      </w:pPr>
      <w:r>
        <w:rPr>
          <w:rFonts w:ascii="仿宋_GB2312" w:eastAsia="仿宋_GB2312" w:hAnsi="仿宋_GB2312" w:cs="仿宋_GB2312" w:hint="eastAsia"/>
          <w:sz w:val="32"/>
        </w:rPr>
        <w:t>实现共产主义</w:t>
      </w:r>
    </w:p>
    <w:p w:rsidR="00EA2595" w:rsidRDefault="00EA2595">
      <w:pPr>
        <w:textAlignment w:val="baseline"/>
        <w:rPr>
          <w:rFonts w:ascii="仿宋_GB2312" w:eastAsia="仿宋_GB2312" w:hAnsi="仿宋_GB2312" w:cs="仿宋_GB2312"/>
          <w:sz w:val="32"/>
        </w:rPr>
      </w:pPr>
    </w:p>
    <w:p w:rsidR="00EA2595" w:rsidRDefault="00ED51E9">
      <w:pPr>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在现阶段，我国社会的主要矛盾是什么？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答：中国特色社会主义进入新时代，我国社会主要矛盾已经转化为人民日益增长的美好生活需要和不平衡不充分的发展之间的矛盾。</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7.</w:t>
      </w:r>
      <w:r>
        <w:rPr>
          <w:rFonts w:ascii="仿宋_GB2312" w:eastAsia="仿宋_GB2312" w:hAnsi="仿宋_GB2312" w:cs="仿宋_GB2312" w:hint="eastAsia"/>
          <w:sz w:val="32"/>
          <w:szCs w:val="32"/>
        </w:rPr>
        <w:t>四项基本原则的内容是什么？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党的四项基本原则：坚持社会主义道路、坚持人民民主专政、坚持中国共产党的领导、坚持马克思列宁主义毛泽东思想。</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8.</w:t>
      </w:r>
      <w:r>
        <w:rPr>
          <w:rFonts w:ascii="仿宋_GB2312" w:eastAsia="仿宋_GB2312" w:hAnsi="仿宋_GB2312" w:cs="仿宋_GB2312" w:hint="eastAsia"/>
          <w:sz w:val="32"/>
          <w:szCs w:val="32"/>
        </w:rPr>
        <w:t>我国的根本政治制度是什么？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人民代表大会制度</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9.</w:t>
      </w:r>
      <w:r>
        <w:rPr>
          <w:rFonts w:ascii="仿宋_GB2312" w:eastAsia="仿宋_GB2312" w:hAnsi="仿宋_GB2312" w:cs="仿宋_GB2312" w:hint="eastAsia"/>
          <w:sz w:val="32"/>
          <w:szCs w:val="32"/>
        </w:rPr>
        <w:t>三</w:t>
      </w:r>
      <w:proofErr w:type="gramStart"/>
      <w:r>
        <w:rPr>
          <w:rFonts w:ascii="仿宋_GB2312" w:eastAsia="仿宋_GB2312" w:hAnsi="仿宋_GB2312" w:cs="仿宋_GB2312" w:hint="eastAsia"/>
          <w:sz w:val="32"/>
          <w:szCs w:val="32"/>
        </w:rPr>
        <w:t>农问题</w:t>
      </w:r>
      <w:proofErr w:type="gramEnd"/>
      <w:r>
        <w:rPr>
          <w:rFonts w:ascii="仿宋_GB2312" w:eastAsia="仿宋_GB2312" w:hAnsi="仿宋_GB2312" w:cs="仿宋_GB2312" w:hint="eastAsia"/>
          <w:sz w:val="32"/>
          <w:szCs w:val="32"/>
        </w:rPr>
        <w:t>指的是什么？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农业，农村，农民</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t>10.</w:t>
      </w:r>
      <w:r>
        <w:rPr>
          <w:rFonts w:ascii="仿宋_GB2312" w:eastAsia="仿宋_GB2312" w:hAnsi="仿宋_GB2312" w:cs="仿宋_GB2312" w:hint="eastAsia"/>
          <w:sz w:val="32"/>
          <w:szCs w:val="32"/>
        </w:rPr>
        <w:t>党的宗旨</w:t>
      </w:r>
      <w:r>
        <w:rPr>
          <w:rFonts w:ascii="仿宋_GB2312" w:eastAsia="仿宋_GB2312" w:hAnsi="仿宋_GB2312" w:cs="仿宋_GB2312" w:hint="eastAsia"/>
          <w:sz w:val="32"/>
          <w:szCs w:val="32"/>
        </w:rPr>
        <w:t>是什么？</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党的宗旨是指坚持全心全意为人民服务，是党的最高价值取向。</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br/>
      </w: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sz w:val="32"/>
          <w:szCs w:val="32"/>
        </w:rPr>
      </w:pPr>
    </w:p>
    <w:p w:rsidR="00EA2595" w:rsidRDefault="00EA2595">
      <w:pPr>
        <w:textAlignment w:val="baseline"/>
        <w:rPr>
          <w:rFonts w:ascii="仿宋_GB2312" w:eastAsia="仿宋_GB2312" w:hAnsi="仿宋_GB2312" w:cs="仿宋_GB2312"/>
          <w:color w:val="000000"/>
          <w:sz w:val="32"/>
          <w:szCs w:val="32"/>
          <w:shd w:val="clear" w:color="auto" w:fill="FFFFFF"/>
        </w:rPr>
      </w:pPr>
    </w:p>
    <w:sectPr w:rsidR="00EA2595" w:rsidSect="00EA25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1E9" w:rsidRDefault="00ED51E9" w:rsidP="00ED51E9">
      <w:r>
        <w:separator/>
      </w:r>
    </w:p>
  </w:endnote>
  <w:endnote w:type="continuationSeparator" w:id="0">
    <w:p w:rsidR="00ED51E9" w:rsidRDefault="00ED51E9" w:rsidP="00ED5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1E9" w:rsidRDefault="00ED51E9" w:rsidP="00ED51E9">
      <w:r>
        <w:separator/>
      </w:r>
    </w:p>
  </w:footnote>
  <w:footnote w:type="continuationSeparator" w:id="0">
    <w:p w:rsidR="00ED51E9" w:rsidRDefault="00ED51E9" w:rsidP="00ED51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EA2595"/>
    <w:rsid w:val="00EA2595"/>
    <w:rsid w:val="00ED51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595"/>
    <w:pPr>
      <w:widowControl w:val="0"/>
      <w:jc w:val="both"/>
    </w:pPr>
    <w:rPr>
      <w:rFonts w:ascii="Calibri" w:hAnsi="Calibri" w:cs="宋体"/>
      <w:kern w:val="2"/>
      <w:sz w:val="21"/>
      <w:szCs w:val="24"/>
    </w:rPr>
  </w:style>
  <w:style w:type="paragraph" w:styleId="1">
    <w:name w:val="heading 1"/>
    <w:basedOn w:val="a"/>
    <w:next w:val="a"/>
    <w:qFormat/>
    <w:rsid w:val="00EA2595"/>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51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51E9"/>
    <w:rPr>
      <w:rFonts w:ascii="Calibri" w:hAnsi="Calibri" w:cs="宋体"/>
      <w:kern w:val="2"/>
      <w:sz w:val="18"/>
      <w:szCs w:val="18"/>
    </w:rPr>
  </w:style>
  <w:style w:type="paragraph" w:styleId="a4">
    <w:name w:val="footer"/>
    <w:basedOn w:val="a"/>
    <w:link w:val="Char0"/>
    <w:uiPriority w:val="99"/>
    <w:semiHidden/>
    <w:unhideWhenUsed/>
    <w:rsid w:val="00ED51E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51E9"/>
    <w:rPr>
      <w:rFonts w:ascii="Calibri" w:hAnsi="Calibri" w:cs="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649</Words>
  <Characters>88</Characters>
  <Application>Microsoft Office Word</Application>
  <DocSecurity>0</DocSecurity>
  <Lines>1</Lines>
  <Paragraphs>1</Paragraphs>
  <ScaleCrop>false</ScaleCrop>
  <Company/>
  <LinksUpToDate>false</LinksUpToDate>
  <CharactersWithSpaces>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LQL</cp:lastModifiedBy>
  <cp:revision>2</cp:revision>
  <dcterms:created xsi:type="dcterms:W3CDTF">2020-10-12T08:25:00Z</dcterms:created>
  <dcterms:modified xsi:type="dcterms:W3CDTF">2020-12-27T14:56:00Z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