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drawing>
          <wp:inline distT="0" distB="0" distL="114300" distR="114300">
            <wp:extent cx="3996055" cy="5328285"/>
            <wp:effectExtent l="0" t="0" r="4445" b="3810"/>
            <wp:docPr id="1" name="圖片 1" descr="2020-12-24 15:39:16.11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2020-12-24 15:39:16.119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宋体"/>
    <w:panose1 w:val="02020500000000000000"/>
    <w:charset w:val="86"/>
    <w:family w:val="roman"/>
    <w:pitch w:val="default"/>
    <w:sig w:usb0="00000000" w:usb1="0000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A738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PMingLiU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2020-12-24T15:39:00Z</dcterms:created>
  <dc:creator>red"8"red</dc:creator>
  <cp:lastModifiedBy>四方</cp:lastModifiedBy>
  <dcterms:modified xsi:type="dcterms:W3CDTF">2020-12-27T14:59:29Z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