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学院：纺织与服装学院   年级与专业：18纺织工程2班       姓名：倪子帧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1.党的思想路线。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答：党的思想路线是一切从实际出发，理论联系实际，实事求是，在实践中检验真理和发展真理。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2.社会主义核心价值观。</w:t>
      </w:r>
    </w:p>
    <w:p>
      <w:pPr>
        <w:widowControl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答：富强、民主、文明、和谐、自由、平等、公正、法治、爱国、敬业、诚信、友善。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3党的四项基本原则。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答：必须坚持社会主义道路；必须坚持人民民主专政；必须坚持中国共产党的领导；必须坚持马列主义、毛泽东细想。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4.十九大报告指出我国发展新的历史方位。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答：经过长期努力，中国特色社会主义进入了新时代，这是我国发展新的历史方位。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5.全面建设社会主义现代化国家的“两个阶段”战略安排。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 xml:space="preserve">答： </w:t>
      </w:r>
      <w:r>
        <w:rPr>
          <w:rFonts w:hint="eastAsia"/>
          <w:sz w:val="28"/>
          <w:szCs w:val="28"/>
        </w:rPr>
        <w:t>第一个阶段，从</w:t>
      </w:r>
      <w:r>
        <w:rPr>
          <w:rFonts w:hint="eastAsia"/>
          <w:sz w:val="28"/>
          <w:szCs w:val="28"/>
          <w:lang w:eastAsia="zh-CN"/>
        </w:rPr>
        <w:t>2020</w:t>
      </w:r>
      <w:r>
        <w:rPr>
          <w:rFonts w:hint="eastAsia"/>
          <w:sz w:val="28"/>
          <w:szCs w:val="28"/>
        </w:rPr>
        <w:t>年到</w:t>
      </w:r>
      <w:r>
        <w:rPr>
          <w:rFonts w:hint="eastAsia"/>
          <w:sz w:val="28"/>
          <w:szCs w:val="28"/>
          <w:lang w:eastAsia="zh-CN"/>
        </w:rPr>
        <w:t>2035</w:t>
      </w:r>
      <w:r>
        <w:rPr>
          <w:rFonts w:hint="eastAsia"/>
          <w:sz w:val="28"/>
          <w:szCs w:val="28"/>
        </w:rPr>
        <w:t>年，在全面建成小康社会的基础上，再奋斗十五年，基本实现社会主义现代化。到那时，我国经济实力、科技实力将大幅跃升，跻身创新型国家前列;人民平等参与、平等发展权利得到充分保障，法治国家、法治政府、法治社会基本建成，各方面制度更加完善，国家治理体系和治理能力现代化基本实现;社会文明程度达到新的高度，国家文化软实力显著增强，中华文化影响更加广泛深入;人民生活更为宽裕，中等收入群体比例明显提高，城乡区域发展差距和居民生活水平差距显著缩小，基本公共服务均等化基本实现，全体人民共同富裕迈出坚实步伐;现代社会治理格局基本形成，社会充满活力又和谐有序;生态环境根本好转，美丽中国目标基本实现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</w:t>
      </w:r>
      <w:r>
        <w:rPr>
          <w:rFonts w:hint="eastAsia"/>
          <w:sz w:val="28"/>
          <w:szCs w:val="28"/>
        </w:rPr>
        <w:t>第二个阶段，从</w:t>
      </w:r>
      <w:r>
        <w:rPr>
          <w:rFonts w:hint="eastAsia"/>
          <w:sz w:val="28"/>
          <w:szCs w:val="28"/>
          <w:lang w:eastAsia="zh-CN"/>
        </w:rPr>
        <w:t>2035年</w:t>
      </w:r>
      <w:r>
        <w:rPr>
          <w:rFonts w:hint="eastAsia"/>
          <w:sz w:val="28"/>
          <w:szCs w:val="28"/>
        </w:rPr>
        <w:t>到本世纪中叶，在基本实现现代化的基础上，再奋斗十五年，把我国建成富强民主文明和谐美丽的社会主义现代化强国。到那时，我国物质文明、政治文明、精神文明、社会文明、生态文明将全面提升，实现国家治理体系和治理能力现代化，成为综合国力和国际影响力领先的国家，全体人民共同富裕基本实现，我国人民将享有更加幸福安康的生活，中华民族将以更加昂扬的姿态屹立于世界民族之林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6.十九大报告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指出党的六大建设是？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</w:t>
      </w:r>
      <w:r>
        <w:rPr>
          <w:rFonts w:hint="eastAsia"/>
          <w:sz w:val="28"/>
          <w:szCs w:val="28"/>
        </w:rPr>
        <w:t>党的政治建设、思想建设、组织建设、作风建设、纪律建设、制度建设。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7.十九大报告中指出实现社会主义现代化、创建人民美好生活的必由之路是？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</w:t>
      </w:r>
      <w:r>
        <w:rPr>
          <w:rFonts w:hint="eastAsia"/>
          <w:sz w:val="28"/>
          <w:szCs w:val="28"/>
        </w:rPr>
        <w:t>中国特色社会主义道路既体现为坚持以经济建设为中心，又体现为全面推进经济建设、政治建设、文化建设、社会建设、生态文明建设以及其他各方面建设，是实现社会主义现代化、创造人民美好生活的必由之</w:t>
      </w:r>
      <w:r>
        <w:rPr>
          <w:rFonts w:hint="eastAsia"/>
          <w:sz w:val="28"/>
          <w:szCs w:val="28"/>
          <w:lang w:eastAsia="zh-CN"/>
        </w:rPr>
        <w:t>路。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8.中国特色社会主义最本质的特征、中国特色社会主义制度的最大优势是？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</w:t>
      </w:r>
      <w:r>
        <w:rPr>
          <w:rFonts w:hint="eastAsia"/>
          <w:sz w:val="28"/>
          <w:szCs w:val="28"/>
        </w:rPr>
        <w:t>中国特色社会主义最本质的特征是中国共产党领导，中国特色社会主义制度的最大优势是中国共产党领导，党是最高政治领导力量，突出政治建设在党的建设中的重要地位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9.中国共产党的最高理想和最终目标是？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答：中国共产党的最高理想和最终目标是实现共产主义。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10.“五位一体”总体布局。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答：</w:t>
      </w:r>
      <w:r>
        <w:rPr>
          <w:rFonts w:hint="eastAsia"/>
          <w:sz w:val="28"/>
          <w:szCs w:val="28"/>
        </w:rPr>
        <w:t>“五位一体”总体布局是指经济建设、政治建设、文化建设、社会建设和生态文明建设五位一体，全面推进。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Hiragino Sans GB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0</TotalTime>
  <ScaleCrop>false</ScaleCrop>
  <LinksUpToDate>false</LinksUpToDate>
  <CharactersWithSpaces>135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倪子帧的iphone</cp:lastModifiedBy>
  <dcterms:modified xsi:type="dcterms:W3CDTF">2020-12-27T22:56:35Z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