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center"/>
        <w:textAlignment w:val="baseline"/>
        <w:rPr>
          <w:rFonts w:hint="default"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第6</w:t>
      </w:r>
      <w:r>
        <w:rPr>
          <w:rFonts w:hint="default" w:hAnsi="仿宋_GB2312" w:eastAsia="仿宋_GB2312" w:cs="仿宋_GB2312"/>
          <w:b w:val="0"/>
          <w:i w:val="0"/>
          <w:caps w:val="0"/>
          <w:spacing w:val="0"/>
          <w:w w:val="100"/>
          <w:sz w:val="32"/>
          <w:szCs w:val="32"/>
          <w:lang w:val="en-US" w:eastAsia="zh-CN"/>
        </w:rPr>
        <w:t>4</w:t>
      </w:r>
      <w:r>
        <w:rPr>
          <w:rFonts w:hint="eastAsia" w:ascii="仿宋_GB2312" w:hAnsi="仿宋_GB2312" w:eastAsia="仿宋_GB2312" w:cs="仿宋_GB2312"/>
          <w:b w:val="0"/>
          <w:i w:val="0"/>
          <w:caps w:val="0"/>
          <w:spacing w:val="0"/>
          <w:w w:val="100"/>
          <w:sz w:val="32"/>
          <w:szCs w:val="32"/>
          <w:lang w:val="en-US" w:eastAsia="zh-CN"/>
        </w:rPr>
        <w:t>期党的发展对象培训班第一次小组讨论</w:t>
      </w:r>
    </w:p>
    <w:p>
      <w:pPr>
        <w:snapToGrid/>
        <w:spacing w:before="0" w:beforeAutospacing="0" w:after="0" w:afterAutospacing="0" w:line="240" w:lineRule="auto"/>
        <w:ind w:firstLine="3520" w:firstLineChars="1100"/>
        <w:jc w:val="both"/>
        <w:textAlignment w:val="baseline"/>
        <w:rPr>
          <w:rFonts w:hint="eastAsia" w:ascii="仿宋_GB2312" w:hAnsi="仿宋_GB2312" w:eastAsia="仿宋_GB2312" w:cs="仿宋_GB2312"/>
          <w:b w:val="0"/>
          <w:i w:val="0"/>
          <w:caps w:val="0"/>
          <w:spacing w:val="0"/>
          <w:w w:val="100"/>
          <w:sz w:val="32"/>
          <w:szCs w:val="32"/>
          <w:lang w:val="en-US" w:eastAsia="zh-CN"/>
        </w:rPr>
      </w:pPr>
    </w:p>
    <w:p>
      <w:pPr>
        <w:snapToGrid/>
        <w:spacing w:before="0" w:beforeAutospacing="0" w:after="0" w:afterAutospacing="0" w:line="240" w:lineRule="auto"/>
        <w:ind w:firstLine="320" w:firstLineChars="100"/>
        <w:jc w:val="both"/>
        <w:textAlignment w:val="baseline"/>
        <w:rPr>
          <w:rFonts w:hint="default"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学院：    软件学院       年级与专业：   2018级软件工程（媒体技术方向）     姓名：陈裕铭</w:t>
      </w:r>
    </w:p>
    <w:p>
      <w:pPr>
        <w:pStyle w:val="2"/>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240" w:lineRule="auto"/>
        <w:ind w:left="0" w:leftChars="0" w:right="0"/>
        <w:jc w:val="left"/>
        <w:textAlignment w:val="baseline"/>
        <w:rPr>
          <w:rFonts w:hint="eastAsia" w:ascii="仿宋_GB2312" w:hAnsi="仿宋_GB2312" w:eastAsia="仿宋_GB2312" w:cs="仿宋_GB2312"/>
          <w:b w:val="0"/>
          <w:i w:val="0"/>
          <w:caps w:val="0"/>
          <w:color w:val="212121"/>
          <w:spacing w:val="0"/>
          <w:w w:val="100"/>
          <w:sz w:val="32"/>
          <w:szCs w:val="32"/>
        </w:rPr>
      </w:pPr>
      <w:r>
        <w:rPr>
          <w:rFonts w:hint="eastAsia" w:ascii="仿宋_GB2312" w:hAnsi="仿宋_GB2312" w:eastAsia="仿宋_GB2312" w:cs="仿宋_GB2312"/>
          <w:b w:val="0"/>
          <w:i w:val="0"/>
          <w:caps w:val="0"/>
          <w:color w:val="212121"/>
          <w:spacing w:val="0"/>
          <w:w w:val="100"/>
          <w:sz w:val="32"/>
          <w:szCs w:val="32"/>
        </w:rPr>
        <w:t>你认为作为一名合格的共产党员，你应知应会的党的基本知识有哪些？（请简单列出10道题目并附上答案，题型可以为单选题、多选题、判断题、简答题，简要地附上出题理由更佳。）</w:t>
      </w:r>
    </w:p>
    <w:p>
      <w:pPr>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32"/>
          <w:lang w:val="en-US"/>
        </w:rPr>
      </w:pPr>
      <w:r>
        <w:rPr>
          <w:rFonts w:hint="eastAsia" w:ascii="仿宋_GB2312" w:hAnsi="仿宋_GB2312" w:eastAsia="仿宋_GB2312" w:cs="仿宋_GB2312"/>
          <w:b w:val="0"/>
          <w:i w:val="0"/>
          <w:caps w:val="0"/>
          <w:spacing w:val="0"/>
          <w:w w:val="100"/>
          <w:sz w:val="32"/>
          <w:szCs w:val="32"/>
          <w:lang w:eastAsia="zh-CN"/>
        </w:rPr>
        <w:t>答：</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t>1.中国共产党的性质是什么？</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val="en-US" w:eastAsia="zh-CN"/>
        </w:rPr>
        <w:tab/>
        <w:t>中国共产党时中国工人阶级的先锋队；中国共产党时中国人民中华民族的先锋队；中国共产党是中国特色社会主义事业的领导核心</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t>2.党的指导思想是什么？</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val="en-US" w:eastAsia="zh-CN"/>
        </w:rPr>
        <w:tab/>
        <w:t>马克思列宁主义、毛泽东思想、邓小平理论、三个代表重要思想、科学发展观、习近平新时代中国特色社会主义思想</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t>3.毛泽东思想活动的灵魂是什么？</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val="en-US" w:eastAsia="zh-CN"/>
        </w:rPr>
        <w:t>批评与自我批评</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t>4.邓小平理论的精髓是什么？</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val="en-US" w:eastAsia="zh-CN"/>
        </w:rPr>
        <w:t>解放思想 实事求是</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t>5.党的最高理想和最终目标是什么？</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val="en-US" w:eastAsia="zh-CN"/>
        </w:rPr>
        <w:t>实现共产主义</w:t>
      </w:r>
    </w:p>
    <w:p>
      <w:pPr>
        <w:widowControl w:val="0"/>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lang w:eastAsia="zh-CN"/>
        </w:rPr>
        <w:t>6.在现阶段，我国社会的主要矛盾是什么？</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val="en-US" w:eastAsia="zh-CN"/>
        </w:rPr>
        <w:t>人民日益增长的美好生活需求与发展不平衡不充分的发展之间的矛盾</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t>7.四项基本原则的内容是什么？</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val="en-US" w:eastAsia="zh-CN"/>
        </w:rPr>
        <w:t>必须坚持社会主义道路、必须坚持人民民主专政、必须坚持共产党的领导、必须坚持马列主义毛泽东思想</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t>8.我国的根本政治制度是什么？</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val="en-US" w:eastAsia="zh-CN"/>
        </w:rPr>
        <w:t>人民代表大会制度</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t>9.三农问题指的是什么？</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val="en-US" w:eastAsia="zh-CN"/>
        </w:rPr>
        <w:t>农业、农村、农民</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t>10.党的宗旨是什么？</w:t>
      </w:r>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val="en-US" w:eastAsia="zh-CN"/>
        </w:rPr>
        <w:t>全心全意为人民服务</w:t>
      </w:r>
      <w:bookmarkStart w:id="0" w:name="_GoBack"/>
      <w:bookmarkEnd w:id="0"/>
      <w:r>
        <w:rPr>
          <w:rFonts w:hint="eastAsia" w:ascii="仿宋_GB2312" w:hAnsi="仿宋_GB2312" w:eastAsia="仿宋_GB2312" w:cs="仿宋_GB2312"/>
          <w:b w:val="0"/>
          <w:i w:val="0"/>
          <w:caps w:val="0"/>
          <w:spacing w:val="0"/>
          <w:w w:val="100"/>
          <w:sz w:val="32"/>
          <w:szCs w:val="32"/>
          <w:lang w:eastAsia="zh-CN"/>
        </w:rPr>
        <w:br w:type="textWrapping"/>
      </w:r>
      <w:r>
        <w:rPr>
          <w:rFonts w:hint="eastAsia" w:ascii="仿宋_GB2312" w:hAnsi="仿宋_GB2312" w:eastAsia="仿宋_GB2312" w:cs="仿宋_GB2312"/>
          <w:b w:val="0"/>
          <w:i w:val="0"/>
          <w:caps w:val="0"/>
          <w:spacing w:val="0"/>
          <w:w w:val="100"/>
          <w:sz w:val="32"/>
          <w:szCs w:val="32"/>
          <w:lang w:eastAsia="zh-CN"/>
        </w:rPr>
        <w:br w:type="textWrapping"/>
      </w:r>
    </w:p>
    <w:p>
      <w:pPr>
        <w:widowControl w:val="0"/>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rPr>
      </w:pPr>
    </w:p>
    <w:p>
      <w:pPr>
        <w:widowControl w:val="0"/>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rPr>
      </w:pPr>
    </w:p>
    <w:p>
      <w:pPr>
        <w:widowControl w:val="0"/>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rPr>
      </w:pPr>
    </w:p>
    <w:p>
      <w:pPr>
        <w:widowControl w:val="0"/>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rPr>
      </w:pPr>
    </w:p>
    <w:p>
      <w:pPr>
        <w:widowControl w:val="0"/>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rPr>
      </w:pPr>
    </w:p>
    <w:p>
      <w:pPr>
        <w:widowControl w:val="0"/>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rPr>
      </w:pPr>
    </w:p>
    <w:p>
      <w:pPr>
        <w:widowControl w:val="0"/>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rPr>
      </w:pPr>
    </w:p>
    <w:p>
      <w:pPr>
        <w:widowControl w:val="0"/>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color w:val="000000"/>
          <w:spacing w:val="0"/>
          <w:w w:val="10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52415"/>
    <w:rsid w:val="57F54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114</Words>
  <Characters>116</Characters>
  <Paragraphs>15</Paragraphs>
  <TotalTime>15</TotalTime>
  <ScaleCrop>false</ScaleCrop>
  <LinksUpToDate>false</LinksUpToDate>
  <CharactersWithSpaces>135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2020-10-12T08:25:00Z</dcterms:created>
  <dc:creator>吾静</dc:creator>
  <cp:lastModifiedBy>123</cp:lastModifiedBy>
  <dcterms:modified xsi:type="dcterms:W3CDTF">2020-12-27T13:44:53Z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