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09" w:rsidRDefault="004C6750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D40E09" w:rsidRDefault="00D40E09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4C6750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    软件学院       年级与专业：   2018级软件工程（</w:t>
      </w:r>
      <w:r w:rsidR="00BB2DD0">
        <w:rPr>
          <w:rFonts w:ascii="仿宋_GB2312" w:eastAsia="仿宋_GB2312" w:hAnsi="仿宋_GB2312" w:cs="仿宋_GB2312" w:hint="eastAsia"/>
          <w:sz w:val="32"/>
          <w:szCs w:val="32"/>
        </w:rPr>
        <w:t>软件开发方向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）     </w:t>
      </w:r>
      <w:r w:rsidR="00BB2DD0">
        <w:rPr>
          <w:rFonts w:ascii="仿宋_GB2312" w:eastAsia="仿宋_GB2312" w:hAnsi="仿宋_GB2312" w:cs="仿宋_GB2312" w:hint="eastAsia"/>
          <w:sz w:val="32"/>
          <w:szCs w:val="32"/>
        </w:rPr>
        <w:t>姓名：朱梦琦</w:t>
      </w:r>
    </w:p>
    <w:p w:rsidR="00D40E09" w:rsidRDefault="00D40E09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4C6750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列出10道题目并附上答案，题型可以为单选题、多选题、判断题、简答题，简要地附上出题理由更佳。）</w:t>
      </w:r>
    </w:p>
    <w:p w:rsidR="004C6750" w:rsidRDefault="004C6750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最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广大人民的根本利益。党的最高理想和最终目标是实现共产主义。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2.党的指导思想是什么？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中国共产党以马克思列宁主义、毛泽东思想、邓小平理论、"三个代表"重要思想、科学发展观、习近平新时代中国特色社会主义思想作为自己的行动指南,这是新时期党的指导思想。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实事求是、群众路线和独立自主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4.邓小平理论的精髓是什么？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解放思想，实事求是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5.党的最高理想和最终目标是什么？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党的最高理想和最终目标是实现共产主义</w:t>
      </w:r>
    </w:p>
    <w:p w:rsidR="00D40E09" w:rsidRDefault="004C6750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人民日益增长的美好生活需要和不平衡不充分的发展之间的矛盾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必须坚持社会主义道路，必须坚持人民民主专政，必须坚持共产党的领导，必须坚持马列主义、毛泽东思想。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人民代表大会制度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9.三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农村，农业，农民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坚持全心全意为人民服务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40E09" w:rsidRDefault="00D40E09">
      <w:pPr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40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09"/>
    <w:rsid w:val="004C6750"/>
    <w:rsid w:val="00BB2DD0"/>
    <w:rsid w:val="00D4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miss 琦</cp:lastModifiedBy>
  <cp:revision>3</cp:revision>
  <dcterms:created xsi:type="dcterms:W3CDTF">2020-10-12T08:25:00Z</dcterms:created>
  <dcterms:modified xsi:type="dcterms:W3CDTF">2020-12-27T14:38:00Z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