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第64期党的发展对象培训班第-次小组讨论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学院:纺织与服装学院</w:t>
      </w:r>
      <w:r>
        <w:rPr>
          <w:rFonts w:hint="default"/>
          <w:lang w:val="en-US"/>
        </w:rPr>
        <w:t xml:space="preserve">     </w:t>
      </w:r>
      <w:r>
        <w:rPr>
          <w:rFonts w:hint="eastAsia"/>
        </w:rPr>
        <w:t>年级与专业: 20</w:t>
      </w:r>
      <w:r>
        <w:rPr>
          <w:rFonts w:hint="eastAsia"/>
          <w:lang w:eastAsia="zh-CN"/>
        </w:rPr>
        <w:t>19</w:t>
      </w:r>
      <w:r>
        <w:rPr>
          <w:rFonts w:hint="eastAsia"/>
        </w:rPr>
        <w:t>级纺织工程</w:t>
      </w:r>
      <w:r>
        <w:rPr>
          <w:rFonts w:hint="default"/>
          <w:lang w:val="en-US"/>
        </w:rPr>
        <w:t xml:space="preserve">     </w:t>
      </w:r>
      <w:r>
        <w:rPr>
          <w:rFonts w:hint="eastAsia"/>
        </w:rPr>
        <w:t>姓名:</w:t>
      </w:r>
      <w:r>
        <w:rPr>
          <w:rFonts w:hint="eastAsia"/>
          <w:lang w:eastAsia="zh-CN"/>
        </w:rPr>
        <w:t>杨云萍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你认为作为一名合格的共产党员，你应知应会的党的基本知识有哪些? (请 简单列出10道题目并附_上答案，题型可以为单选题、多选题、判断题、简答题，简要地附上出题理由更佳。)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1.党的思想路线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答：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1、</w:t>
      </w:r>
      <w:r>
        <w:rPr>
          <w:rFonts w:hint="eastAsia"/>
        </w:rPr>
        <w:t xml:space="preserve">党的思想路线基本内容是: </w:t>
      </w:r>
      <w:r>
        <w:rPr>
          <w:rFonts w:hint="eastAsia"/>
          <w:lang w:eastAsia="zh-CN"/>
        </w:rPr>
        <w:t>一</w:t>
      </w:r>
      <w:r>
        <w:rPr>
          <w:rFonts w:hint="eastAsia"/>
        </w:rPr>
        <w:t>切从实际出发，理论联系实际，实事求是，在实践中检验和发展真理。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2、</w:t>
      </w:r>
      <w:r>
        <w:rPr>
          <w:rFonts w:hint="eastAsia"/>
        </w:rPr>
        <w:t>其精髓是:解放思想、实事求是、与时俱进、求真务实。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3、</w:t>
      </w:r>
      <w:r>
        <w:rPr>
          <w:rFonts w:hint="eastAsia"/>
        </w:rPr>
        <w:t>其实质和核心是:实事求是。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4、</w:t>
      </w:r>
      <w:r>
        <w:rPr>
          <w:rFonts w:hint="eastAsia"/>
        </w:rPr>
        <w:t>其本质要求是:解放思想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2.社会主义核心价值观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富强、民主、文明、和谐;自由、平等、公正、法治;爱国、敬业、诚信、友善。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3.党的四项基本原则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(1) 必须坚持社会主义道路。(2) 必须坚持人民民主专政。(3)必须坚持共产党的领导。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(4)必须坚持马列主义、毛泽东思想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4.十九大报告指出我国发展新的历史方位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中国特色社会主义进入了新时代，这是我国发展新的历史方位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5.全面建设社会主义现代化国家的“两个阶段”战略安排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第一个阶段，从2020年到2035年，基本实现社会主义现代化。第二个阶段，从2035年到21世纪中叶，把我国建成富强民主文明和谐美丽的社会主义现代化强国。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6.十九大报告指出党的六大建设是？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党的十九大提出“全面推进党的政治建设、思想建设、组织建设、作风建设、纪律建设，把制度建设贯穿其中，深入推进反腐败斗争”新的党的建设总布同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7.十九大报告中指出实现社会主义现代化、创建人民美好生活的必由之路是？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中国特色社会主义道路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8.中国特色社会主义最本质的特征、中国特色社会主义制度的最大优势是？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中国共产党领导不仅是中国特色社会主义最本质的特征，也是中国特色社会主义制度的最大优势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9.中国共产党的最高理想和最终目标是？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实现共产主义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10.“五位一体”总体布局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</w:rPr>
        <w:t>是对“全面推进经济建设、政治建设、文化建设、社会建设、生态文明建设’'的概括表述。其中经济建设是根本，政治建设是保证，文化建设是灵魂，社会建设是条件，生态文明建设是基础。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4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2020-12-25T17:06:00Z</dcterms:created>
  <dc:creator>iPhone1</dc:creator>
  <cp:lastModifiedBy>Chiubby</cp:lastModifiedBy>
  <dcterms:modified xsi:type="dcterms:W3CDTF">2020-12-27T04:19:45Z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