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w:t>
      </w:r>
      <w:bookmarkStart w:id="0" w:name="_GoBack"/>
      <w:bookmarkEnd w:id="0"/>
      <w:r>
        <w:rPr>
          <w:rFonts w:hint="eastAsia" w:ascii="仿宋_GB2312" w:hAnsi="仿宋_GB2312" w:eastAsia="仿宋_GB2312" w:cs="仿宋_GB2312"/>
          <w:sz w:val="32"/>
          <w:szCs w:val="32"/>
          <w:lang w:val="en-US" w:eastAsia="zh-CN"/>
        </w:rPr>
        <w:t>论</w:t>
      </w:r>
    </w:p>
    <w:p>
      <w:pPr>
        <w:ind w:firstLine="3520" w:firstLineChars="1100"/>
        <w:rPr>
          <w:rFonts w:hint="eastAsia" w:ascii="仿宋_GB2312" w:hAnsi="仿宋_GB2312" w:eastAsia="仿宋_GB2312" w:cs="仿宋_GB2312"/>
          <w:sz w:val="32"/>
          <w:szCs w:val="32"/>
          <w:lang w:val="en-US" w:eastAsia="zh-CN"/>
        </w:rPr>
      </w:pP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学院：外国语学院   年级与专业：2018级商务英语        姓名：邢倩</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1.《中国共产党章程》中规定，对党员的处分有（</w:t>
      </w: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）种。</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A.</w:t>
      </w:r>
      <w:r>
        <w:rPr>
          <w:rFonts w:hint="eastAsia" w:ascii="仿宋_GB2312" w:hAnsi="仿宋_GB2312" w:eastAsia="仿宋_GB2312" w:cs="仿宋_GB2312"/>
          <w:sz w:val="32"/>
          <w:szCs w:val="32"/>
          <w:lang w:val="en-US" w:eastAsia="zh-CN"/>
        </w:rPr>
        <w:t>4种</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rPr>
        <w:t>5种</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rPr>
        <w:t>.6种</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w:t>
      </w:r>
      <w:r>
        <w:rPr>
          <w:rFonts w:hint="eastAsia" w:ascii="仿宋_GB2312" w:hAnsi="仿宋_GB2312" w:eastAsia="仿宋_GB2312" w:cs="仿宋_GB2312"/>
          <w:sz w:val="32"/>
          <w:szCs w:val="32"/>
        </w:rPr>
        <w:t>7种</w:t>
      </w: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出题</w:t>
      </w:r>
      <w:r>
        <w:rPr>
          <w:rFonts w:hint="eastAsia" w:ascii="仿宋_GB2312" w:hAnsi="仿宋_GB2312" w:eastAsia="仿宋_GB2312" w:cs="仿宋_GB2312"/>
          <w:sz w:val="32"/>
          <w:szCs w:val="32"/>
        </w:rPr>
        <w:t>理由: 身为党员，就应该时时监督自己，明白对党员的处分和奖励措施，才能更好得约束自己的行为。</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2.中国共产党人的初心和使命，就是为中国人民____，为中华民族____。这个初心和使命是激励中国共产党人不断前进的根本动力。（C）</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A.谋幸福，谋未来 B.谋生活，谋复兴</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C.谋幸福，谋复兴 D.谋生活，谋未来</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 习近平总书记强调了初心和使命的重要意义。中国共产党人的初心和使命，鲜明体现党的奋斗目标和前进方向，是中国共产党人矢志不渝的政治追求。所以，作为一名合格的党员理应清楚。</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3.党的思想路线是(C)，在实践中检验真理和发展真理。</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A.一切从实际出发，解放思想，实事求是</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B.一切从实际出发，实事求是，与时俱进</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C.一切从实际出发，理论联系实际，实事求是</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D.一切从实际出发，实事求是，开拓创新</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4.习近平总书记指出，中国梦的本质是( ABC )。</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A.国家富强</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B.民族振兴</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C.人民幸福</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D.世界和平</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出题理由：中国梦是习总书记提出的重要指导思想和重要执政理念，我们应掌握其本质内容。</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5.“三严三实”的内涵是:严以修身、严以用权、严以律己，( BCD )。</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A.政绩要实</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B.谋事要实</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C.创业要实</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D.做人要实</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出题理由：党员应以身作则，做到廉洁自律。</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6.什么是“四风”？（ABCD）</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A形式主义</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B官僚主义</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C享乐主义</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D奢靡之风</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我们要了解什么是四风，才能从根本上铲除不良风气。四风形式主义、官僚主义、享乐主义与奢靡之风，是滋生与扩散腐败的温床。现在看来，坚决反对与解决“四风”问题，也是反腐败的一个治本之道，是解决产生腐败的温床、解决产生与扩散腐败的土壤的大问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7.现阶段，我国社会的主要矛盾是改革生产关系和上层建筑中不适应生产力发展的矛盾。（错）</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出题理由：作为合格的共产党员，应该对我国社会的国情有个基本的了解。</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 xml:space="preserve">全心全意为人民服务是我们党执政兴国的第一要务。（错） </w:t>
      </w:r>
    </w:p>
    <w:p>
      <w:pPr>
        <w:widowControl w:val="0"/>
        <w:numPr>
          <w:ilvl w:val="0"/>
          <w:numId w:val="0"/>
        </w:numPr>
        <w:jc w:val="both"/>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出题理由：要清楚地明白中国共产党为了解决中国所存在的问题，所采取的政策，更加深入地了解党。</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9.始终做到"三个代表"，是我们党的立党之基、执政之源、力量之本。（错）  </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出题理由：要明白“三个代表”在我党的地位，从而更好地学习党的知识。</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10.怎样做一个合格的共产党员？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（1）树立坚定的共产主义信念，坚持用共产主义世界观指导自己的言行。</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（2）树立全心全意为人民服务。正确处理国家、集体、个人三者利益以及眼前利益和长远利益的关系，在个人利益同党和群众的利益发生矛盾时，自觉地牺牲个人利益，不怕吃苦，不怕吃亏。</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（4）处处以身作则，起先锋模范作用，自觉地遵守党的纪律，坚持组织原则，模范地执行国家法律法规，勇于同违法违纪现象作斗争，同群众同甘共苦，以自己的模范行动影响和带动群众。</w:t>
      </w:r>
    </w:p>
    <w:p>
      <w:pPr>
        <w:widowControl w:val="0"/>
        <w:numPr>
          <w:ilvl w:val="0"/>
          <w:numId w:val="0"/>
        </w:numPr>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出题理由：我觉得这个题目很好的把如何作为一个合格的中共党员以及应知应会的党的基本知识结合在了一起，内容丰富。</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6F4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42</TotalTime>
  <ScaleCrop>false</ScaleCrop>
  <LinksUpToDate>false</LinksUpToDate>
  <CharactersWithSpaces>135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清歌浅泪</cp:lastModifiedBy>
  <dcterms:modified xsi:type="dcterms:W3CDTF">2020-12-24T14:31:37Z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