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  软件学院       年级与专业：   2018级软件工程（媒体技术方向）     姓名：蔡艺婷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1.中国共产党的性质是什么？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中国共产党是中国工人阶级的先锋队，同时是中国人民和中华民族的先锋队，是中国特色社会主义事业的领导核心，代表中国先进生产力的发展要求，代表中国先进文化的前进方向,代表中国最广大人民的根本利益。党的最高理想和最终目标是实现共产主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2.党的指导思想是什么？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答:是马克思列宁主义、毛泽东思想、邓小平理论和“三个代表”重要思想。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3.毛泽东思想活动的灵魂是什么？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sz w:val="24"/>
          <w:szCs w:val="24"/>
        </w:rPr>
        <w:t>实事求是，群众路线，独立自主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4.邓小平理论的精髓是什么？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答:解放思想、实事求是。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党的最高理想和最终目标是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什么？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答：</w:t>
      </w:r>
      <w:r>
        <w:rPr>
          <w:rFonts w:ascii="宋体" w:hAnsi="宋体" w:eastAsia="宋体" w:cs="宋体"/>
          <w:sz w:val="24"/>
          <w:szCs w:val="24"/>
        </w:rPr>
        <w:t>实现共产主义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6.在现阶段，我国社会的主要矛盾是什么？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答:是人民日益增长的物质文化需要同落后的社会生产之间的矛盾。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7.四项基本原则的内容是什么？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答:坚持社会主义道路，坚持人民民主专政，坚持中国共产党的领导，坚持马克思列宁主义毛泽东思想。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8.我国的根本政治制度是什么？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答:人民代表大会制度。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9.三农问题指的是什么？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答:农业、农村、农民。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10.党的宗旨是什么？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答:全心全意为人民服务。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嘉丽丽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E177"/>
    <w:multiLevelType w:val="singleLevel"/>
    <w:tmpl w:val="46C4E17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12</TotalTime>
  <ScaleCrop>false</ScaleCrop>
  <LinksUpToDate>false</LinksUpToDate>
  <CharactersWithSpaces>135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Administrator</cp:lastModifiedBy>
  <dcterms:modified xsi:type="dcterms:W3CDTF">2020-12-27T13:22:12Z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