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期党的发展对象培训班第一次小组讨论</w:t>
      </w:r>
    </w:p>
    <w:p>
      <w:pPr>
        <w:snapToGrid/>
        <w:spacing w:before="0" w:beforeAutospacing="0" w:after="0" w:afterAutospacing="0" w:line="240" w:lineRule="auto"/>
        <w:ind w:firstLine="3520" w:firstLineChars="11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学院：    软件学院       年级与专业：   2018级软件工程（</w:t>
      </w:r>
      <w:r>
        <w:rPr>
          <w:rFonts w:hint="eastAsia" w:ascii="仿宋_GB2312" w:hAnsi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信息管理方向）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 姓名</w:t>
      </w:r>
      <w:r>
        <w:rPr>
          <w:rFonts w:hint="eastAsia" w:ascii="仿宋_GB2312" w:hAnsi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：卢意</w:t>
      </w: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pStyle w:val="2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240" w:lineRule="auto"/>
        <w:ind w:left="0" w:leftChars="0" w:right="0"/>
        <w:jc w:val="lef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w w:val="10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1.中国共产党的性质是什么？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，是中国的唯一执政党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2.党的指导思想是什么？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t>马克思列宁主义 毛泽东思想 邓小平理论 三个代表 科学发展观 习近平新时代中国特色社会主义思想。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3.毛泽东思想活动的灵魂是什么？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t>毛泽东思想的活动的灵魂,有三个基本方面,即实事求是,群众路线,独立自主。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4.邓小平理论的精髓是什么？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t>解放思想、实事求是，是我们党的思想路线，也是邓小平理论的精髓。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5.党的最高理想和最终目标是什么？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实现共产主义。</w:t>
      </w:r>
    </w:p>
    <w:p>
      <w:pPr>
        <w:widowControl w:val="0"/>
        <w:numPr>
          <w:ilvl w:val="0"/>
          <w:numId w:val="1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在现阶段，我国社会的主要矛盾是什么？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t>人民日益增长的美好生活需要不平衡不充分的发展。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7.四项基本原则的内容是什么？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坚持社会主义道路,坚持人民民主专政,坚持中国产党的领导,坚持马克思列宁主义毛泽东思想。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8.我国的根本政治制度是什么？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t>人民代表大会制。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9.三农问题指的是什么？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农业;农村;农民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10.党的宗旨是什么？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党的宗旨是指坚持全心全意为人民服务，是党的最高价值取向。</w:t>
      </w: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AB97F6"/>
    <w:multiLevelType w:val="singleLevel"/>
    <w:tmpl w:val="9CAB97F6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8F1904"/>
    <w:rsid w:val="5C9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600</Words>
  <Characters>616</Characters>
  <Paragraphs>11</Paragraphs>
  <TotalTime>7</TotalTime>
  <ScaleCrop>false</ScaleCrop>
  <LinksUpToDate>false</LinksUpToDate>
  <CharactersWithSpaces>660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如意</cp:lastModifiedBy>
  <dcterms:modified xsi:type="dcterms:W3CDTF">2020-12-27T13:48:51Z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