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年级与专业：17级电子商务1班  姓名：王宇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1.党的宗旨是（全心全意为人民服务）。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2.党组织讨论决定问题，必须执行(C )的原则。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A.集体领导B.个人分工负责C.少数服 从多数D.民主 集中制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3.党的十八届四中全会《决定》指出，(D)是中国特色社会主义最本质的特征，是社会主义法治最根本的保证。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A.依宪执政B. 民主执政C.依宪治国D.党的领导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4、中国共产党党徽为( BD)组成的图案。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A、五角星B、镰刀C、稻穗头D、锤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5、中国共产主义青年团( BCD )。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A、是中华民族的先锋队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B、是中国共产党领导的先进青年的群众组织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C、是广大青年在实践中学习中国特色社会主，义和共产主义的学校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D、是党的助手和后备军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6、党的民主集中制的基本原则包括(ABCD)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A、党的个人服从党的组织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B、少数服从多数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C、下级组织服从上级组织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D、全党各个组织和全体党员服从党的全国代表大会和中央委员会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7、预备党员没有表决权、选举权和被选举权。(✓)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8、任何党员不论职位高低，都不能个人决定重大问题。（✓）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9、正确的入党动机是什么?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献身于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共产主义事业、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这就是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唯一正确的入党动机。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10、发展党员为什么要征求党内外有关群众的意见?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只有这样做才能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有助于党组织更准确地掌握党员标准，保证新发展的党员质量，也有利于防止发展党员工作中的不正之风，避免不具备党员条件的人进入党内。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469B3"/>
    <w:rsid w:val="1FB86819"/>
    <w:rsid w:val="5EA80FBE"/>
    <w:rsid w:val="65A314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7</TotalTime>
  <ScaleCrop>false</ScaleCrop>
  <LinksUpToDate>false</LinksUpToDate>
  <CharactersWithSpaces>135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2020-10-13T08:25:00Z</dcterms:created>
  <dc:creator>吾静</dc:creator>
  <cp:lastModifiedBy>小阿宇呀</cp:lastModifiedBy>
  <dcterms:modified xsi:type="dcterms:W3CDTF">2020-12-27T13:41:44Z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