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6"/>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院</w:t>
            </w:r>
          </w:p>
        </w:tc>
        <w:tc>
          <w:tcPr>
            <w:tcW w:w="4751" w:type="dxa"/>
            <w:tcBorders>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3206115423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林雯婧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2020.12.1</w:t>
            </w:r>
          </w:p>
        </w:tc>
      </w:tr>
    </w:tbl>
    <w:p>
      <w:pPr>
        <w:jc w:val="center"/>
        <w:rPr>
          <w:rFonts w:hint="eastAsia" w:ascii="宋体" w:hAnsi="宋体" w:eastAsia="宋体" w:cs="宋体"/>
          <w:sz w:val="32"/>
          <w:szCs w:val="32"/>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sz w:val="32"/>
          <w:szCs w:val="32"/>
        </w:rPr>
      </w:pPr>
      <w:r>
        <w:rPr>
          <w:rFonts w:hint="eastAsia" w:ascii="宋体" w:hAnsi="宋体" w:eastAsia="宋体" w:cs="宋体"/>
          <w:sz w:val="32"/>
          <w:szCs w:val="32"/>
        </w:rPr>
        <w:t>目      录</w:t>
      </w:r>
    </w:p>
    <w:p>
      <w:pPr>
        <w:numPr>
          <w:ilvl w:val="0"/>
          <w:numId w:val="1"/>
        </w:numPr>
        <w:jc w:val="left"/>
        <w:rPr>
          <w:rFonts w:hint="eastAsia" w:ascii="宋体" w:hAnsi="宋体" w:eastAsia="宋体" w:cs="宋体"/>
          <w:sz w:val="32"/>
          <w:szCs w:val="32"/>
        </w:rPr>
      </w:pPr>
      <w:r>
        <w:rPr>
          <w:rFonts w:hint="eastAsia" w:ascii="宋体" w:hAnsi="宋体" w:eastAsia="宋体" w:cs="宋体"/>
          <w:sz w:val="32"/>
          <w:szCs w:val="32"/>
          <w:lang w:val="en-US" w:eastAsia="zh-CN"/>
        </w:rPr>
        <w:t>序</w:t>
      </w:r>
      <w:r>
        <w:rPr>
          <w:rFonts w:hint="eastAsia" w:ascii="宋体" w:hAnsi="宋体" w:eastAsia="宋体" w:cs="宋体"/>
          <w:sz w:val="32"/>
          <w:szCs w:val="32"/>
        </w:rPr>
        <w:t>言</w:t>
      </w:r>
    </w:p>
    <w:p>
      <w:pPr>
        <w:jc w:val="left"/>
        <w:rPr>
          <w:rFonts w:hint="default" w:ascii="宋体" w:hAnsi="宋体" w:eastAsia="宋体" w:cs="宋体"/>
          <w:sz w:val="32"/>
          <w:szCs w:val="32"/>
          <w:lang w:val="en-US" w:eastAsia="zh-CN"/>
        </w:rPr>
      </w:pPr>
      <w:r>
        <w:rPr>
          <w:rFonts w:hint="eastAsia" w:ascii="宋体" w:hAnsi="宋体" w:eastAsia="宋体" w:cs="宋体"/>
          <w:sz w:val="32"/>
          <w:szCs w:val="32"/>
        </w:rPr>
        <w:t>二、认识自我</w:t>
      </w:r>
      <w:r>
        <w:rPr>
          <w:rFonts w:hint="eastAsia" w:ascii="宋体" w:hAnsi="宋体" w:eastAsia="宋体" w:cs="宋体"/>
          <w:sz w:val="32"/>
          <w:szCs w:val="32"/>
          <w:lang w:val="en-US" w:eastAsia="zh-CN"/>
        </w:rPr>
        <w:t>-自我剖析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个人基本情况</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职业兴趣/方向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能力与适应性</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职业价值观</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5. 胜任能力</w:t>
      </w:r>
    </w:p>
    <w:p>
      <w:pPr>
        <w:jc w:val="left"/>
        <w:rPr>
          <w:rFonts w:hint="eastAsia" w:ascii="宋体" w:hAnsi="宋体" w:eastAsia="宋体" w:cs="宋体"/>
          <w:sz w:val="32"/>
          <w:szCs w:val="32"/>
        </w:rPr>
      </w:pPr>
      <w:r>
        <w:rPr>
          <w:rFonts w:hint="eastAsia" w:ascii="宋体" w:hAnsi="宋体" w:eastAsia="宋体" w:cs="宋体"/>
          <w:sz w:val="32"/>
          <w:szCs w:val="32"/>
        </w:rPr>
        <w:t>三、职业生涯条件分析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家庭环境分析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学习环境分析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社会环境分析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职业环境分析</w:t>
      </w:r>
    </w:p>
    <w:p>
      <w:pPr>
        <w:jc w:val="left"/>
        <w:rPr>
          <w:rFonts w:hint="eastAsia" w:ascii="宋体" w:hAnsi="宋体" w:eastAsia="宋体" w:cs="宋体"/>
          <w:sz w:val="32"/>
          <w:szCs w:val="32"/>
        </w:rPr>
      </w:pPr>
      <w:r>
        <w:rPr>
          <w:rFonts w:hint="eastAsia" w:ascii="宋体" w:hAnsi="宋体" w:eastAsia="宋体" w:cs="宋体"/>
          <w:sz w:val="32"/>
          <w:szCs w:val="32"/>
        </w:rPr>
        <w:t>四、个人评估与调整</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评估的方式</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评估的结果与分析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对规划的调整及原则</w:t>
      </w:r>
    </w:p>
    <w:p>
      <w:pPr>
        <w:jc w:val="left"/>
        <w:rPr>
          <w:rFonts w:hint="eastAsia" w:ascii="宋体" w:hAnsi="宋体" w:eastAsia="宋体" w:cs="宋体"/>
          <w:sz w:val="32"/>
          <w:szCs w:val="32"/>
        </w:rPr>
      </w:pPr>
      <w:r>
        <w:rPr>
          <w:rFonts w:hint="eastAsia" w:ascii="宋体" w:hAnsi="宋体" w:eastAsia="宋体" w:cs="宋体"/>
          <w:sz w:val="32"/>
          <w:szCs w:val="32"/>
        </w:rPr>
        <w:t>五、总结</w:t>
      </w:r>
    </w:p>
    <w:p>
      <w:pPr>
        <w:jc w:val="left"/>
        <w:rPr>
          <w:rFonts w:hint="eastAsia" w:ascii="宋体" w:hAnsi="宋体" w:eastAsia="宋体" w:cs="宋体"/>
          <w:sz w:val="32"/>
          <w:szCs w:val="32"/>
        </w:rPr>
      </w:pPr>
    </w:p>
    <w:p>
      <w:pPr>
        <w:jc w:val="left"/>
        <w:rPr>
          <w:rFonts w:hint="eastAsia" w:ascii="宋体" w:hAnsi="宋体" w:eastAsia="宋体" w:cs="宋体"/>
          <w:color w:val="ED7D31" w:themeColor="accent2"/>
          <w:sz w:val="32"/>
          <w:szCs w:val="32"/>
          <w14:textFill>
            <w14:solidFill>
              <w14:schemeClr w14:val="accent2"/>
            </w14:solidFill>
          </w14:textFill>
        </w:rPr>
      </w:pPr>
    </w:p>
    <w:p>
      <w:pPr>
        <w:jc w:val="left"/>
        <w:rPr>
          <w:rFonts w:hint="eastAsia" w:ascii="宋体" w:hAnsi="宋体" w:eastAsia="宋体" w:cs="宋体"/>
          <w:color w:val="ED7D31" w:themeColor="accent2"/>
          <w:sz w:val="32"/>
          <w:szCs w:val="32"/>
          <w14:textFill>
            <w14:solidFill>
              <w14:schemeClr w14:val="accent2"/>
            </w14:solidFill>
          </w14:textFill>
        </w:rPr>
      </w:pPr>
    </w:p>
    <w:p>
      <w:pPr>
        <w:spacing w:line="240" w:lineRule="auto"/>
        <w:jc w:val="center"/>
        <w:rPr>
          <w:rFonts w:hint="eastAsia" w:ascii="华文楷体" w:hAnsi="华文楷体" w:eastAsia="华文楷体" w:cs="华文楷体"/>
          <w:b w:val="0"/>
          <w:bCs w:val="0"/>
          <w:color w:val="000000" w:themeColor="text1"/>
          <w:sz w:val="72"/>
          <w:szCs w:val="72"/>
          <w:lang w:val="en-US" w:eastAsia="zh-CN"/>
          <w14:textFill>
            <w14:solidFill>
              <w14:schemeClr w14:val="tx1"/>
            </w14:solidFill>
          </w14:textFill>
        </w:rPr>
      </w:pPr>
      <w:r>
        <w:rPr>
          <w:rFonts w:hint="eastAsia" w:ascii="华文楷体" w:hAnsi="华文楷体" w:eastAsia="华文楷体" w:cs="华文楷体"/>
          <w:b w:val="0"/>
          <w:bCs w:val="0"/>
          <w:color w:val="000000" w:themeColor="text1"/>
          <w:sz w:val="72"/>
          <w:szCs w:val="72"/>
          <w:lang w:val="en-US" w:eastAsia="zh-CN"/>
          <w14:textFill>
            <w14:solidFill>
              <w14:schemeClr w14:val="tx1"/>
            </w14:solidFill>
          </w14:textFill>
        </w:rPr>
        <w:t>序</w:t>
      </w:r>
    </w:p>
    <w:p>
      <w:pPr>
        <w:keepNext w:val="0"/>
        <w:keepLines w:val="0"/>
        <w:pageBreakBefore w:val="0"/>
        <w:widowControl w:val="0"/>
        <w:kinsoku/>
        <w:wordWrap/>
        <w:overflowPunct/>
        <w:topLinePunct w:val="0"/>
        <w:autoSpaceDE/>
        <w:autoSpaceDN/>
        <w:bidi w:val="0"/>
        <w:adjustRightInd/>
        <w:snapToGrid/>
        <w:spacing w:line="240" w:lineRule="auto"/>
        <w:ind w:left="420" w:leftChars="200"/>
        <w:jc w:val="both"/>
        <w:textAlignment w:val="auto"/>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 社会高速发展，时间迅速推移，未来的竞争将更为激烈。作为新世界的大学生，应该对未来的清晰的规划。没有兢兢业业的辛苦付出，哪里来甘甜欢畅的成功的喜悦？没有勤勤恳恳的刻苦钻研，哪里来震撼人心的累累硕果？</w:t>
      </w:r>
    </w:p>
    <w:p>
      <w:pPr>
        <w:keepNext w:val="0"/>
        <w:keepLines w:val="0"/>
        <w:pageBreakBefore w:val="0"/>
        <w:widowControl w:val="0"/>
        <w:kinsoku/>
        <w:wordWrap/>
        <w:overflowPunct/>
        <w:topLinePunct w:val="0"/>
        <w:autoSpaceDE/>
        <w:autoSpaceDN/>
        <w:bidi w:val="0"/>
        <w:adjustRightInd/>
        <w:snapToGrid/>
        <w:spacing w:line="240" w:lineRule="auto"/>
        <w:ind w:left="420" w:leftChars="200" w:firstLine="640" w:firstLineChars="200"/>
        <w:jc w:val="both"/>
        <w:textAlignment w:val="auto"/>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在大学这个小社会，可以很安逸也可以很忙碌，可以朝九晚五也可以碌碌无为，另我们随时随地地偏离正轨。</w:t>
      </w:r>
    </w:p>
    <w:p>
      <w:pPr>
        <w:keepNext w:val="0"/>
        <w:keepLines w:val="0"/>
        <w:pageBreakBefore w:val="0"/>
        <w:widowControl w:val="0"/>
        <w:kinsoku/>
        <w:wordWrap/>
        <w:overflowPunct/>
        <w:topLinePunct w:val="0"/>
        <w:autoSpaceDE/>
        <w:autoSpaceDN/>
        <w:bidi w:val="0"/>
        <w:adjustRightInd/>
        <w:snapToGrid/>
        <w:spacing w:line="240" w:lineRule="auto"/>
        <w:ind w:left="420" w:leftChars="200" w:firstLine="640" w:firstLineChars="200"/>
        <w:jc w:val="both"/>
        <w:textAlignment w:val="auto"/>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生活是一种经历，也是一种体验;人活一世，珍惜自己拥有的，能使自己幸福，追寻适合自己的，亦能使自己更幸福。受挫、失误、不幸和磨难，是成长的催长素，也是成熟的催熟剂。煽情的岁月掩饰不了风铃的惆怅，青涩的余音飘荡着世事的沧桑。如今的我们应用铿锵的词句点缀短暂的年华，用激昂的乐章谱写美好的明天。向往着美好的明天，所以一直为着心中的那个梦而奋斗。</w:t>
      </w:r>
    </w:p>
    <w:p>
      <w:pPr>
        <w:keepNext w:val="0"/>
        <w:keepLines w:val="0"/>
        <w:pageBreakBefore w:val="0"/>
        <w:widowControl w:val="0"/>
        <w:kinsoku/>
        <w:wordWrap/>
        <w:overflowPunct/>
        <w:topLinePunct w:val="0"/>
        <w:autoSpaceDE/>
        <w:autoSpaceDN/>
        <w:bidi w:val="0"/>
        <w:adjustRightInd/>
        <w:snapToGrid/>
        <w:spacing w:line="240" w:lineRule="auto"/>
        <w:ind w:left="420" w:leftChars="200" w:firstLine="640" w:firstLineChars="200"/>
        <w:jc w:val="both"/>
        <w:textAlignment w:val="auto"/>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大学生职业生涯规划，换个角度理解，就是对我们心中的那个蓝图的描绘。我们对自己的职业生涯进行规划，就是给自己的梦想插上翅膀。远大的理想总是建立在坚实的土地上的，青春短暂，从现在起，就力争主动，好好规划一下未来的路，去描绘这张生命的白纸。所以现阶段上，我们应全面了解自身，明确前进方向，进一步为自己的人生做基奠。</w:t>
      </w:r>
    </w:p>
    <w:p>
      <w:pPr>
        <w:spacing w:line="240" w:lineRule="auto"/>
        <w:jc w:val="both"/>
        <w:rPr>
          <w:rFonts w:hint="eastAsia" w:ascii="宋体" w:hAnsi="宋体" w:eastAsia="宋体" w:cs="宋体"/>
          <w:color w:val="000000" w:themeColor="text1"/>
          <w:sz w:val="32"/>
          <w:szCs w:val="32"/>
          <w:lang w:val="en-US" w:eastAsia="zh-CN"/>
          <w14:textFill>
            <w14:solidFill>
              <w14:schemeClr w14:val="tx1"/>
            </w14:solidFill>
          </w14:textFill>
        </w:rPr>
      </w:pPr>
    </w:p>
    <w:p>
      <w:pPr>
        <w:spacing w:line="240" w:lineRule="auto"/>
        <w:jc w:val="center"/>
        <w:rPr>
          <w:rFonts w:hint="eastAsia" w:ascii="宋体" w:hAnsi="宋体" w:eastAsia="宋体" w:cs="宋体"/>
          <w:color w:val="000000" w:themeColor="text1"/>
          <w:sz w:val="32"/>
          <w:szCs w:val="32"/>
          <w14:textFill>
            <w14:solidFill>
              <w14:schemeClr w14:val="tx1"/>
            </w14:solidFill>
          </w14:textFill>
        </w:rPr>
      </w:pPr>
    </w:p>
    <w:p>
      <w:pPr>
        <w:spacing w:line="240" w:lineRule="auto"/>
        <w:jc w:val="center"/>
        <w:rPr>
          <w:rFonts w:hint="eastAsia" w:ascii="华文楷体" w:hAnsi="华文楷体" w:eastAsia="华文楷体" w:cs="华文楷体"/>
          <w:b w:val="0"/>
          <w:bCs w:val="0"/>
          <w:color w:val="000000" w:themeColor="text1"/>
          <w:sz w:val="72"/>
          <w:szCs w:val="72"/>
          <w:lang w:val="en-US" w:eastAsia="zh-CN"/>
          <w14:textFill>
            <w14:solidFill>
              <w14:schemeClr w14:val="tx1"/>
            </w14:solidFill>
          </w14:textFill>
        </w:rPr>
      </w:pPr>
      <w:r>
        <w:rPr>
          <w:rFonts w:hint="eastAsia" w:ascii="华文楷体" w:hAnsi="华文楷体" w:eastAsia="华文楷体" w:cs="华文楷体"/>
          <w:b w:val="0"/>
          <w:bCs w:val="0"/>
          <w:color w:val="000000" w:themeColor="text1"/>
          <w:sz w:val="72"/>
          <w:szCs w:val="72"/>
          <w:lang w:val="en-US" w:eastAsia="zh-CN"/>
          <w14:textFill>
            <w14:solidFill>
              <w14:schemeClr w14:val="tx1"/>
            </w14:solidFill>
          </w14:textFill>
        </w:rPr>
        <w:t>认识自我——自我剖析</w:t>
      </w:r>
    </w:p>
    <w:p>
      <w:pPr>
        <w:spacing w:line="240" w:lineRule="auto"/>
        <w:jc w:val="center"/>
        <w:rPr>
          <w:rFonts w:hint="eastAsia" w:ascii="宋体" w:hAnsi="宋体" w:eastAsia="宋体" w:cs="宋体"/>
          <w:b w:val="0"/>
          <w:bCs w:val="0"/>
          <w:color w:val="000000" w:themeColor="text1"/>
          <w:sz w:val="32"/>
          <w:szCs w:val="32"/>
          <w:lang w:val="en-US" w:eastAsia="zh-CN"/>
          <w14:textFill>
            <w14:solidFill>
              <w14:schemeClr w14:val="tx1"/>
            </w14:solidFill>
          </w14:textFill>
        </w:rPr>
      </w:pPr>
    </w:p>
    <w:p>
      <w:pPr>
        <w:numPr>
          <w:ilvl w:val="0"/>
          <w:numId w:val="2"/>
        </w:numPr>
        <w:spacing w:line="240" w:lineRule="auto"/>
        <w:jc w:val="center"/>
        <w:rPr>
          <w:rFonts w:hint="eastAsia" w:ascii="宋体" w:hAnsi="宋体" w:eastAsia="宋体" w:cs="宋体"/>
          <w:b/>
          <w:bCs/>
          <w:color w:val="000000" w:themeColor="text1"/>
          <w:sz w:val="36"/>
          <w:szCs w:val="36"/>
          <w:lang w:val="en-US" w:eastAsia="zh-CN"/>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个人基本情况</w:t>
      </w:r>
    </w:p>
    <w:p>
      <w:pPr>
        <w:numPr>
          <w:ilvl w:val="0"/>
          <w:numId w:val="3"/>
        </w:numPr>
        <w:spacing w:line="240" w:lineRule="auto"/>
        <w:ind w:left="420" w:leftChars="0" w:hanging="420" w:firstLineChars="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个人特征</w:t>
      </w:r>
    </w:p>
    <w:p>
      <w:pPr>
        <w:spacing w:line="240" w:lineRule="auto"/>
        <w:ind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我的性格沉着冷静，稍微外向，做事谨慎，喜欢思考。在面临新环境时有些较强的适应能力，但谨慎的性格容易错失机遇。执行力极强，习惯于一切事物处于掌控之中，是一个不折不扣的计划狂，不太具备冒险精神。在新环境中</w:t>
      </w:r>
      <w:r>
        <w:rPr>
          <w:rFonts w:hint="eastAsia" w:ascii="宋体" w:hAnsi="宋体" w:eastAsia="宋体" w:cs="宋体"/>
          <w:color w:val="000000" w:themeColor="text1"/>
          <w:sz w:val="32"/>
          <w:szCs w:val="32"/>
          <w:lang w:val="en-US" w:eastAsia="zh-CN"/>
          <w14:textFill>
            <w14:solidFill>
              <w14:schemeClr w14:val="tx1"/>
            </w14:solidFill>
          </w14:textFill>
        </w:rPr>
        <w:t>能够迅速适应</w:t>
      </w:r>
      <w:r>
        <w:rPr>
          <w:rFonts w:hint="eastAsia" w:ascii="宋体" w:hAnsi="宋体" w:eastAsia="宋体" w:cs="宋体"/>
          <w:color w:val="000000" w:themeColor="text1"/>
          <w:sz w:val="32"/>
          <w:szCs w:val="32"/>
          <w14:textFill>
            <w14:solidFill>
              <w14:schemeClr w14:val="tx1"/>
            </w14:solidFill>
          </w14:textFill>
        </w:rPr>
        <w:t>，脱离舒适区的氛围下</w:t>
      </w:r>
      <w:r>
        <w:rPr>
          <w:rFonts w:hint="eastAsia" w:ascii="宋体" w:hAnsi="宋体" w:eastAsia="宋体" w:cs="宋体"/>
          <w:color w:val="000000" w:themeColor="text1"/>
          <w:sz w:val="32"/>
          <w:szCs w:val="32"/>
          <w:lang w:val="en-US" w:eastAsia="zh-CN"/>
          <w14:textFill>
            <w14:solidFill>
              <w14:schemeClr w14:val="tx1"/>
            </w14:solidFill>
          </w14:textFill>
        </w:rPr>
        <w:t>会</w:t>
      </w:r>
      <w:r>
        <w:rPr>
          <w:rFonts w:hint="eastAsia" w:ascii="宋体" w:hAnsi="宋体" w:eastAsia="宋体" w:cs="宋体"/>
          <w:color w:val="000000" w:themeColor="text1"/>
          <w:sz w:val="32"/>
          <w:szCs w:val="32"/>
          <w14:textFill>
            <w14:solidFill>
              <w14:schemeClr w14:val="tx1"/>
            </w14:solidFill>
          </w14:textFill>
        </w:rPr>
        <w:t>使自我的调控能力</w:t>
      </w:r>
      <w:r>
        <w:rPr>
          <w:rFonts w:hint="eastAsia" w:ascii="宋体" w:hAnsi="宋体" w:eastAsia="宋体" w:cs="宋体"/>
          <w:color w:val="000000" w:themeColor="text1"/>
          <w:sz w:val="32"/>
          <w:szCs w:val="32"/>
          <w:lang w:val="en-US" w:eastAsia="zh-CN"/>
          <w14:textFill>
            <w14:solidFill>
              <w14:schemeClr w14:val="tx1"/>
            </w14:solidFill>
          </w14:textFill>
        </w:rPr>
        <w:t>增强</w:t>
      </w:r>
      <w:r>
        <w:rPr>
          <w:rFonts w:hint="eastAsia" w:ascii="宋体" w:hAnsi="宋体" w:eastAsia="宋体" w:cs="宋体"/>
          <w:color w:val="000000" w:themeColor="text1"/>
          <w:sz w:val="32"/>
          <w:szCs w:val="32"/>
          <w14:textFill>
            <w14:solidFill>
              <w14:schemeClr w14:val="tx1"/>
            </w14:solidFill>
          </w14:textFill>
        </w:rPr>
        <w:t>，但却能快速适应新环境。我的</w:t>
      </w:r>
      <w:r>
        <w:rPr>
          <w:rFonts w:hint="eastAsia" w:ascii="宋体" w:hAnsi="宋体" w:eastAsia="宋体" w:cs="宋体"/>
          <w:color w:val="000000" w:themeColor="text1"/>
          <w:sz w:val="32"/>
          <w:szCs w:val="32"/>
          <w:lang w:val="en-US" w:eastAsia="zh-CN"/>
          <w14:textFill>
            <w14:solidFill>
              <w14:schemeClr w14:val="tx1"/>
            </w14:solidFill>
          </w14:textFill>
        </w:rPr>
        <w:t>个性自由</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喜欢轻松的</w:t>
      </w:r>
      <w:r>
        <w:rPr>
          <w:rFonts w:hint="eastAsia" w:ascii="宋体" w:hAnsi="宋体" w:eastAsia="宋体" w:cs="宋体"/>
          <w:color w:val="000000" w:themeColor="text1"/>
          <w:sz w:val="32"/>
          <w:szCs w:val="32"/>
          <w14:textFill>
            <w14:solidFill>
              <w14:schemeClr w14:val="tx1"/>
            </w14:solidFill>
          </w14:textFill>
        </w:rPr>
        <w:t>生活与学习环境，</w:t>
      </w:r>
      <w:r>
        <w:rPr>
          <w:rFonts w:hint="eastAsia" w:ascii="宋体" w:hAnsi="宋体" w:eastAsia="宋体" w:cs="宋体"/>
          <w:color w:val="000000" w:themeColor="text1"/>
          <w:sz w:val="32"/>
          <w:szCs w:val="32"/>
          <w:lang w:val="en-US" w:eastAsia="zh-CN"/>
          <w14:textFill>
            <w14:solidFill>
              <w14:schemeClr w14:val="tx1"/>
            </w14:solidFill>
          </w14:textFill>
        </w:rPr>
        <w:t>喜欢团队合作，并且会踊跃发表自己的意见，</w:t>
      </w:r>
      <w:r>
        <w:rPr>
          <w:rFonts w:hint="eastAsia" w:ascii="宋体" w:hAnsi="宋体" w:eastAsia="宋体" w:cs="宋体"/>
          <w:color w:val="000000" w:themeColor="text1"/>
          <w:sz w:val="32"/>
          <w:szCs w:val="32"/>
          <w14:textFill>
            <w14:solidFill>
              <w14:schemeClr w14:val="tx1"/>
            </w14:solidFill>
          </w14:textFill>
        </w:rPr>
        <w:t>喜欢按照</w:t>
      </w:r>
      <w:r>
        <w:rPr>
          <w:rFonts w:hint="eastAsia" w:ascii="宋体" w:hAnsi="宋体" w:eastAsia="宋体" w:cs="宋体"/>
          <w:color w:val="000000" w:themeColor="text1"/>
          <w:sz w:val="32"/>
          <w:szCs w:val="32"/>
          <w:lang w:val="en-US" w:eastAsia="zh-CN"/>
          <w14:textFill>
            <w14:solidFill>
              <w14:schemeClr w14:val="tx1"/>
            </w14:solidFill>
          </w14:textFill>
        </w:rPr>
        <w:t>团队</w:t>
      </w:r>
      <w:r>
        <w:rPr>
          <w:rFonts w:hint="eastAsia" w:ascii="宋体" w:hAnsi="宋体" w:eastAsia="宋体" w:cs="宋体"/>
          <w:color w:val="000000" w:themeColor="text1"/>
          <w:sz w:val="32"/>
          <w:szCs w:val="32"/>
          <w14:textFill>
            <w14:solidFill>
              <w14:schemeClr w14:val="tx1"/>
            </w14:solidFill>
          </w14:textFill>
        </w:rPr>
        <w:t>的指示来</w:t>
      </w:r>
      <w:r>
        <w:rPr>
          <w:rFonts w:hint="eastAsia" w:ascii="宋体" w:hAnsi="宋体" w:eastAsia="宋体" w:cs="宋体"/>
          <w:color w:val="000000" w:themeColor="text1"/>
          <w:sz w:val="32"/>
          <w:szCs w:val="32"/>
          <w:lang w:val="en-US" w:eastAsia="zh-CN"/>
          <w14:textFill>
            <w14:solidFill>
              <w14:schemeClr w14:val="tx1"/>
            </w14:solidFill>
          </w14:textFill>
        </w:rPr>
        <w:t>做事</w:t>
      </w:r>
      <w:r>
        <w:rPr>
          <w:rFonts w:hint="eastAsia" w:ascii="宋体" w:hAnsi="宋体" w:eastAsia="宋体" w:cs="宋体"/>
          <w:color w:val="000000" w:themeColor="text1"/>
          <w:sz w:val="32"/>
          <w:szCs w:val="32"/>
          <w14:textFill>
            <w14:solidFill>
              <w14:schemeClr w14:val="tx1"/>
            </w14:solidFill>
          </w14:textFill>
        </w:rPr>
        <w:t>；我很自信，喜欢显示自己的能力,显露自己的理念；我很乐观，常看到事情积极的一面；我身体素质</w:t>
      </w:r>
      <w:r>
        <w:rPr>
          <w:rFonts w:hint="eastAsia" w:ascii="宋体" w:hAnsi="宋体" w:eastAsia="宋体" w:cs="宋体"/>
          <w:color w:val="000000" w:themeColor="text1"/>
          <w:sz w:val="32"/>
          <w:szCs w:val="32"/>
          <w:lang w:val="en-US" w:eastAsia="zh-CN"/>
          <w14:textFill>
            <w14:solidFill>
              <w14:schemeClr w14:val="tx1"/>
            </w14:solidFill>
          </w14:textFill>
        </w:rPr>
        <w:t>不错</w:t>
      </w:r>
      <w:r>
        <w:rPr>
          <w:rFonts w:hint="eastAsia" w:ascii="宋体" w:hAnsi="宋体" w:eastAsia="宋体" w:cs="宋体"/>
          <w:color w:val="000000" w:themeColor="text1"/>
          <w:sz w:val="32"/>
          <w:szCs w:val="32"/>
          <w14:textFill>
            <w14:solidFill>
              <w14:schemeClr w14:val="tx1"/>
            </w14:solidFill>
          </w14:textFill>
        </w:rPr>
        <w:t>，有冲劲，干劲十足</w:t>
      </w:r>
      <w:r>
        <w:rPr>
          <w:rFonts w:hint="eastAsia" w:ascii="宋体" w:hAnsi="宋体" w:eastAsia="宋体" w:cs="宋体"/>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但是也需要一定的休息时间保持高效率。</w:t>
      </w:r>
    </w:p>
    <w:p>
      <w:pPr>
        <w:numPr>
          <w:ilvl w:val="0"/>
          <w:numId w:val="3"/>
        </w:numPr>
        <w:spacing w:line="240" w:lineRule="auto"/>
        <w:ind w:left="420" w:leftChars="0" w:hanging="420" w:firstLineChars="0"/>
        <w:jc w:val="both"/>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学习生活</w:t>
      </w:r>
    </w:p>
    <w:p>
      <w:pPr>
        <w:spacing w:line="240" w:lineRule="auto"/>
        <w:ind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我平日喜欢阅读历史、人物传记、</w:t>
      </w:r>
      <w:r>
        <w:rPr>
          <w:rFonts w:hint="eastAsia" w:ascii="宋体" w:hAnsi="宋体" w:eastAsia="宋体" w:cs="宋体"/>
          <w:color w:val="000000" w:themeColor="text1"/>
          <w:sz w:val="32"/>
          <w:szCs w:val="32"/>
          <w:lang w:val="en-US" w:eastAsia="zh-CN"/>
          <w14:textFill>
            <w14:solidFill>
              <w14:schemeClr w14:val="tx1"/>
            </w14:solidFill>
          </w14:textFill>
        </w:rPr>
        <w:t>物理学</w:t>
      </w:r>
      <w:r>
        <w:rPr>
          <w:rFonts w:hint="eastAsia" w:ascii="宋体" w:hAnsi="宋体" w:eastAsia="宋体" w:cs="宋体"/>
          <w:color w:val="000000" w:themeColor="text1"/>
          <w:sz w:val="32"/>
          <w:szCs w:val="32"/>
          <w14:textFill>
            <w14:solidFill>
              <w14:schemeClr w14:val="tx1"/>
            </w14:solidFill>
          </w14:textFill>
        </w:rPr>
        <w:t>以及一些</w:t>
      </w:r>
      <w:r>
        <w:rPr>
          <w:rFonts w:hint="eastAsia" w:ascii="宋体" w:hAnsi="宋体" w:eastAsia="宋体" w:cs="宋体"/>
          <w:color w:val="000000" w:themeColor="text1"/>
          <w:sz w:val="32"/>
          <w:szCs w:val="32"/>
          <w:lang w:val="en-US" w:eastAsia="zh-CN"/>
          <w14:textFill>
            <w14:solidFill>
              <w14:schemeClr w14:val="tx1"/>
            </w14:solidFill>
          </w14:textFill>
        </w:rPr>
        <w:t>科幻</w:t>
      </w:r>
      <w:r>
        <w:rPr>
          <w:rFonts w:hint="eastAsia" w:ascii="宋体" w:hAnsi="宋体" w:eastAsia="宋体" w:cs="宋体"/>
          <w:color w:val="000000" w:themeColor="text1"/>
          <w:sz w:val="32"/>
          <w:szCs w:val="32"/>
          <w14:textFill>
            <w14:solidFill>
              <w14:schemeClr w14:val="tx1"/>
            </w14:solidFill>
          </w14:textFill>
        </w:rPr>
        <w:t>的书籍，</w:t>
      </w:r>
      <w:r>
        <w:rPr>
          <w:rFonts w:hint="eastAsia" w:ascii="宋体" w:hAnsi="宋体" w:eastAsia="宋体" w:cs="宋体"/>
          <w:color w:val="000000" w:themeColor="text1"/>
          <w:sz w:val="32"/>
          <w:szCs w:val="32"/>
          <w:lang w:val="en-US" w:eastAsia="zh-CN"/>
          <w14:textFill>
            <w14:solidFill>
              <w14:schemeClr w14:val="tx1"/>
            </w14:solidFill>
          </w14:textFill>
        </w:rPr>
        <w:t>我在闲暇时刻都喜欢阅读一些书籍，作为自己的课余爱好，放松身心。</w:t>
      </w:r>
    </w:p>
    <w:p>
      <w:pPr>
        <w:numPr>
          <w:ilvl w:val="0"/>
          <w:numId w:val="3"/>
        </w:numPr>
        <w:spacing w:line="240" w:lineRule="auto"/>
        <w:ind w:left="420" w:leftChars="0" w:hanging="420" w:firstLineChars="0"/>
        <w:jc w:val="both"/>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兴趣爱好</w:t>
      </w:r>
    </w:p>
    <w:p>
      <w:pPr>
        <w:spacing w:line="240" w:lineRule="auto"/>
        <w:ind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我喜欢文体运动，特别</w:t>
      </w:r>
      <w:r>
        <w:rPr>
          <w:rFonts w:hint="eastAsia" w:ascii="宋体" w:hAnsi="宋体" w:eastAsia="宋体" w:cs="宋体"/>
          <w:color w:val="000000" w:themeColor="text1"/>
          <w:sz w:val="32"/>
          <w:szCs w:val="32"/>
          <w:lang w:val="en-US" w:eastAsia="zh-CN"/>
          <w14:textFill>
            <w14:solidFill>
              <w14:schemeClr w14:val="tx1"/>
            </w14:solidFill>
          </w14:textFill>
        </w:rPr>
        <w:t>摄影</w:t>
      </w:r>
      <w:r>
        <w:rPr>
          <w:rFonts w:hint="eastAsia" w:ascii="宋体" w:hAnsi="宋体" w:eastAsia="宋体" w:cs="宋体"/>
          <w:color w:val="000000" w:themeColor="text1"/>
          <w:sz w:val="32"/>
          <w:szCs w:val="32"/>
          <w14:textFill>
            <w14:solidFill>
              <w14:schemeClr w14:val="tx1"/>
            </w14:solidFill>
          </w14:textFill>
        </w:rPr>
        <w:t>、长跑和音乐。通过</w:t>
      </w:r>
      <w:r>
        <w:rPr>
          <w:rFonts w:hint="eastAsia" w:ascii="宋体" w:hAnsi="宋体" w:eastAsia="宋体" w:cs="宋体"/>
          <w:color w:val="000000" w:themeColor="text1"/>
          <w:sz w:val="32"/>
          <w:szCs w:val="32"/>
          <w:lang w:val="en-US" w:eastAsia="zh-CN"/>
          <w14:textFill>
            <w14:solidFill>
              <w14:schemeClr w14:val="tx1"/>
            </w14:solidFill>
          </w14:textFill>
        </w:rPr>
        <w:t>摄影陶冶自己的情操，记录自己的生活，培养自己对美学的敏感。通过长跑锻炼自己的体魄和意志力，在心情烦闷的时候听一些欢快的音乐为自己鼓劲。另外，我在周末时间喜欢和朋友去欣赏电影，品尝美食。</w:t>
      </w:r>
    </w:p>
    <w:p>
      <w:pPr>
        <w:numPr>
          <w:ilvl w:val="0"/>
          <w:numId w:val="3"/>
        </w:numPr>
        <w:spacing w:line="240" w:lineRule="auto"/>
        <w:ind w:left="420" w:leftChars="0" w:hanging="420" w:firstLineChars="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个人价值</w:t>
      </w:r>
    </w:p>
    <w:p>
      <w:pPr>
        <w:spacing w:line="240" w:lineRule="auto"/>
        <w:ind w:firstLine="640" w:firstLineChars="200"/>
        <w:jc w:val="both"/>
        <w:rPr>
          <w:rFonts w:hint="eastAsia" w:ascii="宋体" w:hAnsi="宋体" w:eastAsia="宋体" w:cs="宋体"/>
          <w:color w:val="000000" w:themeColor="text1"/>
          <w:sz w:val="32"/>
          <w:szCs w:val="32"/>
          <w14:textFill>
            <w14:solidFill>
              <w14:schemeClr w14:val="tx1"/>
            </w14:solidFill>
          </w14:textFill>
        </w:rPr>
      </w:pPr>
      <w:r>
        <w:rPr>
          <w:rFonts w:hint="default" w:ascii="宋体" w:hAnsi="宋体" w:eastAsia="宋体" w:cs="宋体"/>
          <w:color w:val="000000" w:themeColor="text1"/>
          <w:sz w:val="32"/>
          <w:szCs w:val="32"/>
          <w:lang w:val="en-US" w:eastAsia="zh-CN"/>
          <w14:textFill>
            <w14:solidFill>
              <w14:schemeClr w14:val="tx1"/>
            </w14:solidFill>
          </w14:textFill>
        </w:rPr>
        <w:t>崇尚自由自在的生活，不喜欢被拘束。青少年时期萌生出励志要为中国GDP做出重大贡献，在不断提高自我的同时，希望未来能报效祖国，建设家乡。希望在自己能力足够的同时，能够尽力为社会做出自己的贡献。也想着和企业家们一样改变世界，哪怕无法达到他们的程度，至少也有自己存在过的痕迹。</w:t>
      </w:r>
    </w:p>
    <w:p>
      <w:pPr>
        <w:spacing w:line="240" w:lineRule="auto"/>
        <w:jc w:val="center"/>
        <w:rPr>
          <w:rFonts w:hint="eastAsia" w:ascii="宋体" w:hAnsi="宋体" w:eastAsia="宋体" w:cs="宋体"/>
          <w:color w:val="000000" w:themeColor="text1"/>
          <w:sz w:val="32"/>
          <w:szCs w:val="32"/>
          <w14:textFill>
            <w14:solidFill>
              <w14:schemeClr w14:val="tx1"/>
            </w14:solidFill>
          </w14:textFill>
        </w:rPr>
      </w:pPr>
    </w:p>
    <w:p>
      <w:pPr>
        <w:numPr>
          <w:ilvl w:val="0"/>
          <w:numId w:val="2"/>
        </w:numPr>
        <w:spacing w:line="240" w:lineRule="auto"/>
        <w:ind w:left="0" w:leftChars="0" w:firstLine="0" w:firstLineChars="0"/>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职业兴趣/方向</w:t>
      </w:r>
    </w:p>
    <w:p>
      <w:pPr>
        <w:numPr>
          <w:ilvl w:val="0"/>
          <w:numId w:val="0"/>
        </w:numPr>
        <w:spacing w:line="240" w:lineRule="auto"/>
        <w:ind w:leftChars="0"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职业兴趣广泛，对</w:t>
      </w:r>
      <w:r>
        <w:rPr>
          <w:rFonts w:hint="eastAsia" w:ascii="宋体" w:hAnsi="宋体" w:eastAsia="宋体" w:cs="宋体"/>
          <w:color w:val="000000" w:themeColor="text1"/>
          <w:sz w:val="32"/>
          <w:szCs w:val="32"/>
          <w:lang w:val="en-US" w:eastAsia="zh-CN"/>
          <w14:textFill>
            <w14:solidFill>
              <w14:schemeClr w14:val="tx1"/>
            </w14:solidFill>
          </w14:textFill>
        </w:rPr>
        <w:t>金融</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设计</w:t>
      </w:r>
      <w:r>
        <w:rPr>
          <w:rFonts w:hint="eastAsia" w:ascii="宋体" w:hAnsi="宋体" w:eastAsia="宋体" w:cs="宋体"/>
          <w:color w:val="000000" w:themeColor="text1"/>
          <w:sz w:val="32"/>
          <w:szCs w:val="32"/>
          <w14:textFill>
            <w14:solidFill>
              <w14:schemeClr w14:val="tx1"/>
            </w14:solidFill>
          </w14:textFill>
        </w:rPr>
        <w:t>有些较强的热情，</w:t>
      </w:r>
      <w:r>
        <w:rPr>
          <w:rFonts w:hint="eastAsia" w:ascii="宋体" w:hAnsi="宋体" w:eastAsia="宋体" w:cs="宋体"/>
          <w:color w:val="000000" w:themeColor="text1"/>
          <w:sz w:val="32"/>
          <w:szCs w:val="32"/>
          <w:lang w:val="en-US" w:eastAsia="zh-CN"/>
          <w14:textFill>
            <w14:solidFill>
              <w14:schemeClr w14:val="tx1"/>
            </w14:solidFill>
          </w14:textFill>
        </w:rPr>
        <w:t>同时喜欢有挑战性和需要策划设计的工作，</w:t>
      </w:r>
      <w:r>
        <w:rPr>
          <w:rFonts w:hint="eastAsia" w:ascii="宋体" w:hAnsi="宋体" w:eastAsia="宋体" w:cs="宋体"/>
          <w:color w:val="000000" w:themeColor="text1"/>
          <w:sz w:val="32"/>
          <w:szCs w:val="32"/>
          <w14:textFill>
            <w14:solidFill>
              <w14:schemeClr w14:val="tx1"/>
            </w14:solidFill>
          </w14:textFill>
        </w:rPr>
        <w:t>希望未来能从事策划相关工作。</w:t>
      </w:r>
      <w:r>
        <w:rPr>
          <w:rFonts w:hint="eastAsia" w:ascii="宋体" w:hAnsi="宋体" w:eastAsia="宋体" w:cs="宋体"/>
          <w:color w:val="000000" w:themeColor="text1"/>
          <w:sz w:val="32"/>
          <w:szCs w:val="32"/>
          <w:lang w:val="en-US" w:eastAsia="zh-CN"/>
          <w14:textFill>
            <w14:solidFill>
              <w14:schemeClr w14:val="tx1"/>
            </w14:solidFill>
          </w14:textFill>
        </w:rPr>
        <w:t>对会计本身没有特别大兴趣，不喜欢按部就班日复一日的工作，可能会往金融方向发展。对各类文娱行业均有一定兴趣，可能会以副业发展。</w:t>
      </w:r>
    </w:p>
    <w:p>
      <w:pPr>
        <w:numPr>
          <w:ilvl w:val="0"/>
          <w:numId w:val="2"/>
        </w:numPr>
        <w:spacing w:line="240" w:lineRule="auto"/>
        <w:ind w:left="0" w:leftChars="0" w:firstLine="0" w:firstLineChars="0"/>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能力与适应性</w:t>
      </w:r>
    </w:p>
    <w:p>
      <w:pPr>
        <w:numPr>
          <w:ilvl w:val="0"/>
          <w:numId w:val="0"/>
        </w:numPr>
        <w:spacing w:line="240" w:lineRule="auto"/>
        <w:ind w:leftChars="0" w:firstLine="640" w:firstLineChars="200"/>
        <w:jc w:val="both"/>
        <w:rPr>
          <w:rFonts w:hint="default" w:ascii="宋体" w:hAnsi="宋体" w:eastAsia="宋体" w:cs="宋体"/>
          <w:b/>
          <w:bCs/>
          <w:color w:val="000000" w:themeColor="text1"/>
          <w:sz w:val="36"/>
          <w:szCs w:val="36"/>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我的主要优势是进取心强、不怕劳苦</w:t>
      </w:r>
      <w:r>
        <w:rPr>
          <w:rFonts w:hint="eastAsia" w:ascii="宋体" w:hAnsi="宋体" w:eastAsia="宋体" w:cs="宋体"/>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耐力强可以适应长久性的工作</w:t>
      </w:r>
      <w:r>
        <w:rPr>
          <w:rFonts w:hint="eastAsia" w:ascii="宋体" w:hAnsi="宋体" w:eastAsia="宋体" w:cs="宋体"/>
          <w:color w:val="000000" w:themeColor="text1"/>
          <w:sz w:val="32"/>
          <w:szCs w:val="32"/>
          <w14:textFill>
            <w14:solidFill>
              <w14:schemeClr w14:val="tx1"/>
            </w14:solidFill>
          </w14:textFill>
        </w:rPr>
        <w:t>，文学素养较高，逻辑思维强，有责任心</w:t>
      </w:r>
      <w:r>
        <w:rPr>
          <w:rFonts w:hint="eastAsia" w:ascii="宋体" w:hAnsi="宋体" w:eastAsia="宋体" w:cs="宋体"/>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14:textFill>
            <w14:solidFill>
              <w14:schemeClr w14:val="tx1"/>
            </w14:solidFill>
          </w14:textFill>
        </w:rPr>
        <w:t>组织能力</w:t>
      </w:r>
      <w:r>
        <w:rPr>
          <w:rFonts w:hint="eastAsia" w:ascii="宋体" w:hAnsi="宋体" w:eastAsia="宋体" w:cs="宋体"/>
          <w:color w:val="000000" w:themeColor="text1"/>
          <w:sz w:val="32"/>
          <w:szCs w:val="32"/>
          <w:lang w:val="en-US" w:eastAsia="zh-CN"/>
          <w14:textFill>
            <w14:solidFill>
              <w14:schemeClr w14:val="tx1"/>
            </w14:solidFill>
          </w14:textFill>
        </w:rPr>
        <w:t>强，喜欢团队协作，同时服从能力强的领导</w:t>
      </w:r>
      <w:r>
        <w:rPr>
          <w:rFonts w:hint="eastAsia" w:ascii="宋体" w:hAnsi="宋体" w:eastAsia="宋体" w:cs="宋体"/>
          <w:color w:val="000000" w:themeColor="text1"/>
          <w:sz w:val="32"/>
          <w:szCs w:val="32"/>
          <w14:textFill>
            <w14:solidFill>
              <w14:schemeClr w14:val="tx1"/>
            </w14:solidFill>
          </w14:textFill>
        </w:rPr>
        <w:t>。喜欢有挑战性和需要策划设计的工作</w:t>
      </w:r>
      <w:r>
        <w:rPr>
          <w:rFonts w:hint="eastAsia" w:ascii="宋体" w:hAnsi="宋体" w:eastAsia="宋体" w:cs="宋体"/>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有一定的美学素养</w:t>
      </w:r>
      <w:r>
        <w:rPr>
          <w:rFonts w:hint="eastAsia" w:ascii="宋体" w:hAnsi="宋体" w:eastAsia="宋体" w:cs="宋体"/>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14:textFill>
            <w14:solidFill>
              <w14:schemeClr w14:val="tx1"/>
            </w14:solidFill>
          </w14:textFill>
        </w:rPr>
        <w:t>而主要的劣势是不善于</w:t>
      </w:r>
      <w:r>
        <w:rPr>
          <w:rFonts w:hint="eastAsia" w:ascii="宋体" w:hAnsi="宋体" w:eastAsia="宋体" w:cs="宋体"/>
          <w:color w:val="000000" w:themeColor="text1"/>
          <w:sz w:val="32"/>
          <w:szCs w:val="32"/>
          <w:lang w:val="en-US" w:eastAsia="zh-CN"/>
          <w14:textFill>
            <w14:solidFill>
              <w14:schemeClr w14:val="tx1"/>
            </w14:solidFill>
          </w14:textFill>
        </w:rPr>
        <w:t>辩论</w:t>
      </w:r>
      <w:r>
        <w:rPr>
          <w:rFonts w:hint="eastAsia" w:ascii="宋体" w:hAnsi="宋体" w:eastAsia="宋体" w:cs="宋体"/>
          <w:color w:val="000000" w:themeColor="text1"/>
          <w:sz w:val="32"/>
          <w:szCs w:val="32"/>
          <w14:textFill>
            <w14:solidFill>
              <w14:schemeClr w14:val="tx1"/>
            </w14:solidFill>
          </w14:textFill>
        </w:rPr>
        <w:t>、口头表达能力不足</w:t>
      </w:r>
      <w:r>
        <w:rPr>
          <w:rFonts w:hint="eastAsia" w:ascii="宋体" w:hAnsi="宋体" w:eastAsia="宋体" w:cs="宋体"/>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不够细致</w:t>
      </w:r>
      <w:r>
        <w:rPr>
          <w:rFonts w:hint="eastAsia" w:ascii="宋体" w:hAnsi="宋体" w:eastAsia="宋体" w:cs="宋体"/>
          <w:color w:val="000000" w:themeColor="text1"/>
          <w:sz w:val="32"/>
          <w:szCs w:val="32"/>
          <w14:textFill>
            <w14:solidFill>
              <w14:schemeClr w14:val="tx1"/>
            </w14:solidFill>
          </w14:textFill>
        </w:rPr>
        <w:t>。鉴于这样的情况，我比较合适从事的行业依次是:</w:t>
      </w:r>
      <w:r>
        <w:rPr>
          <w:rFonts w:hint="eastAsia" w:ascii="宋体" w:hAnsi="宋体" w:eastAsia="宋体" w:cs="宋体"/>
          <w:color w:val="000000" w:themeColor="text1"/>
          <w:sz w:val="32"/>
          <w:szCs w:val="32"/>
          <w:lang w:val="en-US" w:eastAsia="zh-CN"/>
          <w14:textFill>
            <w14:solidFill>
              <w14:schemeClr w14:val="tx1"/>
            </w14:solidFill>
          </w14:textFill>
        </w:rPr>
        <w:t>设计师，化妆师，金融分析师，秘书，市场开发员。不擅长的行业有秘书，会计师图书馆管理员，教</w:t>
      </w:r>
      <w:r>
        <w:rPr>
          <w:rFonts w:hint="eastAsia" w:ascii="宋体" w:hAnsi="宋体" w:eastAsia="宋体" w:cs="宋体"/>
          <w:b w:val="0"/>
          <w:bCs w:val="0"/>
          <w:color w:val="000000" w:themeColor="text1"/>
          <w:sz w:val="32"/>
          <w:szCs w:val="32"/>
          <w:lang w:val="en-US" w:eastAsia="zh-CN"/>
          <w14:textFill>
            <w14:solidFill>
              <w14:schemeClr w14:val="tx1"/>
            </w14:solidFill>
          </w14:textFill>
        </w:rPr>
        <w:t>师，公务员。</w:t>
      </w:r>
    </w:p>
    <w:p>
      <w:pPr>
        <w:numPr>
          <w:ilvl w:val="0"/>
          <w:numId w:val="0"/>
        </w:numPr>
        <w:spacing w:line="240" w:lineRule="auto"/>
        <w:ind w:leftChars="0"/>
        <w:jc w:val="both"/>
        <w:rPr>
          <w:rFonts w:hint="eastAsia" w:ascii="宋体" w:hAnsi="宋体" w:eastAsia="宋体" w:cs="宋体"/>
          <w:b/>
          <w:bCs/>
          <w:color w:val="000000" w:themeColor="text1"/>
          <w:sz w:val="36"/>
          <w:szCs w:val="36"/>
          <w14:textFill>
            <w14:solidFill>
              <w14:schemeClr w14:val="tx1"/>
            </w14:solidFill>
          </w14:textFill>
        </w:rPr>
      </w:pPr>
    </w:p>
    <w:p>
      <w:pPr>
        <w:numPr>
          <w:ilvl w:val="0"/>
          <w:numId w:val="2"/>
        </w:numPr>
        <w:spacing w:line="240" w:lineRule="auto"/>
        <w:ind w:left="0" w:leftChars="0" w:firstLine="0" w:firstLineChars="0"/>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职业价值观</w:t>
      </w:r>
    </w:p>
    <w:p>
      <w:pPr>
        <w:spacing w:line="240" w:lineRule="auto"/>
        <w:ind w:firstLine="640" w:firstLineChars="200"/>
        <w:jc w:val="both"/>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基于家庭条件，首先考虑待遇较高的工作，对所选择的职业要有能从中不断学习并获得新知识的机会;当然，如果没有工资收入限制，我会先考虑自己最喜欢的工作，同时考虑这份工作是否能实现自己的目标或者自己的理想;最后，也考虑这份工作我是否合适去做，我的能力是否能胜任，等等一些相关的问题。无论从事哪种职业，都应做到“干一行，爱一行，专一行” ，要对所从事的职业充满热爱;在职业中，付出要与收获相当，但不应在乎短期利益</w:t>
      </w:r>
    </w:p>
    <w:p>
      <w:p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5. 胜任能力</w:t>
      </w:r>
    </w:p>
    <w:p>
      <w:pPr>
        <w:spacing w:line="240" w:lineRule="auto"/>
        <w:ind w:firstLine="640" w:firstLineChars="200"/>
        <w:jc w:val="both"/>
        <w:rPr>
          <w:rFonts w:hint="eastAsia" w:ascii="宋体" w:hAnsi="宋体" w:eastAsia="宋体" w:cs="宋体"/>
          <w:color w:val="000000" w:themeColor="text1"/>
          <w:sz w:val="32"/>
          <w:szCs w:val="32"/>
          <w:lang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我</w:t>
      </w:r>
      <w:r>
        <w:rPr>
          <w:rFonts w:hint="eastAsia" w:ascii="宋体" w:hAnsi="宋体" w:eastAsia="宋体" w:cs="宋体"/>
          <w:color w:val="000000" w:themeColor="text1"/>
          <w:sz w:val="32"/>
          <w:szCs w:val="32"/>
          <w14:textFill>
            <w14:solidFill>
              <w14:schemeClr w14:val="tx1"/>
            </w14:solidFill>
          </w14:textFill>
        </w:rPr>
        <w:t>头脑灵活，有较强的上进心，逻辑推理能力比较强;相信自己行，能全神贯注，能够客观地分析和处理问题，对自己要求严格，经常制定目标</w:t>
      </w:r>
      <w:r>
        <w:rPr>
          <w:rFonts w:hint="eastAsia" w:ascii="宋体" w:hAnsi="宋体" w:eastAsia="宋体" w:cs="宋体"/>
          <w:color w:val="000000" w:themeColor="text1"/>
          <w:sz w:val="32"/>
          <w:szCs w:val="32"/>
          <w:lang w:eastAsia="zh-CN"/>
          <w14:textFill>
            <w14:solidFill>
              <w14:schemeClr w14:val="tx1"/>
            </w14:solidFill>
          </w14:textFill>
        </w:rPr>
        <w:t>。</w:t>
      </w:r>
    </w:p>
    <w:p>
      <w:pPr>
        <w:spacing w:line="240" w:lineRule="auto"/>
        <w:ind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我的知识面比较广，对于</w:t>
      </w:r>
      <w:r>
        <w:rPr>
          <w:rFonts w:hint="eastAsia" w:ascii="宋体" w:hAnsi="宋体" w:eastAsia="宋体" w:cs="宋体"/>
          <w:color w:val="000000" w:themeColor="text1"/>
          <w:sz w:val="32"/>
          <w:szCs w:val="32"/>
          <w:lang w:val="en-US" w:eastAsia="zh-CN"/>
          <w14:textFill>
            <w14:solidFill>
              <w14:schemeClr w14:val="tx1"/>
            </w14:solidFill>
          </w14:textFill>
        </w:rPr>
        <w:t>物理</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化学</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生物</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历史</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文学</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美术</w:t>
      </w:r>
      <w:r>
        <w:rPr>
          <w:rFonts w:hint="eastAsia" w:ascii="宋体" w:hAnsi="宋体" w:eastAsia="宋体" w:cs="宋体"/>
          <w:color w:val="000000" w:themeColor="text1"/>
          <w:sz w:val="32"/>
          <w:szCs w:val="32"/>
          <w14:textFill>
            <w14:solidFill>
              <w14:schemeClr w14:val="tx1"/>
            </w14:solidFill>
          </w14:textFill>
        </w:rPr>
        <w:t>等都有涉足;逻辑思维能力不错，做事认真;</w:t>
      </w:r>
      <w:r>
        <w:rPr>
          <w:rFonts w:hint="eastAsia" w:ascii="宋体" w:hAnsi="宋体" w:eastAsia="宋体" w:cs="宋体"/>
          <w:color w:val="000000" w:themeColor="text1"/>
          <w:sz w:val="32"/>
          <w:szCs w:val="32"/>
          <w:lang w:val="en-US" w:eastAsia="zh-CN"/>
          <w14:textFill>
            <w14:solidFill>
              <w14:schemeClr w14:val="tx1"/>
            </w14:solidFill>
          </w14:textFill>
        </w:rPr>
        <w:t>团队组织能力不错，懂得如何完成会计工作。</w:t>
      </w:r>
    </w:p>
    <w:p>
      <w:pPr>
        <w:spacing w:line="240" w:lineRule="auto"/>
        <w:jc w:val="both"/>
        <w:rPr>
          <w:rFonts w:hint="eastAsia" w:ascii="宋体" w:hAnsi="宋体" w:eastAsia="宋体" w:cs="宋体"/>
          <w:color w:val="000000" w:themeColor="text1"/>
          <w:sz w:val="32"/>
          <w:szCs w:val="32"/>
          <w14:textFill>
            <w14:solidFill>
              <w14:schemeClr w14:val="tx1"/>
            </w14:solidFill>
          </w14:textFill>
        </w:rPr>
      </w:pPr>
    </w:p>
    <w:p>
      <w:pPr>
        <w:spacing w:line="240" w:lineRule="auto"/>
        <w:jc w:val="center"/>
        <w:rPr>
          <w:rFonts w:hint="eastAsia" w:ascii="华文楷体" w:hAnsi="华文楷体" w:eastAsia="华文楷体" w:cs="华文楷体"/>
          <w:color w:val="000000" w:themeColor="text1"/>
          <w:sz w:val="72"/>
          <w:szCs w:val="72"/>
          <w14:textFill>
            <w14:solidFill>
              <w14:schemeClr w14:val="tx1"/>
            </w14:solidFill>
          </w14:textFill>
        </w:rPr>
      </w:pPr>
      <w:r>
        <w:rPr>
          <w:rFonts w:hint="eastAsia" w:ascii="华文楷体" w:hAnsi="华文楷体" w:eastAsia="华文楷体" w:cs="华文楷体"/>
          <w:color w:val="000000" w:themeColor="text1"/>
          <w:sz w:val="72"/>
          <w:szCs w:val="72"/>
          <w14:textFill>
            <w14:solidFill>
              <w14:schemeClr w14:val="tx1"/>
            </w14:solidFill>
          </w14:textFill>
        </w:rPr>
        <w:t>职业生涯条件分析</w:t>
      </w:r>
    </w:p>
    <w:p>
      <w:pPr>
        <w:numPr>
          <w:ilvl w:val="0"/>
          <w:numId w:val="4"/>
        </w:num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家庭环境分析</w:t>
      </w:r>
    </w:p>
    <w:p>
      <w:pPr>
        <w:numPr>
          <w:ilvl w:val="0"/>
          <w:numId w:val="0"/>
        </w:numPr>
        <w:spacing w:line="240" w:lineRule="auto"/>
        <w:ind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我的父亲是一名会计师，母亲在医药公司工作，家庭经济情况还行，父母希望唯一的女儿可以做一份稳定的工作，不要有太多压力影响身体。家庭成员多选择老师这个职业，所以从小安稳收入稳定的择业观深入心底。</w:t>
      </w:r>
    </w:p>
    <w:p>
      <w:p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2. 学习环境分析</w:t>
      </w:r>
    </w:p>
    <w:p>
      <w:pPr>
        <w:spacing w:line="240" w:lineRule="auto"/>
        <w:ind w:firstLine="640" w:firstLineChars="200"/>
        <w:jc w:val="both"/>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我小学毕业于福州市重点小学鼓楼第一中心小学，初中在重点中学福州第三中学初中部，前身为福州第十九中学里学习，在初中我成绩优秀，同学们个个学习努力。高中考上福州第二中学，学习环境都不错。</w:t>
      </w:r>
    </w:p>
    <w:p>
      <w:pPr>
        <w:spacing w:line="240" w:lineRule="auto"/>
        <w:jc w:val="both"/>
        <w:rPr>
          <w:rFonts w:hint="default" w:ascii="宋体" w:hAnsi="宋体" w:eastAsia="宋体" w:cs="宋体"/>
          <w:b/>
          <w:bCs/>
          <w:color w:val="000000" w:themeColor="text1"/>
          <w:sz w:val="36"/>
          <w:szCs w:val="36"/>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我们的大学是闽江学院，而会计学又是其中最有经验同时师资最好的专业。也有一些当地大企业来我校招工，目前专业就业前景不错</w:t>
      </w:r>
      <w:r>
        <w:rPr>
          <w:rFonts w:hint="eastAsia" w:ascii="宋体" w:hAnsi="宋体" w:eastAsia="宋体" w:cs="宋体"/>
          <w:b w:val="0"/>
          <w:bCs w:val="0"/>
          <w:color w:val="000000" w:themeColor="text1"/>
          <w:sz w:val="32"/>
          <w:szCs w:val="32"/>
          <w:lang w:val="en-US" w:eastAsia="zh-CN"/>
          <w14:textFill>
            <w14:solidFill>
              <w14:schemeClr w14:val="tx1"/>
            </w14:solidFill>
          </w14:textFill>
        </w:rPr>
        <w:t>，毕业生就业情况好。</w:t>
      </w:r>
    </w:p>
    <w:p>
      <w:pPr>
        <w:numPr>
          <w:ilvl w:val="0"/>
          <w:numId w:val="0"/>
        </w:numPr>
        <w:spacing w:line="240" w:lineRule="auto"/>
        <w:ind w:leftChars="0"/>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3.</w:t>
      </w:r>
      <w:r>
        <w:rPr>
          <w:rFonts w:hint="eastAsia" w:ascii="宋体" w:hAnsi="宋体" w:eastAsia="宋体" w:cs="宋体"/>
          <w:b/>
          <w:bCs/>
          <w:color w:val="000000" w:themeColor="text1"/>
          <w:sz w:val="36"/>
          <w:szCs w:val="36"/>
          <w14:textFill>
            <w14:solidFill>
              <w14:schemeClr w14:val="tx1"/>
            </w14:solidFill>
          </w14:textFill>
        </w:rPr>
        <w:t>社会环境分析</w:t>
      </w:r>
    </w:p>
    <w:p>
      <w:pPr>
        <w:numPr>
          <w:ilvl w:val="0"/>
          <w:numId w:val="5"/>
        </w:numPr>
        <w:spacing w:line="240" w:lineRule="auto"/>
        <w:ind w:left="420" w:leftChars="0" w:hanging="420" w:firstLineChars="0"/>
        <w:jc w:val="both"/>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就业形势:</w:t>
      </w:r>
      <w:r>
        <w:rPr>
          <w:rFonts w:hint="eastAsia" w:ascii="宋体" w:hAnsi="宋体" w:eastAsia="宋体" w:cs="宋体"/>
          <w:color w:val="000000" w:themeColor="text1"/>
          <w:sz w:val="32"/>
          <w:szCs w:val="32"/>
          <w:lang w:val="en-US" w:eastAsia="zh-CN"/>
          <w14:textFill>
            <w14:solidFill>
              <w14:schemeClr w14:val="tx1"/>
            </w14:solidFill>
          </w14:textFill>
        </w:rPr>
        <w:t>会计</w:t>
      </w:r>
      <w:r>
        <w:rPr>
          <w:rFonts w:hint="eastAsia" w:ascii="宋体" w:hAnsi="宋体" w:eastAsia="宋体" w:cs="宋体"/>
          <w:color w:val="000000" w:themeColor="text1"/>
          <w:sz w:val="32"/>
          <w:szCs w:val="32"/>
          <w14:textFill>
            <w14:solidFill>
              <w14:schemeClr w14:val="tx1"/>
            </w14:solidFill>
          </w14:textFill>
        </w:rPr>
        <w:t>学本科就业方向大致分为.如下几种:</w:t>
      </w:r>
    </w:p>
    <w:p>
      <w:pPr>
        <w:numPr>
          <w:ilvl w:val="0"/>
          <w:numId w:val="6"/>
        </w:numPr>
        <w:spacing w:line="240" w:lineRule="auto"/>
        <w:ind w:left="0" w:leftChars="0" w:firstLine="640" w:firstLineChars="200"/>
        <w:jc w:val="both"/>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从政:政府机关部门，如到各</w:t>
      </w:r>
      <w:r>
        <w:rPr>
          <w:rFonts w:hint="eastAsia" w:ascii="宋体" w:hAnsi="宋体" w:eastAsia="宋体" w:cs="宋体"/>
          <w:color w:val="000000" w:themeColor="text1"/>
          <w:sz w:val="32"/>
          <w:szCs w:val="32"/>
          <w:lang w:val="en-US" w:eastAsia="zh-CN"/>
          <w14:textFill>
            <w14:solidFill>
              <w14:schemeClr w14:val="tx1"/>
            </w14:solidFill>
          </w14:textFill>
        </w:rPr>
        <w:t>政府部门财务部门工作</w:t>
      </w:r>
    </w:p>
    <w:p>
      <w:pPr>
        <w:numPr>
          <w:ilvl w:val="0"/>
          <w:numId w:val="6"/>
        </w:numPr>
        <w:spacing w:line="240" w:lineRule="auto"/>
        <w:ind w:left="0" w:leftChars="0" w:firstLine="640" w:firstLineChars="2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学术:教科研单位，如到</w:t>
      </w:r>
      <w:r>
        <w:rPr>
          <w:rFonts w:hint="eastAsia" w:ascii="宋体" w:hAnsi="宋体" w:eastAsia="宋体" w:cs="宋体"/>
          <w:color w:val="000000" w:themeColor="text1"/>
          <w:sz w:val="32"/>
          <w:szCs w:val="32"/>
          <w:lang w:val="en-US" w:eastAsia="zh-CN"/>
          <w14:textFill>
            <w14:solidFill>
              <w14:schemeClr w14:val="tx1"/>
            </w14:solidFill>
          </w14:textFill>
        </w:rPr>
        <w:t>会计管理</w:t>
      </w:r>
      <w:r>
        <w:rPr>
          <w:rFonts w:hint="eastAsia" w:ascii="宋体" w:hAnsi="宋体" w:eastAsia="宋体" w:cs="宋体"/>
          <w:color w:val="000000" w:themeColor="text1"/>
          <w:sz w:val="32"/>
          <w:szCs w:val="32"/>
          <w14:textFill>
            <w14:solidFill>
              <w14:schemeClr w14:val="tx1"/>
            </w14:solidFill>
          </w14:textFill>
        </w:rPr>
        <w:t>类大中专院校作教师、</w:t>
      </w:r>
      <w:r>
        <w:rPr>
          <w:rFonts w:hint="eastAsia" w:ascii="宋体" w:hAnsi="宋体" w:eastAsia="宋体" w:cs="宋体"/>
          <w:color w:val="000000" w:themeColor="text1"/>
          <w:sz w:val="32"/>
          <w:szCs w:val="32"/>
          <w:lang w:val="en-US" w:eastAsia="zh-CN"/>
          <w14:textFill>
            <w14:solidFill>
              <w14:schemeClr w14:val="tx1"/>
            </w14:solidFill>
          </w14:textFill>
        </w:rPr>
        <w:t>博士生导师</w:t>
      </w:r>
    </w:p>
    <w:p>
      <w:pPr>
        <w:numPr>
          <w:ilvl w:val="0"/>
          <w:numId w:val="6"/>
        </w:numPr>
        <w:spacing w:line="240" w:lineRule="auto"/>
        <w:ind w:left="0" w:leftChars="0" w:firstLine="640" w:firstLineChars="200"/>
        <w:jc w:val="both"/>
        <w:rPr>
          <w:rFonts w:hint="default" w:ascii="宋体" w:hAnsi="宋体" w:eastAsia="宋体" w:cs="宋体"/>
          <w:color w:val="000000" w:themeColor="text1"/>
          <w:sz w:val="32"/>
          <w:szCs w:val="32"/>
          <w:lang w:val="en-US"/>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基层:</w:t>
      </w:r>
      <w:r>
        <w:rPr>
          <w:rFonts w:hint="eastAsia" w:ascii="宋体" w:hAnsi="宋体" w:eastAsia="宋体" w:cs="宋体"/>
          <w:color w:val="000000" w:themeColor="text1"/>
          <w:sz w:val="32"/>
          <w:szCs w:val="32"/>
          <w:lang w:val="en-US" w:eastAsia="zh-CN"/>
          <w14:textFill>
            <w14:solidFill>
              <w14:schemeClr w14:val="tx1"/>
            </w14:solidFill>
          </w14:textFill>
        </w:rPr>
        <w:t>进入各大中小型公司财务部门</w:t>
      </w:r>
    </w:p>
    <w:p>
      <w:pPr>
        <w:numPr>
          <w:ilvl w:val="0"/>
          <w:numId w:val="0"/>
        </w:numPr>
        <w:spacing w:line="240" w:lineRule="auto"/>
        <w:ind w:leftChars="0"/>
        <w:jc w:val="both"/>
        <w:rPr>
          <w:rFonts w:hint="eastAsia" w:ascii="宋体" w:hAnsi="宋体" w:eastAsia="宋体" w:cs="宋体"/>
          <w:color w:val="000000" w:themeColor="text1"/>
          <w:sz w:val="32"/>
          <w:szCs w:val="32"/>
          <w14:textFill>
            <w14:solidFill>
              <w14:schemeClr w14:val="tx1"/>
            </w14:solidFill>
          </w14:textFill>
        </w:rPr>
      </w:pPr>
    </w:p>
    <w:p>
      <w:pPr>
        <w:numPr>
          <w:ilvl w:val="0"/>
          <w:numId w:val="7"/>
        </w:numPr>
        <w:spacing w:line="240" w:lineRule="auto"/>
        <w:ind w:left="420" w:leftChars="0" w:hanging="420" w:firstLineChars="0"/>
        <w:jc w:val="both"/>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 xml:space="preserve">  </w:t>
      </w:r>
      <w:r>
        <w:rPr>
          <w:rFonts w:hint="eastAsia" w:ascii="宋体" w:hAnsi="宋体" w:eastAsia="宋体" w:cs="宋体"/>
          <w:color w:val="000000" w:themeColor="text1"/>
          <w:sz w:val="32"/>
          <w:szCs w:val="32"/>
          <w14:textFill>
            <w14:solidFill>
              <w14:schemeClr w14:val="tx1"/>
            </w14:solidFill>
          </w14:textFill>
        </w:rPr>
        <w:t>就业政策:</w:t>
      </w:r>
      <w:r>
        <w:rPr>
          <w:rFonts w:hint="eastAsia" w:ascii="宋体" w:hAnsi="宋体" w:eastAsia="宋体" w:cs="宋体"/>
          <w:color w:val="000000" w:themeColor="text1"/>
          <w:sz w:val="32"/>
          <w:szCs w:val="32"/>
          <w:lang w:val="en-US" w:eastAsia="zh-CN"/>
          <w14:textFill>
            <w14:solidFill>
              <w14:schemeClr w14:val="tx1"/>
            </w14:solidFill>
          </w14:textFill>
        </w:rPr>
        <w:t>国内经济形势对我国会计的影响我国的经济是在有中国特色社会主义市场经济理论指导下的开放型经济。它要求与之相适应的一套开放的、又适合我国国情的会计理论与方法。会计工作因其与经济的密不可分性，决定了它也会随着经济开放的不断深入而得以完善和发展。我国因自身的特殊情况会计制度与国外会计制度间存在较大差异，而这些差异将直接影响以后对外经济贸易的健康、有效地进行。</w:t>
      </w:r>
    </w:p>
    <w:p>
      <w:pPr>
        <w:numPr>
          <w:ilvl w:val="0"/>
          <w:numId w:val="0"/>
        </w:numPr>
        <w:spacing w:line="240" w:lineRule="auto"/>
        <w:ind w:leftChars="0" w:firstLine="640" w:firstLineChars="200"/>
        <w:jc w:val="both"/>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我国的经济环境对会计的影响，具体体现在我国的经济制度、经济模式、经济发展水平三个方面。我国的经济体制是生产资料以公有制为基本特征或公有制占较主要地位的所有制形式，其经济制度的本质内涵是维护公有财产，保护社会的根本利益。在这种经济体制下，会计服务的宗旨，更多地是强调社会的宏观效益，推动国有资本保值增值。其会计法规、会计政策、会计方法的建立，都体现较明显的统一性、强制性。</w:t>
      </w:r>
    </w:p>
    <w:p>
      <w:pPr>
        <w:numPr>
          <w:ilvl w:val="0"/>
          <w:numId w:val="0"/>
        </w:numPr>
        <w:spacing w:line="240" w:lineRule="auto"/>
        <w:ind w:leftChars="0"/>
        <w:jc w:val="both"/>
        <w:rPr>
          <w:rFonts w:hint="eastAsia" w:ascii="宋体" w:hAnsi="宋体" w:eastAsia="宋体" w:cs="宋体"/>
          <w:color w:val="000000" w:themeColor="text1"/>
          <w:sz w:val="32"/>
          <w:szCs w:val="32"/>
          <w:lang w:val="en-US" w:eastAsia="zh-CN"/>
          <w14:textFill>
            <w14:solidFill>
              <w14:schemeClr w14:val="tx1"/>
            </w14:solidFill>
          </w14:textFill>
        </w:rPr>
      </w:pPr>
    </w:p>
    <w:p>
      <w:pPr>
        <w:numPr>
          <w:ilvl w:val="0"/>
          <w:numId w:val="8"/>
        </w:numPr>
        <w:spacing w:line="240" w:lineRule="auto"/>
        <w:ind w:left="420" w:leftChars="0" w:hanging="420" w:firstLineChars="0"/>
        <w:jc w:val="both"/>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 xml:space="preserve">  </w:t>
      </w:r>
      <w:r>
        <w:rPr>
          <w:rFonts w:hint="eastAsia" w:ascii="宋体" w:hAnsi="宋体" w:eastAsia="宋体" w:cs="宋体"/>
          <w:color w:val="000000" w:themeColor="text1"/>
          <w:sz w:val="32"/>
          <w:szCs w:val="32"/>
          <w14:textFill>
            <w14:solidFill>
              <w14:schemeClr w14:val="tx1"/>
            </w14:solidFill>
          </w14:textFill>
        </w:rPr>
        <w:t>竞争对手:</w:t>
      </w:r>
      <w:r>
        <w:rPr>
          <w:rFonts w:hint="eastAsia" w:ascii="宋体" w:hAnsi="宋体" w:eastAsia="宋体" w:cs="宋体"/>
          <w:color w:val="000000" w:themeColor="text1"/>
          <w:sz w:val="32"/>
          <w:szCs w:val="32"/>
          <w:lang w:val="en-US" w:eastAsia="zh-CN"/>
          <w14:textFill>
            <w14:solidFill>
              <w14:schemeClr w14:val="tx1"/>
            </w14:solidFill>
          </w14:textFill>
        </w:rPr>
        <w:t>国内外会计学人才，财政，金融，审计，税法学专业人才，和其他专业选择考职业会计师的人才。</w:t>
      </w:r>
    </w:p>
    <w:p>
      <w:pPr>
        <w:numPr>
          <w:ilvl w:val="0"/>
          <w:numId w:val="0"/>
        </w:numPr>
        <w:spacing w:line="240" w:lineRule="auto"/>
        <w:ind w:leftChars="0"/>
        <w:jc w:val="both"/>
        <w:rPr>
          <w:rFonts w:hint="default" w:ascii="宋体" w:hAnsi="宋体" w:eastAsia="宋体" w:cs="宋体"/>
          <w:color w:val="000000" w:themeColor="text1"/>
          <w:sz w:val="32"/>
          <w:szCs w:val="32"/>
          <w:lang w:val="en-US" w:eastAsia="zh-CN"/>
          <w14:textFill>
            <w14:solidFill>
              <w14:schemeClr w14:val="tx1"/>
            </w14:solidFill>
          </w14:textFill>
        </w:rPr>
      </w:pPr>
    </w:p>
    <w:p>
      <w:pPr>
        <w:numPr>
          <w:ilvl w:val="0"/>
          <w:numId w:val="0"/>
        </w:numPr>
        <w:spacing w:line="240" w:lineRule="auto"/>
        <w:ind w:leftChars="0"/>
        <w:jc w:val="center"/>
        <w:rPr>
          <w:rFonts w:hint="eastAsia" w:ascii="宋体" w:hAnsi="宋体" w:eastAsia="宋体" w:cs="宋体"/>
          <w:color w:val="000000" w:themeColor="text1"/>
          <w:sz w:val="32"/>
          <w:szCs w:val="32"/>
          <w14:textFill>
            <w14:solidFill>
              <w14:schemeClr w14:val="tx1"/>
            </w14:solidFill>
          </w14:textFill>
        </w:rPr>
      </w:pPr>
    </w:p>
    <w:p>
      <w:pPr>
        <w:numPr>
          <w:ilvl w:val="0"/>
          <w:numId w:val="0"/>
        </w:numPr>
        <w:spacing w:line="240" w:lineRule="auto"/>
        <w:ind w:leftChars="0"/>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4.</w:t>
      </w:r>
      <w:r>
        <w:rPr>
          <w:rFonts w:hint="eastAsia" w:ascii="宋体" w:hAnsi="宋体" w:eastAsia="宋体" w:cs="宋体"/>
          <w:b/>
          <w:bCs/>
          <w:color w:val="000000" w:themeColor="text1"/>
          <w:sz w:val="36"/>
          <w:szCs w:val="36"/>
          <w14:textFill>
            <w14:solidFill>
              <w14:schemeClr w14:val="tx1"/>
            </w14:solidFill>
          </w14:textFill>
        </w:rPr>
        <w:t>职业环境分析</w:t>
      </w:r>
    </w:p>
    <w:p>
      <w:pPr>
        <w:numPr>
          <w:ilvl w:val="0"/>
          <w:numId w:val="0"/>
        </w:numPr>
        <w:spacing w:line="240" w:lineRule="auto"/>
        <w:ind w:leftChars="0" w:firstLine="640" w:firstLineChars="200"/>
        <w:jc w:val="both"/>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财经金融行业是一个热门专业，但是如今伴随着经济的发展，财经金融行业中的会计专业也是日新月异的在变化，新的会计制度日趋完善，会计岗位对会计人员的要也是越来越高求，面对挑战与机遇并存的环境下，我们作为会计专业的大学生有必要对明天的会计就业形势进行一些调查，从而做到知己知彼，方能百战百胜。让自己从容、自信地挑战自己未来的职业，做一个掌舵的船手。财务与会计是一项实践性很强的技术工作，要工作人员既掌握现代会计、财务、税法、金融、财政、计算机理论和技术，又要具有一定的实践工作经验。</w:t>
      </w:r>
    </w:p>
    <w:p>
      <w:pPr>
        <w:numPr>
          <w:ilvl w:val="0"/>
          <w:numId w:val="0"/>
        </w:numPr>
        <w:spacing w:line="240" w:lineRule="auto"/>
        <w:ind w:leftChars="0"/>
        <w:jc w:val="both"/>
        <w:rPr>
          <w:rFonts w:hint="eastAsia" w:ascii="宋体" w:hAnsi="宋体" w:eastAsia="宋体" w:cs="宋体"/>
          <w:color w:val="000000" w:themeColor="text1"/>
          <w:sz w:val="32"/>
          <w:szCs w:val="32"/>
          <w14:textFill>
            <w14:solidFill>
              <w14:schemeClr w14:val="tx1"/>
            </w14:solidFill>
          </w14:textFill>
        </w:rPr>
      </w:pPr>
    </w:p>
    <w:p>
      <w:pPr>
        <w:spacing w:line="240" w:lineRule="auto"/>
        <w:jc w:val="center"/>
        <w:rPr>
          <w:rFonts w:hint="eastAsia" w:ascii="华文楷体" w:hAnsi="华文楷体" w:eastAsia="华文楷体" w:cs="华文楷体"/>
          <w:color w:val="000000" w:themeColor="text1"/>
          <w:sz w:val="72"/>
          <w:szCs w:val="72"/>
          <w14:textFill>
            <w14:solidFill>
              <w14:schemeClr w14:val="tx1"/>
            </w14:solidFill>
          </w14:textFill>
        </w:rPr>
      </w:pPr>
      <w:r>
        <w:rPr>
          <w:rFonts w:hint="eastAsia" w:ascii="华文楷体" w:hAnsi="华文楷体" w:eastAsia="华文楷体" w:cs="华文楷体"/>
          <w:color w:val="000000" w:themeColor="text1"/>
          <w:sz w:val="72"/>
          <w:szCs w:val="72"/>
          <w14:textFill>
            <w14:solidFill>
              <w14:schemeClr w14:val="tx1"/>
            </w14:solidFill>
          </w14:textFill>
        </w:rPr>
        <w:t>个人评估与调整</w:t>
      </w:r>
    </w:p>
    <w:p>
      <w:pPr>
        <w:numPr>
          <w:ilvl w:val="0"/>
          <w:numId w:val="0"/>
        </w:num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1.</w:t>
      </w:r>
      <w:r>
        <w:rPr>
          <w:rFonts w:hint="eastAsia" w:ascii="宋体" w:hAnsi="宋体" w:eastAsia="宋体" w:cs="宋体"/>
          <w:b/>
          <w:bCs/>
          <w:color w:val="000000" w:themeColor="text1"/>
          <w:sz w:val="36"/>
          <w:szCs w:val="36"/>
          <w14:textFill>
            <w14:solidFill>
              <w14:schemeClr w14:val="tx1"/>
            </w14:solidFill>
          </w14:textFill>
        </w:rPr>
        <w:t>评估的方式</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为了进一步认清自我属于何种类型的社会人，初步确定个人今后更适宜从事的工作岗位究竟是什么，我查找了多种测试工具，通过学校我在http://mju.careersky.cn/jixun/JobRecommend/JobRecommend进行了人才测评。我一共进行了以下几种测试：（测评报告另附）</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一、职业</w:t>
      </w:r>
      <w:r>
        <w:rPr>
          <w:rFonts w:hint="eastAsia" w:ascii="宋体" w:hAnsi="宋体" w:eastAsia="宋体" w:cs="宋体"/>
          <w:b w:val="0"/>
          <w:bCs w:val="0"/>
          <w:color w:val="000000" w:themeColor="text1"/>
          <w:sz w:val="32"/>
          <w:szCs w:val="32"/>
          <w:lang w:val="en-US" w:eastAsia="zh-CN"/>
          <w14:textFill>
            <w14:solidFill>
              <w14:schemeClr w14:val="tx1"/>
            </w14:solidFill>
          </w14:textFill>
        </w:rPr>
        <w:t>兴趣</w:t>
      </w:r>
      <w:r>
        <w:rPr>
          <w:rFonts w:hint="eastAsia" w:ascii="宋体" w:hAnsi="宋体" w:eastAsia="宋体" w:cs="宋体"/>
          <w:b w:val="0"/>
          <w:bCs w:val="0"/>
          <w:color w:val="000000" w:themeColor="text1"/>
          <w:sz w:val="32"/>
          <w:szCs w:val="32"/>
          <w14:textFill>
            <w14:solidFill>
              <w14:schemeClr w14:val="tx1"/>
            </w14:solidFill>
          </w14:textFill>
        </w:rPr>
        <w:t>测验；</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二、职业</w:t>
      </w:r>
      <w:r>
        <w:rPr>
          <w:rFonts w:hint="eastAsia" w:ascii="宋体" w:hAnsi="宋体" w:eastAsia="宋体" w:cs="宋体"/>
          <w:b w:val="0"/>
          <w:bCs w:val="0"/>
          <w:color w:val="000000" w:themeColor="text1"/>
          <w:sz w:val="32"/>
          <w:szCs w:val="32"/>
          <w:lang w:val="en-US" w:eastAsia="zh-CN"/>
          <w14:textFill>
            <w14:solidFill>
              <w14:schemeClr w14:val="tx1"/>
            </w14:solidFill>
          </w14:textFill>
        </w:rPr>
        <w:t>性格</w:t>
      </w:r>
      <w:r>
        <w:rPr>
          <w:rFonts w:hint="eastAsia" w:ascii="宋体" w:hAnsi="宋体" w:eastAsia="宋体" w:cs="宋体"/>
          <w:b w:val="0"/>
          <w:bCs w:val="0"/>
          <w:color w:val="000000" w:themeColor="text1"/>
          <w:sz w:val="32"/>
          <w:szCs w:val="32"/>
          <w14:textFill>
            <w14:solidFill>
              <w14:schemeClr w14:val="tx1"/>
            </w14:solidFill>
          </w14:textFill>
        </w:rPr>
        <w:t>测验；</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三、</w:t>
      </w:r>
      <w:r>
        <w:rPr>
          <w:rFonts w:hint="eastAsia" w:ascii="宋体" w:hAnsi="宋体" w:eastAsia="宋体" w:cs="宋体"/>
          <w:b w:val="0"/>
          <w:bCs w:val="0"/>
          <w:color w:val="000000" w:themeColor="text1"/>
          <w:sz w:val="32"/>
          <w:szCs w:val="32"/>
          <w:lang w:val="en-US" w:eastAsia="zh-CN"/>
          <w14:textFill>
            <w14:solidFill>
              <w14:schemeClr w14:val="tx1"/>
            </w14:solidFill>
          </w14:textFill>
        </w:rPr>
        <w:t>职业价值观测试</w:t>
      </w:r>
      <w:r>
        <w:rPr>
          <w:rFonts w:hint="eastAsia" w:ascii="宋体" w:hAnsi="宋体" w:eastAsia="宋体" w:cs="宋体"/>
          <w:b w:val="0"/>
          <w:bCs w:val="0"/>
          <w:color w:val="000000" w:themeColor="text1"/>
          <w:sz w:val="32"/>
          <w:szCs w:val="32"/>
          <w14:textFill>
            <w14:solidFill>
              <w14:schemeClr w14:val="tx1"/>
            </w14:solidFill>
          </w14:textFill>
        </w:rPr>
        <w:t>；</w:t>
      </w:r>
    </w:p>
    <w:p>
      <w:pPr>
        <w:numPr>
          <w:ilvl w:val="0"/>
          <w:numId w:val="0"/>
        </w:numPr>
        <w:spacing w:line="240" w:lineRule="auto"/>
        <w:jc w:val="both"/>
        <w:rPr>
          <w:rFonts w:hint="eastAsia" w:ascii="宋体" w:hAnsi="宋体" w:eastAsia="宋体" w:cs="宋体"/>
          <w:b w:val="0"/>
          <w:bCs w:val="0"/>
          <w:color w:val="000000" w:themeColor="text1"/>
          <w:sz w:val="32"/>
          <w:szCs w:val="32"/>
          <w:lang w:eastAsia="zh-CN"/>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四、职业技能</w:t>
      </w:r>
      <w:r>
        <w:rPr>
          <w:rFonts w:hint="eastAsia" w:ascii="宋体" w:hAnsi="宋体" w:eastAsia="宋体" w:cs="宋体"/>
          <w:b w:val="0"/>
          <w:bCs w:val="0"/>
          <w:color w:val="000000" w:themeColor="text1"/>
          <w:sz w:val="32"/>
          <w:szCs w:val="32"/>
          <w:lang w:val="en-US" w:eastAsia="zh-CN"/>
          <w14:textFill>
            <w14:solidFill>
              <w14:schemeClr w14:val="tx1"/>
            </w14:solidFill>
          </w14:textFill>
        </w:rPr>
        <w:t>测试</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五、大学生综合素质测验；</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六、卡特尔16种人格因素测验；</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七、行为风格测验；</w:t>
      </w:r>
    </w:p>
    <w:p>
      <w:pPr>
        <w:numPr>
          <w:ilvl w:val="0"/>
          <w:numId w:val="0"/>
        </w:num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八、心理素质测验；</w:t>
      </w:r>
    </w:p>
    <w:p>
      <w:pPr>
        <w:numPr>
          <w:ilvl w:val="0"/>
          <w:numId w:val="0"/>
        </w:num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2.</w:t>
      </w:r>
      <w:r>
        <w:rPr>
          <w:rFonts w:hint="eastAsia" w:ascii="宋体" w:hAnsi="宋体" w:eastAsia="宋体" w:cs="宋体"/>
          <w:b/>
          <w:bCs/>
          <w:color w:val="000000" w:themeColor="text1"/>
          <w:sz w:val="36"/>
          <w:szCs w:val="36"/>
          <w14:textFill>
            <w14:solidFill>
              <w14:schemeClr w14:val="tx1"/>
            </w14:solidFill>
          </w14:textFill>
        </w:rPr>
        <w:t>评估的结果与分析</w:t>
      </w:r>
    </w:p>
    <w:p>
      <w:pPr>
        <w:numPr>
          <w:ilvl w:val="0"/>
          <w:numId w:val="0"/>
        </w:num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以上的八个测验使我更加客观的认识了自我，比较清晰的知道自己的个人特质、各方面能力、潜力和所适合发展的职业。现就比较重要的前面</w:t>
      </w:r>
      <w:r>
        <w:rPr>
          <w:rFonts w:hint="eastAsia" w:ascii="宋体" w:hAnsi="宋体" w:eastAsia="宋体" w:cs="宋体"/>
          <w:b w:val="0"/>
          <w:bCs w:val="0"/>
          <w:color w:val="000000" w:themeColor="text1"/>
          <w:sz w:val="32"/>
          <w:szCs w:val="32"/>
          <w:lang w:val="en-US" w:eastAsia="zh-CN"/>
          <w14:textFill>
            <w14:solidFill>
              <w14:schemeClr w14:val="tx1"/>
            </w14:solidFill>
          </w14:textFill>
        </w:rPr>
        <w:t>四</w:t>
      </w:r>
      <w:r>
        <w:rPr>
          <w:rFonts w:hint="eastAsia" w:ascii="宋体" w:hAnsi="宋体" w:eastAsia="宋体" w:cs="宋体"/>
          <w:b w:val="0"/>
          <w:bCs w:val="0"/>
          <w:color w:val="000000" w:themeColor="text1"/>
          <w:sz w:val="32"/>
          <w:szCs w:val="32"/>
          <w14:textFill>
            <w14:solidFill>
              <w14:schemeClr w14:val="tx1"/>
            </w14:solidFill>
          </w14:textFill>
        </w:rPr>
        <w:t>种测验做分析如下：</w:t>
      </w:r>
    </w:p>
    <w:p>
      <w:pPr>
        <w:numPr>
          <w:ilvl w:val="0"/>
          <w:numId w:val="0"/>
        </w:numPr>
        <w:spacing w:line="240" w:lineRule="auto"/>
        <w:jc w:val="both"/>
        <w:rPr>
          <w:rFonts w:hint="default" w:ascii="宋体" w:hAnsi="宋体" w:eastAsia="宋体" w:cs="宋体"/>
          <w:b/>
          <w:bCs/>
          <w:color w:val="000000" w:themeColor="text1"/>
          <w:sz w:val="36"/>
          <w:szCs w:val="36"/>
          <w:lang w:val="en-US" w:eastAsia="zh-CN"/>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一．职业兴趣报告</w:t>
      </w:r>
    </w:p>
    <w:p>
      <w:pPr>
        <w:numPr>
          <w:ilvl w:val="0"/>
          <w:numId w:val="0"/>
        </w:numPr>
        <w:spacing w:line="240" w:lineRule="auto"/>
        <w:jc w:val="both"/>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drawing>
          <wp:inline distT="0" distB="0" distL="114300" distR="114300">
            <wp:extent cx="7437755" cy="3787775"/>
            <wp:effectExtent l="0" t="0" r="4445" b="9525"/>
            <wp:docPr id="1" name="图片 1" descr="QQ图片2020113018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01130184515"/>
                    <pic:cNvPicPr>
                      <a:picLocks noChangeAspect="1"/>
                    </pic:cNvPicPr>
                  </pic:nvPicPr>
                  <pic:blipFill>
                    <a:blip r:embed="rId4"/>
                    <a:stretch>
                      <a:fillRect/>
                    </a:stretch>
                  </pic:blipFill>
                  <pic:spPr>
                    <a:xfrm>
                      <a:off x="0" y="0"/>
                      <a:ext cx="7437755" cy="3787775"/>
                    </a:xfrm>
                    <a:prstGeom prst="rect">
                      <a:avLst/>
                    </a:prstGeom>
                  </pic:spPr>
                </pic:pic>
              </a:graphicData>
            </a:graphic>
          </wp:inline>
        </w:drawing>
      </w:r>
    </w:p>
    <w:p>
      <w:pPr>
        <w:numPr>
          <w:ilvl w:val="0"/>
          <w:numId w:val="0"/>
        </w:numPr>
        <w:spacing w:line="240" w:lineRule="auto"/>
        <w:jc w:val="both"/>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drawing>
          <wp:inline distT="0" distB="0" distL="114300" distR="114300">
            <wp:extent cx="6591935" cy="2686685"/>
            <wp:effectExtent l="0" t="0" r="12065" b="5715"/>
            <wp:docPr id="2" name="图片 2" descr="QQ图片2020113018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201130184654"/>
                    <pic:cNvPicPr>
                      <a:picLocks noChangeAspect="1"/>
                    </pic:cNvPicPr>
                  </pic:nvPicPr>
                  <pic:blipFill>
                    <a:blip r:embed="rId5"/>
                    <a:stretch>
                      <a:fillRect/>
                    </a:stretch>
                  </pic:blipFill>
                  <pic:spPr>
                    <a:xfrm>
                      <a:off x="0" y="0"/>
                      <a:ext cx="6591935" cy="2686685"/>
                    </a:xfrm>
                    <a:prstGeom prst="rect">
                      <a:avLst/>
                    </a:prstGeom>
                  </pic:spPr>
                </pic:pic>
              </a:graphicData>
            </a:graphic>
          </wp:inline>
        </w:drawing>
      </w:r>
    </w:p>
    <w:p>
      <w:p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 xml:space="preserve"> </w:t>
      </w:r>
    </w:p>
    <w:p>
      <w:pPr>
        <w:numPr>
          <w:ilvl w:val="0"/>
          <w:numId w:val="8"/>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14:textFill>
            <w14:solidFill>
              <w14:schemeClr w14:val="tx1"/>
            </w14:solidFill>
          </w14:textFill>
        </w:rPr>
        <w:t>根据你最强的兴趣，可见你的特点是：</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喜欢需要观察、思考、科学性较强的活动，拥有数学和科学能力，喜欢独自工作并解决自己所负责的问题，偏爱和观念打交道。你很善于分析、有怀疑精神，喜欢追问问题的本质、找出问题的重点以及提出解决方法。</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你最看重获的知识。同时你也有很强的创造欲望，爱钻研，追求完美，好奇心很强，喜欢从事想象力丰富的活动。</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你喜欢观察、记录别人的工作方式，喜欢规划，但对解决问题的细节没有兴趣，不擅长自己动手来做。</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你很不喜欢有许多规则限制的工作，而喜欢能发挥想象力和创造力、满足好奇心的工作，对工作的结果很关注；在日常生活中独立，不依赖于别人。</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有很强的逻辑推理能力并且极富于想象，最能用平易、生动的语言说明深奥的科学道理。对人际关系不是很在意。你不喜欢管人，也不喜欢被管，为人随兴而致，遇到争执的时候大多会为了配合而妥协，有时可能因为思虑过多而难以下决定。</w:t>
      </w:r>
    </w:p>
    <w:p>
      <w:pPr>
        <w:numPr>
          <w:ilvl w:val="0"/>
          <w:numId w:val="8"/>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适宜的成长环境：技术研究或者文艺理论研究等创造性活动，能给予一定的自由度但要求自律的环境，提供自我能力充分发挥和得以展示的环境。</w:t>
      </w:r>
    </w:p>
    <w:p>
      <w:pPr>
        <w:numPr>
          <w:ilvl w:val="0"/>
          <w:numId w:val="8"/>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喜欢的课程或活动：写作、设计、艺术研究讨论等。</w:t>
      </w:r>
    </w:p>
    <w:p>
      <w:pPr>
        <w:numPr>
          <w:ilvl w:val="0"/>
          <w:numId w:val="8"/>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有兴趣的学科：文艺理论、历史学、新闻学等。</w:t>
      </w:r>
    </w:p>
    <w:p>
      <w:pPr>
        <w:numPr>
          <w:ilvl w:val="0"/>
          <w:numId w:val="8"/>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喜欢的职业：新闻评论员、文艺理论家、高校历史学教师等。</w:t>
      </w:r>
      <w:r>
        <w:rPr>
          <w:rFonts w:hint="eastAsia" w:ascii="宋体" w:hAnsi="宋体" w:eastAsia="宋体" w:cs="宋体"/>
          <w:b w:val="0"/>
          <w:bCs w:val="0"/>
          <w:color w:val="000000" w:themeColor="text1"/>
          <w:sz w:val="32"/>
          <w:szCs w:val="32"/>
          <w:lang w:val="en-US" w:eastAsia="zh-CN"/>
          <w14:textFill>
            <w14:solidFill>
              <w14:schemeClr w14:val="tx1"/>
            </w14:solidFill>
          </w14:textFill>
        </w:rPr>
        <w:t xml:space="preserve"> </w:t>
      </w:r>
    </w:p>
    <w:p>
      <w:pPr>
        <w:widowControl w:val="0"/>
        <w:numPr>
          <w:ilvl w:val="0"/>
          <w:numId w:val="0"/>
        </w:numPr>
        <w:spacing w:line="240" w:lineRule="auto"/>
        <w:jc w:val="both"/>
        <w:rPr>
          <w:rFonts w:hint="eastAsia" w:ascii="宋体" w:hAnsi="宋体" w:eastAsia="宋体" w:cs="宋体"/>
          <w:b w:val="0"/>
          <w:bCs w:val="0"/>
          <w:color w:val="000000" w:themeColor="text1"/>
          <w:sz w:val="32"/>
          <w:szCs w:val="32"/>
          <w:lang w:val="en-US" w:eastAsia="zh-CN"/>
          <w14:textFill>
            <w14:solidFill>
              <w14:schemeClr w14:val="tx1"/>
            </w14:solidFill>
          </w14:textFill>
        </w:rPr>
      </w:pPr>
    </w:p>
    <w:p>
      <w:pPr>
        <w:widowControl w:val="0"/>
        <w:numPr>
          <w:ilvl w:val="0"/>
          <w:numId w:val="0"/>
        </w:numPr>
        <w:spacing w:line="240" w:lineRule="auto"/>
        <w:jc w:val="both"/>
        <w:rPr>
          <w:rFonts w:hint="eastAsia" w:ascii="宋体" w:hAnsi="宋体" w:eastAsia="宋体" w:cs="宋体"/>
          <w:b w:val="0"/>
          <w:bCs w:val="0"/>
          <w:color w:val="000000" w:themeColor="text1"/>
          <w:sz w:val="32"/>
          <w:szCs w:val="32"/>
          <w:lang w:val="en-US" w:eastAsia="zh-CN"/>
          <w14:textFill>
            <w14:solidFill>
              <w14:schemeClr w14:val="tx1"/>
            </w14:solidFill>
          </w14:textFill>
        </w:rPr>
      </w:pPr>
    </w:p>
    <w:p>
      <w:pPr>
        <w:numPr>
          <w:ilvl w:val="0"/>
          <w:numId w:val="9"/>
        </w:numPr>
        <w:spacing w:line="240" w:lineRule="auto"/>
        <w:jc w:val="both"/>
        <w:rPr>
          <w:rFonts w:hint="default" w:ascii="宋体" w:hAnsi="宋体" w:eastAsia="宋体" w:cs="宋体"/>
          <w:b/>
          <w:bCs/>
          <w:color w:val="000000" w:themeColor="text1"/>
          <w:sz w:val="36"/>
          <w:szCs w:val="36"/>
          <w:lang w:val="en-US" w:eastAsia="zh-CN"/>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职业性格报告</w:t>
      </w:r>
    </w:p>
    <w:p>
      <w:pPr>
        <w:numPr>
          <w:ilvl w:val="0"/>
          <w:numId w:val="0"/>
        </w:numPr>
        <w:spacing w:line="240" w:lineRule="auto"/>
        <w:jc w:val="both"/>
        <w:rPr>
          <w:rFonts w:hint="default" w:ascii="宋体" w:hAnsi="宋体" w:eastAsia="宋体" w:cs="宋体"/>
          <w:b/>
          <w:bCs/>
          <w:color w:val="000000" w:themeColor="text1"/>
          <w:sz w:val="36"/>
          <w:szCs w:val="36"/>
          <w:lang w:val="en-US" w:eastAsia="zh-CN"/>
          <w14:textFill>
            <w14:solidFill>
              <w14:schemeClr w14:val="tx1"/>
            </w14:solidFill>
          </w14:textFill>
        </w:rPr>
      </w:pPr>
      <w:r>
        <w:rPr>
          <w:rFonts w:hint="default" w:ascii="宋体" w:hAnsi="宋体" w:eastAsia="宋体" w:cs="宋体"/>
          <w:b/>
          <w:bCs/>
          <w:color w:val="000000" w:themeColor="text1"/>
          <w:sz w:val="36"/>
          <w:szCs w:val="36"/>
          <w:lang w:val="en-US" w:eastAsia="zh-CN"/>
          <w14:textFill>
            <w14:solidFill>
              <w14:schemeClr w14:val="tx1"/>
            </w14:solidFill>
          </w14:textFill>
        </w:rPr>
        <w:drawing>
          <wp:inline distT="0" distB="0" distL="114300" distR="114300">
            <wp:extent cx="5430520" cy="2995930"/>
            <wp:effectExtent l="0" t="0" r="5080" b="1270"/>
            <wp:docPr id="3" name="图片 3" descr="QQ图片2020113019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01130190540"/>
                    <pic:cNvPicPr>
                      <a:picLocks noChangeAspect="1"/>
                    </pic:cNvPicPr>
                  </pic:nvPicPr>
                  <pic:blipFill>
                    <a:blip r:embed="rId6"/>
                    <a:stretch>
                      <a:fillRect/>
                    </a:stretch>
                  </pic:blipFill>
                  <pic:spPr>
                    <a:xfrm>
                      <a:off x="0" y="0"/>
                      <a:ext cx="5430520" cy="2995930"/>
                    </a:xfrm>
                    <a:prstGeom prst="rect">
                      <a:avLst/>
                    </a:prstGeom>
                  </pic:spPr>
                </pic:pic>
              </a:graphicData>
            </a:graphic>
          </wp:inline>
        </w:drawing>
      </w:r>
    </w:p>
    <w:p>
      <w:pPr>
        <w:numPr>
          <w:ilvl w:val="0"/>
          <w:numId w:val="0"/>
        </w:numPr>
        <w:spacing w:line="240" w:lineRule="auto"/>
        <w:jc w:val="both"/>
        <w:rPr>
          <w:rFonts w:hint="default" w:ascii="宋体" w:hAnsi="宋体" w:eastAsia="宋体" w:cs="宋体"/>
          <w:b/>
          <w:bCs/>
          <w:color w:val="000000" w:themeColor="text1"/>
          <w:sz w:val="36"/>
          <w:szCs w:val="36"/>
          <w:lang w:val="en-US" w:eastAsia="zh-CN"/>
          <w14:textFill>
            <w14:solidFill>
              <w14:schemeClr w14:val="tx1"/>
            </w14:solidFill>
          </w14:textFill>
        </w:rPr>
      </w:pPr>
      <w:r>
        <w:rPr>
          <w:rFonts w:hint="default" w:ascii="宋体" w:hAnsi="宋体" w:eastAsia="宋体" w:cs="宋体"/>
          <w:b/>
          <w:bCs/>
          <w:color w:val="000000" w:themeColor="text1"/>
          <w:sz w:val="36"/>
          <w:szCs w:val="36"/>
          <w:lang w:val="en-US" w:eastAsia="zh-CN"/>
          <w14:textFill>
            <w14:solidFill>
              <w14:schemeClr w14:val="tx1"/>
            </w14:solidFill>
          </w14:textFill>
        </w:rPr>
        <w:drawing>
          <wp:inline distT="0" distB="0" distL="114300" distR="114300">
            <wp:extent cx="6264910" cy="3091815"/>
            <wp:effectExtent l="0" t="0" r="8890" b="6985"/>
            <wp:docPr id="4" name="图片 4" descr="QQ图片2020113019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01130190536"/>
                    <pic:cNvPicPr>
                      <a:picLocks noChangeAspect="1"/>
                    </pic:cNvPicPr>
                  </pic:nvPicPr>
                  <pic:blipFill>
                    <a:blip r:embed="rId7"/>
                    <a:stretch>
                      <a:fillRect/>
                    </a:stretch>
                  </pic:blipFill>
                  <pic:spPr>
                    <a:xfrm>
                      <a:off x="0" y="0"/>
                      <a:ext cx="6264910" cy="3091815"/>
                    </a:xfrm>
                    <a:prstGeom prst="rect">
                      <a:avLst/>
                    </a:prstGeom>
                  </pic:spPr>
                </pic:pic>
              </a:graphicData>
            </a:graphic>
          </wp:inline>
        </w:drawing>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综合你在四个维度上的倾向，总体来说，你的类型是：</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教导型——谆谆善诱地引导他人</w:t>
      </w:r>
    </w:p>
    <w:p>
      <w:pPr>
        <w:numPr>
          <w:ilvl w:val="0"/>
          <w:numId w:val="10"/>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你的特点:</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表达能力强、善于社交、气宇不凡、生气勃勃。你精力旺盛，热情洋溢，能很快理解他人情感的需要、动机和所忧虑的事情，因此能做到与他人高度协调。你把能量放在帮助他人，鼓励他人进步向上，是体贴的助人为乐者。你容易看出他人的发展潜力，并倾力帮助他人发挥潜力，是催化剂，能引发出他人的最佳状态。你既可以做有号召力的领袖，也可以做忠实的追随者。</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你性情平和，心胸宽阔，且很圆通，很会促进周边关系的和睦，对于批评特别敏感。你愿意组织大家参与活动，使大家和睦又感到愉快。</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你是理想主义者，非常看重自己的价值，对自己尊重景仰的人、事业和公司都非常忠诚。你非常有社会责任感、谨慎、能为理想和事业（尤其是对人类有贡献的理想）坚持不懈。</w:t>
      </w:r>
    </w:p>
    <w:p>
      <w:pPr>
        <w:numPr>
          <w:ilvl w:val="0"/>
          <w:numId w:val="10"/>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 xml:space="preserve"> 优势:</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具有优秀的交流及表达能力，也许你能成为出色的演说家</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具有天赋的领导才能及凝聚力，能不断鞭策自己做出成绩，达到理想</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有条理，有组织能力，有较强的建立合作关系的能力，能够促进和谐，尊重不同意见</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兴趣广泛，头脑灵活，渴望推陈出新</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善于与别人感情交融，能预见别人的需要，真诚地关怀别人</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能统观全局，洞察行为与意识之间的联系</w:t>
      </w:r>
    </w:p>
    <w:p>
      <w:pPr>
        <w:numPr>
          <w:ilvl w:val="0"/>
          <w:numId w:val="10"/>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岗位特质:</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工作环境轻松，可以接触各种各样的人，并与他们建立和维护亲密、互助的关系</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eastAsia="宋体" w:cs="宋体"/>
          <w:b w:val="0"/>
          <w:bCs w:val="0"/>
          <w:color w:val="000000" w:themeColor="text1"/>
          <w:sz w:val="32"/>
          <w:szCs w:val="32"/>
          <w14:textFill>
            <w14:solidFill>
              <w14:schemeClr w14:val="tx1"/>
            </w14:solidFill>
          </w14:textFill>
        </w:rPr>
        <w:t>工作中可以接触到新观念，探究新方法，尤其那些可以帮助他人进步的方法</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eastAsia="宋体" w:cs="宋体"/>
          <w:b w:val="0"/>
          <w:bCs w:val="0"/>
          <w:color w:val="000000" w:themeColor="text1"/>
          <w:sz w:val="32"/>
          <w:szCs w:val="32"/>
          <w14:textFill>
            <w14:solidFill>
              <w14:schemeClr w14:val="tx1"/>
            </w14:solidFill>
          </w14:textFill>
        </w:rPr>
        <w:t>有相当的自主权，并承担一定的责任，充分发挥自己的组织、决策能力</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eastAsia="宋体" w:cs="宋体"/>
          <w:b w:val="0"/>
          <w:bCs w:val="0"/>
          <w:color w:val="000000" w:themeColor="text1"/>
          <w:sz w:val="32"/>
          <w:szCs w:val="32"/>
          <w14:textFill>
            <w14:solidFill>
              <w14:schemeClr w14:val="tx1"/>
            </w14:solidFill>
          </w14:textFill>
        </w:rPr>
        <w:t>允许创造性地解决问题，做出的贡献能够得到别人的赏识和鼓励</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eastAsia="宋体" w:cs="宋体"/>
          <w:b w:val="0"/>
          <w:bCs w:val="0"/>
          <w:color w:val="000000" w:themeColor="text1"/>
          <w:sz w:val="32"/>
          <w:szCs w:val="32"/>
          <w14:textFill>
            <w14:solidFill>
              <w14:schemeClr w14:val="tx1"/>
            </w14:solidFill>
          </w14:textFill>
        </w:rPr>
        <w:t>工作有较强的变化性，挑战性</w:t>
      </w:r>
      <w:r>
        <w:rPr>
          <w:rFonts w:hint="eastAsia" w:ascii="宋体" w:hAnsi="宋体" w:eastAsia="宋体" w:cs="宋体"/>
          <w:b w:val="0"/>
          <w:bCs w:val="0"/>
          <w:color w:val="000000" w:themeColor="text1"/>
          <w:sz w:val="32"/>
          <w:szCs w:val="32"/>
          <w:lang w:eastAsia="zh-CN"/>
          <w14:textFill>
            <w14:solidFill>
              <w14:schemeClr w14:val="tx1"/>
            </w14:solidFill>
          </w14:textFill>
        </w:rPr>
        <w:t>。</w:t>
      </w:r>
    </w:p>
    <w:p>
      <w:pPr>
        <w:numPr>
          <w:ilvl w:val="0"/>
          <w:numId w:val="9"/>
        </w:numPr>
        <w:spacing w:line="240" w:lineRule="auto"/>
        <w:ind w:left="0" w:leftChars="0" w:firstLine="0" w:firstLineChars="0"/>
        <w:jc w:val="both"/>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职业价值观报告</w:t>
      </w:r>
    </w:p>
    <w:p>
      <w:pPr>
        <w:numPr>
          <w:ilvl w:val="0"/>
          <w:numId w:val="0"/>
        </w:numPr>
        <w:spacing w:line="240" w:lineRule="auto"/>
        <w:ind w:leftChars="0"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职业价值观指的是，你无论从事的是什么工作，都会努力在工作中追求的东西。从某种角度，可以认为，工作价值观就是你在工作中最期待获得的东西。当然，这可能是金钱、权力，也可能是成就感、社会奉献等。本测验就是把职业价值观从六个方面加以区别，然后测定你更倾向于表现出哪种类型的职业价值观。在六个方面你的平均得分如下图所示：</w:t>
      </w:r>
    </w:p>
    <w:p>
      <w:pPr>
        <w:numPr>
          <w:ilvl w:val="0"/>
          <w:numId w:val="0"/>
        </w:numPr>
        <w:spacing w:line="240" w:lineRule="auto"/>
        <w:ind w:leftChars="0"/>
        <w:jc w:val="both"/>
        <w:rPr>
          <w:rFonts w:hint="eastAsia" w:ascii="宋体" w:hAnsi="宋体" w:eastAsia="宋体" w:cs="宋体"/>
          <w:b w:val="0"/>
          <w:bCs w:val="0"/>
          <w:color w:val="000000" w:themeColor="text1"/>
          <w:sz w:val="32"/>
          <w:szCs w:val="32"/>
          <w:lang w:eastAsia="zh-CN"/>
          <w14:textFill>
            <w14:solidFill>
              <w14:schemeClr w14:val="tx1"/>
            </w14:solidFill>
          </w14:textFill>
        </w:rPr>
      </w:pPr>
      <w:r>
        <w:rPr>
          <w:rFonts w:hint="eastAsia" w:ascii="宋体" w:hAnsi="宋体" w:eastAsia="宋体" w:cs="宋体"/>
          <w:b w:val="0"/>
          <w:bCs w:val="0"/>
          <w:color w:val="000000" w:themeColor="text1"/>
          <w:sz w:val="32"/>
          <w:szCs w:val="32"/>
          <w:lang w:eastAsia="zh-CN"/>
          <w14:textFill>
            <w14:solidFill>
              <w14:schemeClr w14:val="tx1"/>
            </w14:solidFill>
          </w14:textFill>
        </w:rPr>
        <w:drawing>
          <wp:inline distT="0" distB="0" distL="114300" distR="114300">
            <wp:extent cx="5965825" cy="1629410"/>
            <wp:effectExtent l="0" t="0" r="3175" b="8890"/>
            <wp:docPr id="5" name="图片 5" descr="QQ图片2020113019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201130192117"/>
                    <pic:cNvPicPr>
                      <a:picLocks noChangeAspect="1"/>
                    </pic:cNvPicPr>
                  </pic:nvPicPr>
                  <pic:blipFill>
                    <a:blip r:embed="rId8"/>
                    <a:stretch>
                      <a:fillRect/>
                    </a:stretch>
                  </pic:blipFill>
                  <pic:spPr>
                    <a:xfrm>
                      <a:off x="0" y="0"/>
                      <a:ext cx="5965825" cy="1629410"/>
                    </a:xfrm>
                    <a:prstGeom prst="rect">
                      <a:avLst/>
                    </a:prstGeom>
                  </pic:spPr>
                </pic:pic>
              </a:graphicData>
            </a:graphic>
          </wp:inline>
        </w:drawing>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相信，通过这样一个再思考过程，你对自己希望在职业领域获得的东西有了一个更清楚的把握。从你的选择看，你最突出的职业价值观是工作条件、支持满足。</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工作条件：你非常希望获得有充分保障的工作(包括拥有良好的工作条件)，比如能够在一个比较安全和舒适的环境中工作，能够获得应有的报酬，能够有自主决断的可能性等。而且还希望工作具有多样性，能够在工作的范围内做不同的事情</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把“工作条件”视为自己重要的职业价值观的你，希望的工作是：</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1.内容丰富，在工作的时间里有充实的工作可做；</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2.拥有充分的金钱或物质回报；</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3.有保障的，稳定的；</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4.能够有比较丰富的工作内容，而不是简单重复劳动；</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5.拥有一个自由、舒适的环境；</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6.有固定的较长假期，可以保证定期的休闲娱乐活动；</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7.地处交通便利的位置。</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支持满足：期望在职业中，获得管理层的支持，比如获得充分的培训机会，能够在单位的规定范畴内获得应有的待遇</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1.能够在一个具有规范约束的背景下有序而顺利进行；</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2.能够获得公司的合理反馈，获得应有的资源；</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3.能够及时获得上级的支持与肯定；</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4.过程中有比较好的培训机会，从而更好地胜任自己的工作；</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5.有一个合情理的、具有理解力的上司。</w:t>
      </w:r>
    </w:p>
    <w:p>
      <w:p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lang w:val="en-US" w:eastAsia="zh-CN"/>
          <w14:textFill>
            <w14:solidFill>
              <w14:schemeClr w14:val="tx1"/>
            </w14:solidFill>
          </w14:textFill>
        </w:rPr>
        <w:t>四．</w:t>
      </w:r>
      <w:r>
        <w:rPr>
          <w:rFonts w:hint="eastAsia" w:ascii="宋体" w:hAnsi="宋体" w:eastAsia="宋体" w:cs="宋体"/>
          <w:b/>
          <w:bCs/>
          <w:color w:val="000000" w:themeColor="text1"/>
          <w:sz w:val="36"/>
          <w:szCs w:val="36"/>
          <w14:textFill>
            <w14:solidFill>
              <w14:schemeClr w14:val="tx1"/>
            </w14:solidFill>
          </w14:textFill>
        </w:rPr>
        <w:t>职业技能报告</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以下是你认为你最擅长的5项技能：</w:t>
      </w:r>
    </w:p>
    <w:p>
      <w:pPr>
        <w:numPr>
          <w:ilvl w:val="0"/>
          <w:numId w:val="11"/>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积极倾听 ： 注意倾听他人说话，充分理解要点，适当提问，不随意打断</w:t>
      </w:r>
    </w:p>
    <w:p>
      <w:pPr>
        <w:numPr>
          <w:ilvl w:val="0"/>
          <w:numId w:val="11"/>
        </w:numPr>
        <w:spacing w:line="240" w:lineRule="auto"/>
        <w:ind w:left="420" w:leftChars="0" w:firstLine="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人际敏感 ： 人际交往中，关注他人的反应，并从中理解他们的想法</w:t>
      </w:r>
    </w:p>
    <w:p>
      <w:pPr>
        <w:numPr>
          <w:ilvl w:val="0"/>
          <w:numId w:val="11"/>
        </w:numPr>
        <w:spacing w:line="240" w:lineRule="auto"/>
        <w:ind w:left="420" w:leftChars="0" w:firstLine="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阅读理解 ： 流畅地阅读，并准确理解其中含义</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协商 ： 遇到分歧时，召集相关人员，商量解决方法，达成共识</w:t>
      </w:r>
    </w:p>
    <w:p>
      <w:pPr>
        <w:numPr>
          <w:ilvl w:val="0"/>
          <w:numId w:val="11"/>
        </w:numPr>
        <w:spacing w:line="240" w:lineRule="auto"/>
        <w:ind w:left="420" w:leftChars="0" w:hanging="420" w:firstLineChars="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书面表达 ： 通过书面方式，有效传达信息、表达观点</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上面的这些技能是通过探索筛选出来的，又经过了你重新的梳理，希望你在平时的生活和学习中认真思考和观察自己这些技能的应用，充分发挥自己的长项。将来你可以考虑选择自己的优势技能对应的职业，这样在求职中你将更有竞争力，从事工作时也更得心应手。</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以下是你认为你最薄弱的3项技能：</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编程  ： 根据不同目的和要求编写计算机程序</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解决复杂问题 ： 识别出复杂情况下的问题所在，并查阅相关信息，以制定、评估、实施解决方案</w:t>
      </w:r>
    </w:p>
    <w:p>
      <w:pPr>
        <w:spacing w:line="240" w:lineRule="auto"/>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修理  ： 使用工具修理机器或系统</w:t>
      </w:r>
    </w:p>
    <w:p>
      <w:pPr>
        <w:spacing w:line="240" w:lineRule="auto"/>
        <w:jc w:val="both"/>
        <w:rPr>
          <w:rFonts w:hint="eastAsia" w:ascii="宋体" w:hAnsi="宋体" w:eastAsia="宋体" w:cs="宋体"/>
          <w:b w:val="0"/>
          <w:bCs w:val="0"/>
          <w:color w:val="000000" w:themeColor="text1"/>
          <w:sz w:val="32"/>
          <w:szCs w:val="32"/>
          <w:lang w:eastAsia="zh-CN"/>
          <w14:textFill>
            <w14:solidFill>
              <w14:schemeClr w14:val="tx1"/>
            </w14:solidFill>
          </w14:textFill>
        </w:rPr>
      </w:pPr>
      <w:r>
        <w:rPr>
          <w:rFonts w:hint="eastAsia" w:ascii="宋体" w:hAnsi="宋体" w:eastAsia="宋体" w:cs="宋体"/>
          <w:b w:val="0"/>
          <w:bCs w:val="0"/>
          <w:color w:val="000000" w:themeColor="text1"/>
          <w:sz w:val="32"/>
          <w:szCs w:val="32"/>
          <w:lang w:eastAsia="zh-CN"/>
          <w14:textFill>
            <w14:solidFill>
              <w14:schemeClr w14:val="tx1"/>
            </w14:solidFill>
          </w14:textFill>
        </w:rPr>
        <w:drawing>
          <wp:inline distT="0" distB="0" distL="114300" distR="114300">
            <wp:extent cx="6392545" cy="2947035"/>
            <wp:effectExtent l="0" t="0" r="8255" b="12065"/>
            <wp:docPr id="6" name="图片 6" descr="N89H(CC3Z_MLN3C2OYZLH0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N89H(CC3Z_MLN3C2OYZLH0U"/>
                    <pic:cNvPicPr>
                      <a:picLocks noChangeAspect="1"/>
                    </pic:cNvPicPr>
                  </pic:nvPicPr>
                  <pic:blipFill>
                    <a:blip r:embed="rId9"/>
                    <a:stretch>
                      <a:fillRect/>
                    </a:stretch>
                  </pic:blipFill>
                  <pic:spPr>
                    <a:xfrm>
                      <a:off x="0" y="0"/>
                      <a:ext cx="6392545" cy="2947035"/>
                    </a:xfrm>
                    <a:prstGeom prst="rect">
                      <a:avLst/>
                    </a:prstGeom>
                  </pic:spPr>
                </pic:pic>
              </a:graphicData>
            </a:graphic>
          </wp:inline>
        </w:drawing>
      </w:r>
    </w:p>
    <w:p>
      <w:pPr>
        <w:spacing w:line="240" w:lineRule="auto"/>
        <w:jc w:val="both"/>
        <w:rPr>
          <w:rFonts w:hint="eastAsia" w:ascii="宋体" w:hAnsi="宋体" w:eastAsia="宋体" w:cs="宋体"/>
          <w:b/>
          <w:bCs/>
          <w:color w:val="000000" w:themeColor="text1"/>
          <w:sz w:val="36"/>
          <w:szCs w:val="36"/>
          <w14:textFill>
            <w14:solidFill>
              <w14:schemeClr w14:val="tx1"/>
            </w14:solidFill>
          </w14:textFill>
        </w:rPr>
      </w:pPr>
    </w:p>
    <w:p>
      <w:pPr>
        <w:spacing w:line="240" w:lineRule="auto"/>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对规划的调整及原则</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lang w:val="en-US" w:eastAsia="zh-CN"/>
          <w14:textFill>
            <w14:solidFill>
              <w14:schemeClr w14:val="tx1"/>
            </w14:solidFill>
          </w14:textFill>
        </w:rPr>
        <w:t>我</w:t>
      </w:r>
      <w:r>
        <w:rPr>
          <w:rFonts w:hint="eastAsia" w:ascii="宋体" w:hAnsi="宋体" w:eastAsia="宋体" w:cs="宋体"/>
          <w:b w:val="0"/>
          <w:bCs w:val="0"/>
          <w:color w:val="000000" w:themeColor="text1"/>
          <w:sz w:val="32"/>
          <w:szCs w:val="32"/>
          <w14:textFill>
            <w14:solidFill>
              <w14:schemeClr w14:val="tx1"/>
            </w14:solidFill>
          </w14:textFill>
        </w:rPr>
        <w:t>非常理想化，认为世界是自己想象中的那样，不愿意接受与此相抵触的事情，经常忽略理想所需要的现实和细节问题，建议你关注事情及细节、过程，保持开放心态；</w:t>
      </w:r>
      <w:r>
        <w:rPr>
          <w:rFonts w:hint="eastAsia" w:ascii="宋体" w:hAnsi="宋体" w:eastAsia="宋体" w:cs="宋体"/>
          <w:b w:val="0"/>
          <w:bCs w:val="0"/>
          <w:color w:val="000000" w:themeColor="text1"/>
          <w:sz w:val="32"/>
          <w:szCs w:val="32"/>
          <w:lang w:val="en-US" w:eastAsia="zh-CN"/>
          <w14:textFill>
            <w14:solidFill>
              <w14:schemeClr w14:val="tx1"/>
            </w14:solidFill>
          </w14:textFill>
        </w:rPr>
        <w:t>我</w:t>
      </w:r>
      <w:r>
        <w:rPr>
          <w:rFonts w:hint="eastAsia" w:ascii="宋体" w:hAnsi="宋体" w:eastAsia="宋体" w:cs="宋体"/>
          <w:b w:val="0"/>
          <w:bCs w:val="0"/>
          <w:color w:val="000000" w:themeColor="text1"/>
          <w:sz w:val="32"/>
          <w:szCs w:val="32"/>
          <w14:textFill>
            <w14:solidFill>
              <w14:schemeClr w14:val="tx1"/>
            </w14:solidFill>
          </w14:textFill>
        </w:rPr>
        <w:t>依照情感行事，很少用逻辑，主要根据个人的价值观进行判断，并且不愿意做与自己价值观相冲突的事情，也无视行为所带来的后果。</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在人际方面，</w:t>
      </w:r>
      <w:r>
        <w:rPr>
          <w:rFonts w:hint="eastAsia" w:ascii="宋体" w:hAnsi="宋体" w:eastAsia="宋体" w:cs="宋体"/>
          <w:b w:val="0"/>
          <w:bCs w:val="0"/>
          <w:color w:val="000000" w:themeColor="text1"/>
          <w:sz w:val="32"/>
          <w:szCs w:val="32"/>
          <w:lang w:val="en-US" w:eastAsia="zh-CN"/>
          <w14:textFill>
            <w14:solidFill>
              <w14:schemeClr w14:val="tx1"/>
            </w14:solidFill>
          </w14:textFill>
        </w:rPr>
        <w:t>我</w:t>
      </w:r>
      <w:r>
        <w:rPr>
          <w:rFonts w:hint="eastAsia" w:ascii="宋体" w:hAnsi="宋体" w:eastAsia="宋体" w:cs="宋体"/>
          <w:b w:val="0"/>
          <w:bCs w:val="0"/>
          <w:color w:val="000000" w:themeColor="text1"/>
          <w:sz w:val="32"/>
          <w:szCs w:val="32"/>
          <w14:textFill>
            <w14:solidFill>
              <w14:schemeClr w14:val="tx1"/>
            </w14:solidFill>
          </w14:textFill>
        </w:rPr>
        <w:t>不愿与别人产生分歧或冲突，容易把人际关系理想化，有时会过度陷入别人的情感和问题中；总想得到表扬，希望自己的才能和贡献得到赏识，对于批评非常脆弱，容易忧虑，感到内疚，失去自信。</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t>当压力很大时，可能会变得暴燥，慌乱、吹毛求疵</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eastAsia="宋体" w:cs="宋体"/>
          <w:b w:val="0"/>
          <w:bCs w:val="0"/>
          <w:color w:val="000000" w:themeColor="text1"/>
          <w:sz w:val="32"/>
          <w:szCs w:val="32"/>
          <w:lang w:val="en-US" w:eastAsia="zh-CN"/>
          <w14:textFill>
            <w14:solidFill>
              <w14:schemeClr w14:val="tx1"/>
            </w14:solidFill>
          </w14:textFill>
        </w:rPr>
        <w:t>所以我</w:t>
      </w:r>
      <w:r>
        <w:rPr>
          <w:rFonts w:hint="eastAsia" w:ascii="宋体" w:hAnsi="宋体" w:eastAsia="宋体" w:cs="宋体"/>
          <w:b w:val="0"/>
          <w:bCs w:val="0"/>
          <w:color w:val="000000" w:themeColor="text1"/>
          <w:sz w:val="32"/>
          <w:szCs w:val="32"/>
          <w14:textFill>
            <w14:solidFill>
              <w14:schemeClr w14:val="tx1"/>
            </w14:solidFill>
          </w14:textFill>
        </w:rPr>
        <w:t>应该尽量避免盲目信任和赞同他人。</w:t>
      </w:r>
    </w:p>
    <w:p>
      <w:pPr>
        <w:spacing w:line="240" w:lineRule="auto"/>
        <w:ind w:firstLine="640" w:firstLineChars="200"/>
        <w:jc w:val="both"/>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lang w:val="en-US" w:eastAsia="zh-CN"/>
          <w14:textFill>
            <w14:solidFill>
              <w14:schemeClr w14:val="tx1"/>
            </w14:solidFill>
          </w14:textFill>
        </w:rPr>
        <w:t>我</w:t>
      </w:r>
      <w:r>
        <w:rPr>
          <w:rFonts w:hint="eastAsia" w:ascii="宋体" w:hAnsi="宋体" w:eastAsia="宋体" w:cs="宋体"/>
          <w:b w:val="0"/>
          <w:bCs w:val="0"/>
          <w:color w:val="000000" w:themeColor="text1"/>
          <w:sz w:val="32"/>
          <w:szCs w:val="32"/>
          <w14:textFill>
            <w14:solidFill>
              <w14:schemeClr w14:val="tx1"/>
            </w14:solidFill>
          </w14:textFill>
        </w:rPr>
        <w:t>有很高的热情，急于迎接新的挑战，有时会做出错误的假设或过于草率的决定，因此</w:t>
      </w:r>
      <w:r>
        <w:rPr>
          <w:rFonts w:hint="eastAsia" w:ascii="宋体" w:hAnsi="宋体" w:eastAsia="宋体" w:cs="宋体"/>
          <w:b w:val="0"/>
          <w:bCs w:val="0"/>
          <w:color w:val="000000" w:themeColor="text1"/>
          <w:sz w:val="32"/>
          <w:szCs w:val="32"/>
          <w:lang w:val="en-US" w:eastAsia="zh-CN"/>
          <w14:textFill>
            <w14:solidFill>
              <w14:schemeClr w14:val="tx1"/>
            </w14:solidFill>
          </w14:textFill>
        </w:rPr>
        <w:t>我应该</w:t>
      </w:r>
      <w:r>
        <w:rPr>
          <w:rFonts w:hint="eastAsia" w:ascii="宋体" w:hAnsi="宋体" w:eastAsia="宋体" w:cs="宋体"/>
          <w:b w:val="0"/>
          <w:bCs w:val="0"/>
          <w:color w:val="000000" w:themeColor="text1"/>
          <w:sz w:val="32"/>
          <w:szCs w:val="32"/>
          <w14:textFill>
            <w14:solidFill>
              <w14:schemeClr w14:val="tx1"/>
            </w14:solidFill>
          </w14:textFill>
        </w:rPr>
        <w:t>多关注事情，关注细节，收集更足够的证据，然后再做出决策。很难在竞争强、气氛紧张的环境下工作，容易逃避矛盾冲突，疏忽不愉快的事情，</w:t>
      </w:r>
      <w:r>
        <w:rPr>
          <w:rFonts w:hint="eastAsia" w:ascii="宋体" w:hAnsi="宋体" w:eastAsia="宋体" w:cs="宋体"/>
          <w:b w:val="0"/>
          <w:bCs w:val="0"/>
          <w:color w:val="000000" w:themeColor="text1"/>
          <w:sz w:val="32"/>
          <w:szCs w:val="32"/>
          <w:lang w:val="en-US" w:eastAsia="zh-CN"/>
          <w14:textFill>
            <w14:solidFill>
              <w14:schemeClr w14:val="tx1"/>
            </w14:solidFill>
          </w14:textFill>
        </w:rPr>
        <w:t>我应该</w:t>
      </w:r>
      <w:r>
        <w:rPr>
          <w:rFonts w:hint="eastAsia" w:ascii="宋体" w:hAnsi="宋体" w:eastAsia="宋体" w:cs="宋体"/>
          <w:b w:val="0"/>
          <w:bCs w:val="0"/>
          <w:color w:val="000000" w:themeColor="text1"/>
          <w:sz w:val="32"/>
          <w:szCs w:val="32"/>
          <w14:textFill>
            <w14:solidFill>
              <w14:schemeClr w14:val="tx1"/>
            </w14:solidFill>
          </w14:textFill>
        </w:rPr>
        <w:t>正视和正确对待压力和冲突，采取积极有效的应对方式</w:t>
      </w:r>
    </w:p>
    <w:p>
      <w:pPr>
        <w:spacing w:line="240" w:lineRule="auto"/>
        <w:jc w:val="center"/>
        <w:rPr>
          <w:rFonts w:hint="eastAsia" w:ascii="华文楷体" w:hAnsi="华文楷体" w:eastAsia="华文楷体" w:cs="华文楷体"/>
          <w:color w:val="000000" w:themeColor="text1"/>
          <w:sz w:val="72"/>
          <w:szCs w:val="72"/>
          <w14:textFill>
            <w14:solidFill>
              <w14:schemeClr w14:val="tx1"/>
            </w14:solidFill>
          </w14:textFill>
        </w:rPr>
      </w:pPr>
      <w:r>
        <w:rPr>
          <w:rFonts w:hint="eastAsia" w:ascii="华文楷体" w:hAnsi="华文楷体" w:eastAsia="华文楷体" w:cs="华文楷体"/>
          <w:color w:val="000000" w:themeColor="text1"/>
          <w:sz w:val="72"/>
          <w:szCs w:val="72"/>
          <w14:textFill>
            <w14:solidFill>
              <w14:schemeClr w14:val="tx1"/>
            </w14:solidFill>
          </w14:textFill>
        </w:rPr>
        <w:t>总结</w:t>
      </w:r>
    </w:p>
    <w:p>
      <w:pPr>
        <w:spacing w:line="240" w:lineRule="auto"/>
        <w:jc w:val="both"/>
        <w:rPr>
          <w:rFonts w:hint="eastAsia" w:ascii="宋体" w:hAnsi="宋体" w:eastAsia="宋体" w:cs="宋体"/>
          <w:color w:val="000000" w:themeColor="text1"/>
          <w:sz w:val="32"/>
          <w:szCs w:val="32"/>
          <w14:textFill>
            <w14:solidFill>
              <w14:schemeClr w14:val="tx1"/>
            </w14:solidFill>
          </w14:textFill>
        </w:rPr>
      </w:pPr>
    </w:p>
    <w:p>
      <w:pPr>
        <w:spacing w:line="240" w:lineRule="auto"/>
        <w:jc w:val="both"/>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一份好的计划只有在努力实践中才能显示其价值，既然做了承诺就努力去实现，否则</w:t>
      </w:r>
      <w:r>
        <w:rPr>
          <w:rFonts w:hint="eastAsia" w:ascii="宋体" w:hAnsi="宋体" w:eastAsia="宋体" w:cs="宋体"/>
          <w:color w:val="000000" w:themeColor="text1"/>
          <w:sz w:val="32"/>
          <w:szCs w:val="32"/>
          <w:lang w:val="en-US" w:eastAsia="zh-CN"/>
          <w14:textFill>
            <w14:solidFill>
              <w14:schemeClr w14:val="tx1"/>
            </w14:solidFill>
          </w14:textFill>
        </w:rPr>
        <w:t>一</w:t>
      </w:r>
      <w:r>
        <w:rPr>
          <w:rFonts w:hint="eastAsia" w:ascii="宋体" w:hAnsi="宋体" w:eastAsia="宋体" w:cs="宋体"/>
          <w:color w:val="000000" w:themeColor="text1"/>
          <w:sz w:val="32"/>
          <w:szCs w:val="32"/>
          <w14:textFill>
            <w14:solidFill>
              <w14:schemeClr w14:val="tx1"/>
            </w14:solidFill>
          </w14:textFill>
        </w:rPr>
        <w:t>切将只是白纸，收获的也只有惨淡的人生。别让家人、朋友、关心爱惜自己的人及自己心爱的人失望，更别让自己失望，让青春无悔。把握生命里的每一分钟，让青春绽放耀眼的光彩。说到不如做到，要做就做最好。从现在开始，向着梦想进发，努力过程中的荆棘，只会更加坚定信念。</w:t>
      </w:r>
    </w:p>
    <w:p>
      <w:pPr>
        <w:jc w:val="left"/>
        <w:rPr>
          <w:rFonts w:hint="eastAsia" w:asciiTheme="minorEastAsia" w:hAnsiTheme="minorEastAsia" w:eastAsiaTheme="minorEastAsia" w:cstheme="minorEastAsia"/>
          <w:b w:val="0"/>
          <w:bCs/>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32"/>
          <w:szCs w:val="32"/>
          <w:highlight w:val="none"/>
          <w14:textFill>
            <w14:solidFill>
              <w14:schemeClr w14:val="tx1"/>
            </w14:solidFill>
          </w14:textFill>
        </w:rPr>
        <w:t>勾勒出职业规划的蓝图，未来的世界属于我们。浪遏飞舟，未来的蓝图规划需要我们持之以恒地实践下去。坚定自身信仰，明确未来的方向，博学而笃志，切问而近思，让我们在一步步中运营好自己的人生。</w:t>
      </w:r>
    </w:p>
    <w:p>
      <w:pPr>
        <w:jc w:val="left"/>
        <w:rPr>
          <w:rFonts w:hint="eastAsia" w:asciiTheme="minorEastAsia" w:hAnsiTheme="minorEastAsia" w:eastAsiaTheme="minorEastAsia" w:cstheme="minorEastAsia"/>
          <w:b w:val="0"/>
          <w:bCs/>
          <w:color w:val="000000" w:themeColor="text1"/>
          <w:sz w:val="32"/>
          <w:szCs w:val="32"/>
          <w:highlight w:val="none"/>
          <w14:textFill>
            <w14:solidFill>
              <w14:schemeClr w14:val="tx1"/>
            </w14:solidFill>
          </w14:textFill>
        </w:rPr>
      </w:pPr>
    </w:p>
    <w:p>
      <w:pPr>
        <w:jc w:val="left"/>
        <w:rPr>
          <w:rFonts w:hint="eastAsia" w:asciiTheme="minorEastAsia" w:hAnsiTheme="minorEastAsia" w:eastAsiaTheme="minorEastAsia" w:cstheme="minorEastAsia"/>
          <w:b w:val="0"/>
          <w:bCs/>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32"/>
          <w:szCs w:val="32"/>
          <w:highlight w:val="none"/>
          <w14:textFill>
            <w14:solidFill>
              <w14:schemeClr w14:val="tx1"/>
            </w14:solidFill>
          </w14:textFill>
        </w:rPr>
        <w:t>路不是想出来的，而是走出来的，合理的规划需要配之实践。我们要摆脱“看得见脚下的路却看不到前方的光”的状态，成功没有定义，不负亲人和爱人的期望，活成自己想要的样子，我认为这就是成功的样子。</w:t>
      </w: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center"/>
        <w:rPr>
          <w:rFonts w:hint="eastAsia" w:ascii="楷体" w:hAnsi="楷体" w:eastAsia="楷体" w:cs="楷体"/>
          <w:sz w:val="84"/>
          <w:szCs w:val="84"/>
        </w:rPr>
      </w:pPr>
      <w:r>
        <w:rPr>
          <w:rFonts w:hint="eastAsia" w:ascii="楷体" w:hAnsi="楷体" w:eastAsia="楷体" w:cs="楷体"/>
          <w:sz w:val="84"/>
          <w:szCs w:val="84"/>
        </w:rPr>
        <w:t>大学生职业生涯人物访谈报告</w:t>
      </w:r>
    </w:p>
    <w:p>
      <w:pPr>
        <w:jc w:val="center"/>
        <w:rPr>
          <w:rFonts w:ascii="楷体" w:hAnsi="楷体" w:eastAsia="楷体" w:cs="楷体"/>
          <w:sz w:val="84"/>
          <w:szCs w:val="84"/>
        </w:rPr>
      </w:pPr>
    </w:p>
    <w:tbl>
      <w:tblPr>
        <w:tblStyle w:val="6"/>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院</w:t>
            </w:r>
          </w:p>
        </w:tc>
        <w:tc>
          <w:tcPr>
            <w:tcW w:w="4751" w:type="dxa"/>
            <w:tcBorders>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3206115423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林雯婧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2020.12.2</w:t>
            </w:r>
          </w:p>
        </w:tc>
      </w:tr>
    </w:tbl>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p>
    <w:p>
      <w:pPr>
        <w:jc w:val="left"/>
        <w:rPr>
          <w:rFonts w:hint="eastAsia" w:ascii="楷体" w:hAnsi="楷体" w:eastAsia="楷体" w:cs="楷体"/>
          <w:b w:val="0"/>
          <w:bCs/>
          <w:color w:val="000000" w:themeColor="text1"/>
          <w:sz w:val="32"/>
          <w:szCs w:val="32"/>
          <w:highlight w:val="none"/>
          <w14:textFill>
            <w14:solidFill>
              <w14:schemeClr w14:val="tx1"/>
            </w14:solidFill>
          </w14:textFill>
        </w:rPr>
      </w:pPr>
      <w:bookmarkStart w:id="0" w:name="_GoBack"/>
      <w:bookmarkEnd w:id="0"/>
    </w:p>
    <w:p>
      <w:pPr>
        <w:ind w:firstLine="2240" w:firstLineChars="700"/>
        <w:jc w:val="both"/>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职业生涯人物访谈报告</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访谈时间：2020年12月1日 访谈方式：电话访谈</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被访谈人：卢女士    职位：语文教师</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问：“请问怎么样成为一名像您一样优秀的教师？”</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答；“首先就是你要对自己有一个定位，设定一个目标。教师对自己的发展首先要有一定的标准和尺度。如学科知识达到什么水准，普通话达到什么水平，课堂教学达到什么要求，班主任工作要达到什么程度等等，认真研究，不断实践。当教师就是要当一名优秀的教师。 其次呢，你要与学生产生心灵上的互动。要用心去平等地对待每一名学生，才会用心来和学生交朋友，才能成为学生的良师益友。没有足够的爱心，就没有办法与学生进行正常的交流，也就没有办法真正去了解学生，进而帮助学生。古人云：以身立教，其身亡而其教存，反之，其身虽存则其教已废。孔子说：其身正，不令而行；其身不正，虽令不从。我会尽力关注每个孩子，让每一个孩子成人，同时因材施教。指头伸出有长短，孩子千差万别，教师的任务就是要让他们不断发展，发现自己的长处，同时指出他们的优点。所以一个人，特别是年轻的教师，一定不要怕出力，应该把每一次的任务都看作是一次锤炼自己的机会。再者就是要顶住压力教师这个职业其实也是充满压力的，我们要从压力中寻找动力，动力则是提升能力的发动机。一个人能以一个良好的心态，以积极饱满的热情去对待工作，对待每一个孩子，就能使自己在愉悦的氛围中工作着，收获着，快乐着！最后呢就是要在教学过程中不断进取，学习，古代教育家告诫说:道之未闻，业之未精，有惑不能解，则非师也。亚圣孟子曰：人不学不如物。只有高素质的老师才有可能带出高素质的学生。教育者必须先学习，教育在不断发展，教育理念在不断更新，只靠旧有的知识是不能成就为一名优秀教师的。现在的时代每天的知识都在更新换代，我在刚刚步入社会的时候也没想到我们可以用网络教学，但是它现在也真正实现了。”</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问：“那做这一行都有什么乐趣？”</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答：“乐趣还是蛮多的。我可以传授给孩子们很多知识，孩子们同样也会带给我很多快乐，看见他们永远年轻同时充满活力，我也会感觉我还是和他们一样年轻。然后朋友亲人们也都会叫我卢老师，就一直挺有成就感的。有时候也会遇到一些挫折，比如我教的班级考试考的不是很理想，但是这些挫折最终都会激励我更加努力更加用心提升自己的学识和教学技巧，它们都磨砺了我，使我变得更加优秀。</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访谈时间：2020年12月2日 访谈方式：微信采访</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被访谈人：林先生   职位：医生</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问：“成为一名成功的医生需要做到什么？”</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答：“ 首先是精湛的医术。做一名医生，首先要有扎实的基本功，有着丰富的专业知识和经验，能够准确的判断患者病情并给出相应的治疗方法。医生和其他职业不一样，有些错误永远不能犯，毕竟，这是牵涉到人的身体健康甚至生命的事情，容不得半点马虎。所以，医生在医术上一定要精益求精，绝不能有含糊其辞，模棱两可的诊断。高度的责任心。医生对待自己的病人要有高度的责任心，无论病人病情轻重，都要一视同仁，以一颗认真细致的心对待患者。患者的事情没有大小，医生要始终怀着对生命的敬畏之心对待每一个患者，始终把患者放在首位。对于自己做出的每一项诊断，对患者治疗做出的每一个决定，都要从专业角度出发，认真考虑，切不可轻率大意。高尚的医德。古语云：医者父母心，就是说作为一名医生，都应该把病人当成自己的亲人来对待，从心底里愿意为病人的健康尽职尽责，倾尽所学坚定地信念。医生要有为医学、为患者无私奉献的精神。现在社会有很多不好的风气在某些医院里盛行，使人们对医生的的职业道德心存疑虑。最后作为一名合格的医生，一定要有坚定的信念，严守职业道德底线，决不能利用工作便利为自己谋取私利。要时刻谨记医生的身份和责任，不要做任何有辱医生职业的事情。”</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问：“你有没遇到什么困扰？”</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答：“日益恶劣的医患关系 患者对疗效的过度期盼,对并发症的不了解。还有一些晋升压力，晋升主要是看年资、学历、发表的文章、拿到的科研基金等等。这些都是目前困扰我的事情。”</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问：“那你都有哪些乐趣？” </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b w:val="0"/>
          <w:bCs/>
          <w:color w:val="000000" w:themeColor="text1"/>
          <w:sz w:val="32"/>
          <w:szCs w:val="32"/>
          <w:highlight w:val="none"/>
          <w14:textFill>
            <w14:solidFill>
              <w14:schemeClr w14:val="tx1"/>
            </w14:solidFill>
          </w14:textFill>
        </w:rPr>
        <w:t>答：“治愈一个病人 或者减轻一个患者的痛苦时的成就感，无法言喻。”</w:t>
      </w: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p>
    <w:p>
      <w:pPr>
        <w:jc w:val="left"/>
        <w:rPr>
          <w:rFonts w:hint="eastAsia" w:ascii="宋体" w:hAnsi="宋体" w:eastAsia="宋体" w:cs="宋体"/>
          <w:b w:val="0"/>
          <w:bCs/>
          <w:color w:val="000000" w:themeColor="text1"/>
          <w:sz w:val="32"/>
          <w:szCs w:val="32"/>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49682C"/>
    <w:multiLevelType w:val="singleLevel"/>
    <w:tmpl w:val="8549682C"/>
    <w:lvl w:ilvl="0" w:tentative="0">
      <w:start w:val="1"/>
      <w:numFmt w:val="bullet"/>
      <w:lvlText w:val=""/>
      <w:lvlJc w:val="left"/>
      <w:pPr>
        <w:ind w:left="420" w:hanging="420"/>
      </w:pPr>
      <w:rPr>
        <w:rFonts w:hint="default" w:ascii="Wingdings" w:hAnsi="Wingdings"/>
      </w:rPr>
    </w:lvl>
  </w:abstractNum>
  <w:abstractNum w:abstractNumId="1">
    <w:nsid w:val="9880D0F6"/>
    <w:multiLevelType w:val="singleLevel"/>
    <w:tmpl w:val="9880D0F6"/>
    <w:lvl w:ilvl="0" w:tentative="0">
      <w:start w:val="1"/>
      <w:numFmt w:val="decimal"/>
      <w:suff w:val="space"/>
      <w:lvlText w:val="%1."/>
      <w:lvlJc w:val="left"/>
    </w:lvl>
  </w:abstractNum>
  <w:abstractNum w:abstractNumId="2">
    <w:nsid w:val="ACC48CF8"/>
    <w:multiLevelType w:val="singleLevel"/>
    <w:tmpl w:val="ACC48CF8"/>
    <w:lvl w:ilvl="0" w:tentative="0">
      <w:start w:val="1"/>
      <w:numFmt w:val="bullet"/>
      <w:lvlText w:val=""/>
      <w:lvlJc w:val="left"/>
      <w:pPr>
        <w:ind w:left="420" w:hanging="420"/>
      </w:pPr>
      <w:rPr>
        <w:rFonts w:hint="default" w:ascii="Wingdings" w:hAnsi="Wingdings"/>
      </w:rPr>
    </w:lvl>
  </w:abstractNum>
  <w:abstractNum w:abstractNumId="3">
    <w:nsid w:val="B6DBE8FC"/>
    <w:multiLevelType w:val="singleLevel"/>
    <w:tmpl w:val="B6DBE8FC"/>
    <w:lvl w:ilvl="0" w:tentative="0">
      <w:start w:val="1"/>
      <w:numFmt w:val="bullet"/>
      <w:lvlText w:val=""/>
      <w:lvlJc w:val="left"/>
      <w:pPr>
        <w:ind w:left="420" w:hanging="420"/>
      </w:pPr>
      <w:rPr>
        <w:rFonts w:hint="default" w:ascii="Wingdings" w:hAnsi="Wingdings"/>
      </w:rPr>
    </w:lvl>
  </w:abstractNum>
  <w:abstractNum w:abstractNumId="4">
    <w:nsid w:val="C9E50FEA"/>
    <w:multiLevelType w:val="singleLevel"/>
    <w:tmpl w:val="C9E50FEA"/>
    <w:lvl w:ilvl="0" w:tentative="0">
      <w:start w:val="1"/>
      <w:numFmt w:val="bullet"/>
      <w:lvlText w:val=""/>
      <w:lvlJc w:val="left"/>
      <w:pPr>
        <w:ind w:left="420" w:hanging="420"/>
      </w:pPr>
      <w:rPr>
        <w:rFonts w:hint="default" w:ascii="Wingdings" w:hAnsi="Wingdings"/>
      </w:rPr>
    </w:lvl>
  </w:abstractNum>
  <w:abstractNum w:abstractNumId="5">
    <w:nsid w:val="DC88C3B7"/>
    <w:multiLevelType w:val="singleLevel"/>
    <w:tmpl w:val="DC88C3B7"/>
    <w:lvl w:ilvl="0" w:tentative="0">
      <w:start w:val="1"/>
      <w:numFmt w:val="decimal"/>
      <w:lvlText w:val="%1."/>
      <w:lvlJc w:val="left"/>
      <w:pPr>
        <w:tabs>
          <w:tab w:val="left" w:pos="312"/>
        </w:tabs>
      </w:pPr>
    </w:lvl>
  </w:abstractNum>
  <w:abstractNum w:abstractNumId="6">
    <w:nsid w:val="EFCCDE8B"/>
    <w:multiLevelType w:val="singleLevel"/>
    <w:tmpl w:val="EFCCDE8B"/>
    <w:lvl w:ilvl="0" w:tentative="0">
      <w:start w:val="2"/>
      <w:numFmt w:val="chineseCounting"/>
      <w:suff w:val="nothing"/>
      <w:lvlText w:val="%1．"/>
      <w:lvlJc w:val="left"/>
      <w:rPr>
        <w:rFonts w:hint="eastAsia"/>
      </w:rPr>
    </w:lvl>
  </w:abstractNum>
  <w:abstractNum w:abstractNumId="7">
    <w:nsid w:val="25487287"/>
    <w:multiLevelType w:val="singleLevel"/>
    <w:tmpl w:val="25487287"/>
    <w:lvl w:ilvl="0" w:tentative="0">
      <w:start w:val="1"/>
      <w:numFmt w:val="decimalEnclosedCircleChinese"/>
      <w:suff w:val="nothing"/>
      <w:lvlText w:val="%1　"/>
      <w:lvlJc w:val="left"/>
      <w:pPr>
        <w:ind w:left="0" w:firstLine="400"/>
      </w:pPr>
      <w:rPr>
        <w:rFonts w:hint="eastAsia"/>
      </w:rPr>
    </w:lvl>
  </w:abstractNum>
  <w:abstractNum w:abstractNumId="8">
    <w:nsid w:val="4219A9FA"/>
    <w:multiLevelType w:val="singleLevel"/>
    <w:tmpl w:val="4219A9FA"/>
    <w:lvl w:ilvl="0" w:tentative="0">
      <w:start w:val="1"/>
      <w:numFmt w:val="bullet"/>
      <w:lvlText w:val=""/>
      <w:lvlJc w:val="left"/>
      <w:pPr>
        <w:ind w:left="420" w:hanging="420"/>
      </w:pPr>
      <w:rPr>
        <w:rFonts w:hint="default" w:ascii="Wingdings" w:hAnsi="Wingdings"/>
      </w:rPr>
    </w:lvl>
  </w:abstractNum>
  <w:abstractNum w:abstractNumId="9">
    <w:nsid w:val="4A8F73A1"/>
    <w:multiLevelType w:val="singleLevel"/>
    <w:tmpl w:val="4A8F73A1"/>
    <w:lvl w:ilvl="0" w:tentative="0">
      <w:start w:val="1"/>
      <w:numFmt w:val="chineseCounting"/>
      <w:suff w:val="nothing"/>
      <w:lvlText w:val="%1、"/>
      <w:lvlJc w:val="left"/>
      <w:rPr>
        <w:rFonts w:hint="eastAsia"/>
      </w:rPr>
    </w:lvl>
  </w:abstractNum>
  <w:abstractNum w:abstractNumId="10">
    <w:nsid w:val="79948F76"/>
    <w:multiLevelType w:val="singleLevel"/>
    <w:tmpl w:val="79948F76"/>
    <w:lvl w:ilvl="0" w:tentative="0">
      <w:start w:val="1"/>
      <w:numFmt w:val="bullet"/>
      <w:lvlText w:val=""/>
      <w:lvlJc w:val="left"/>
      <w:pPr>
        <w:ind w:left="420" w:hanging="420"/>
      </w:pPr>
      <w:rPr>
        <w:rFonts w:hint="default" w:ascii="Wingdings" w:hAnsi="Wingdings"/>
      </w:rPr>
    </w:lvl>
  </w:abstractNum>
  <w:num w:numId="1">
    <w:abstractNumId w:val="9"/>
  </w:num>
  <w:num w:numId="2">
    <w:abstractNumId w:val="5"/>
  </w:num>
  <w:num w:numId="3">
    <w:abstractNumId w:val="2"/>
  </w:num>
  <w:num w:numId="4">
    <w:abstractNumId w:val="1"/>
  </w:num>
  <w:num w:numId="5">
    <w:abstractNumId w:val="4"/>
  </w:num>
  <w:num w:numId="6">
    <w:abstractNumId w:val="7"/>
  </w:num>
  <w:num w:numId="7">
    <w:abstractNumId w:val="10"/>
  </w:num>
  <w:num w:numId="8">
    <w:abstractNumId w:val="0"/>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0F46C96"/>
    <w:rsid w:val="07036DC9"/>
    <w:rsid w:val="077370B1"/>
    <w:rsid w:val="079A3752"/>
    <w:rsid w:val="07A00EBA"/>
    <w:rsid w:val="08EA3336"/>
    <w:rsid w:val="0C331A4B"/>
    <w:rsid w:val="0E027CD0"/>
    <w:rsid w:val="0F0809C0"/>
    <w:rsid w:val="0F3A09CF"/>
    <w:rsid w:val="0F580E4E"/>
    <w:rsid w:val="11466FDD"/>
    <w:rsid w:val="1419762F"/>
    <w:rsid w:val="14EB0FB0"/>
    <w:rsid w:val="154A0780"/>
    <w:rsid w:val="171C27A9"/>
    <w:rsid w:val="17910359"/>
    <w:rsid w:val="17F77D3C"/>
    <w:rsid w:val="1AB257A6"/>
    <w:rsid w:val="1B0E747A"/>
    <w:rsid w:val="1C4632AE"/>
    <w:rsid w:val="1C5D19FE"/>
    <w:rsid w:val="20BF7464"/>
    <w:rsid w:val="21354987"/>
    <w:rsid w:val="219162F9"/>
    <w:rsid w:val="23DC005C"/>
    <w:rsid w:val="242E5F89"/>
    <w:rsid w:val="27BC68F9"/>
    <w:rsid w:val="28FE051A"/>
    <w:rsid w:val="297A0BA7"/>
    <w:rsid w:val="2BBC2B36"/>
    <w:rsid w:val="2C1A6395"/>
    <w:rsid w:val="2C43255C"/>
    <w:rsid w:val="2C5F6EEE"/>
    <w:rsid w:val="2EFC2D2D"/>
    <w:rsid w:val="2F844556"/>
    <w:rsid w:val="302D4264"/>
    <w:rsid w:val="315651CF"/>
    <w:rsid w:val="3277136F"/>
    <w:rsid w:val="32F26B6F"/>
    <w:rsid w:val="347A4AAD"/>
    <w:rsid w:val="3490020A"/>
    <w:rsid w:val="37BE283E"/>
    <w:rsid w:val="3B2B381B"/>
    <w:rsid w:val="3B4F01C9"/>
    <w:rsid w:val="3BD47A82"/>
    <w:rsid w:val="3C126A8A"/>
    <w:rsid w:val="3E1F5EEA"/>
    <w:rsid w:val="40B01CFD"/>
    <w:rsid w:val="41310CA2"/>
    <w:rsid w:val="41793A25"/>
    <w:rsid w:val="46496ADE"/>
    <w:rsid w:val="474C0465"/>
    <w:rsid w:val="4896536C"/>
    <w:rsid w:val="48AA005D"/>
    <w:rsid w:val="4A0F40AB"/>
    <w:rsid w:val="4C6652E7"/>
    <w:rsid w:val="4DF15CD2"/>
    <w:rsid w:val="4E7F185C"/>
    <w:rsid w:val="4EC41EF0"/>
    <w:rsid w:val="4F214DAE"/>
    <w:rsid w:val="519919DD"/>
    <w:rsid w:val="52F64CF2"/>
    <w:rsid w:val="53414AF4"/>
    <w:rsid w:val="54841CC6"/>
    <w:rsid w:val="5533415E"/>
    <w:rsid w:val="56D2722A"/>
    <w:rsid w:val="5714300B"/>
    <w:rsid w:val="58914A5B"/>
    <w:rsid w:val="58D01B48"/>
    <w:rsid w:val="5A575202"/>
    <w:rsid w:val="5D2548DC"/>
    <w:rsid w:val="5DF84D95"/>
    <w:rsid w:val="61BC6645"/>
    <w:rsid w:val="6EC76D7A"/>
    <w:rsid w:val="715B714C"/>
    <w:rsid w:val="733D4FDD"/>
    <w:rsid w:val="757024E8"/>
    <w:rsid w:val="7635632B"/>
    <w:rsid w:val="7706149D"/>
    <w:rsid w:val="78137108"/>
    <w:rsid w:val="789405AE"/>
    <w:rsid w:val="7AE94EF8"/>
    <w:rsid w:val="7CA87B2F"/>
    <w:rsid w:val="7D6022AA"/>
    <w:rsid w:val="7DF94125"/>
    <w:rsid w:val="7E64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0</TotalTime>
  <ScaleCrop>false</ScaleCrop>
  <LinksUpToDate>false</LinksUpToDate>
  <CharactersWithSpaces>585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ww</cp:lastModifiedBy>
  <dcterms:modified xsi:type="dcterms:W3CDTF">2020-12-23T11:29:00Z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