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C6F27" w14:textId="77777777" w:rsidR="004762C7" w:rsidRDefault="004762C7">
      <w:pPr>
        <w:jc w:val="center"/>
        <w:rPr>
          <w:rFonts w:ascii="楷体" w:eastAsia="楷体" w:hAnsi="楷体" w:cs="楷体"/>
          <w:sz w:val="84"/>
          <w:szCs w:val="84"/>
        </w:rPr>
      </w:pPr>
    </w:p>
    <w:p w14:paraId="36412514" w14:textId="77777777" w:rsidR="004762C7" w:rsidRDefault="004762C7">
      <w:pPr>
        <w:jc w:val="center"/>
        <w:rPr>
          <w:rFonts w:ascii="楷体" w:eastAsia="楷体" w:hAnsi="楷体" w:cs="楷体"/>
          <w:sz w:val="84"/>
          <w:szCs w:val="84"/>
        </w:rPr>
      </w:pPr>
    </w:p>
    <w:p w14:paraId="7C38381E" w14:textId="77777777" w:rsidR="004762C7" w:rsidRDefault="00F31860">
      <w:pPr>
        <w:jc w:val="center"/>
        <w:rPr>
          <w:rFonts w:ascii="楷体" w:eastAsia="楷体" w:hAnsi="楷体" w:cs="楷体"/>
          <w:sz w:val="84"/>
          <w:szCs w:val="84"/>
        </w:rPr>
      </w:pPr>
      <w:r>
        <w:rPr>
          <w:rFonts w:ascii="楷体" w:eastAsia="楷体" w:hAnsi="楷体" w:cs="楷体" w:hint="eastAsia"/>
          <w:sz w:val="84"/>
          <w:szCs w:val="84"/>
        </w:rPr>
        <w:t>大学生职业生涯</w:t>
      </w:r>
    </w:p>
    <w:p w14:paraId="13CDDE86" w14:textId="77777777" w:rsidR="004762C7" w:rsidRDefault="00F31860">
      <w:pPr>
        <w:jc w:val="center"/>
        <w:rPr>
          <w:rFonts w:ascii="楷体" w:eastAsia="楷体" w:hAnsi="楷体" w:cs="楷体"/>
          <w:sz w:val="84"/>
          <w:szCs w:val="84"/>
        </w:rPr>
      </w:pPr>
      <w:r>
        <w:rPr>
          <w:rFonts w:ascii="楷体" w:eastAsia="楷体" w:hAnsi="楷体" w:cs="楷体" w:hint="eastAsia"/>
          <w:sz w:val="84"/>
          <w:szCs w:val="84"/>
        </w:rPr>
        <w:t>规划书</w:t>
      </w:r>
    </w:p>
    <w:p w14:paraId="5BDE6576" w14:textId="77777777" w:rsidR="004762C7" w:rsidRDefault="004762C7">
      <w:pPr>
        <w:jc w:val="center"/>
        <w:rPr>
          <w:rFonts w:ascii="楷体" w:eastAsia="楷体" w:hAnsi="楷体" w:cs="楷体"/>
          <w:sz w:val="84"/>
          <w:szCs w:val="84"/>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4762C7" w14:paraId="13F84AF0" w14:textId="77777777">
        <w:trPr>
          <w:trHeight w:val="648"/>
          <w:jc w:val="center"/>
        </w:trPr>
        <w:tc>
          <w:tcPr>
            <w:tcW w:w="3129" w:type="dxa"/>
            <w:shd w:val="clear" w:color="auto" w:fill="FFFFFF"/>
          </w:tcPr>
          <w:p w14:paraId="7DE75534" w14:textId="77777777" w:rsidR="004762C7" w:rsidRPr="001C7F39" w:rsidRDefault="00F31860">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学    院</w:t>
            </w:r>
          </w:p>
        </w:tc>
        <w:tc>
          <w:tcPr>
            <w:tcW w:w="4751" w:type="dxa"/>
            <w:tcBorders>
              <w:bottom w:val="single" w:sz="0" w:space="0" w:color="auto"/>
            </w:tcBorders>
            <w:shd w:val="clear" w:color="auto" w:fill="FFFFFF"/>
          </w:tcPr>
          <w:p w14:paraId="2EBC96F7" w14:textId="0FA99E03" w:rsidR="004762C7" w:rsidRPr="001C7F39" w:rsidRDefault="008109B1">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海峡学院</w:t>
            </w:r>
          </w:p>
        </w:tc>
      </w:tr>
      <w:tr w:rsidR="004762C7" w14:paraId="36B98870" w14:textId="77777777">
        <w:trPr>
          <w:trHeight w:val="648"/>
          <w:jc w:val="center"/>
        </w:trPr>
        <w:tc>
          <w:tcPr>
            <w:tcW w:w="3129" w:type="dxa"/>
            <w:shd w:val="clear" w:color="auto" w:fill="FFFFFF"/>
          </w:tcPr>
          <w:p w14:paraId="375F9E6C" w14:textId="77777777" w:rsidR="004762C7" w:rsidRPr="001C7F39" w:rsidRDefault="00F31860">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学    号</w:t>
            </w:r>
          </w:p>
        </w:tc>
        <w:tc>
          <w:tcPr>
            <w:tcW w:w="4751" w:type="dxa"/>
            <w:tcBorders>
              <w:top w:val="single" w:sz="0" w:space="0" w:color="auto"/>
              <w:bottom w:val="single" w:sz="0" w:space="0" w:color="auto"/>
            </w:tcBorders>
            <w:shd w:val="clear" w:color="auto" w:fill="FFFFFF"/>
          </w:tcPr>
          <w:p w14:paraId="6A4D68C7" w14:textId="7425B373" w:rsidR="004762C7" w:rsidRPr="001C7F39" w:rsidRDefault="008109B1">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3</w:t>
            </w:r>
            <w:r w:rsidRPr="001C7F39">
              <w:rPr>
                <w:rFonts w:asciiTheme="minorEastAsia" w:hAnsiTheme="minorEastAsia" w:cs="楷体"/>
                <w:color w:val="000000"/>
                <w:sz w:val="32"/>
                <w:szCs w:val="32"/>
              </w:rPr>
              <w:t>206115430</w:t>
            </w:r>
          </w:p>
        </w:tc>
      </w:tr>
      <w:tr w:rsidR="004762C7" w14:paraId="1855F737" w14:textId="77777777">
        <w:trPr>
          <w:trHeight w:val="648"/>
          <w:jc w:val="center"/>
        </w:trPr>
        <w:tc>
          <w:tcPr>
            <w:tcW w:w="3129" w:type="dxa"/>
            <w:shd w:val="clear" w:color="auto" w:fill="FFFFFF"/>
          </w:tcPr>
          <w:p w14:paraId="06B40AFB" w14:textId="77777777" w:rsidR="004762C7" w:rsidRPr="001C7F39" w:rsidRDefault="00F31860">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班    级</w:t>
            </w:r>
          </w:p>
        </w:tc>
        <w:tc>
          <w:tcPr>
            <w:tcW w:w="4751" w:type="dxa"/>
            <w:tcBorders>
              <w:top w:val="single" w:sz="0" w:space="0" w:color="auto"/>
              <w:bottom w:val="single" w:sz="0" w:space="0" w:color="auto"/>
            </w:tcBorders>
            <w:shd w:val="clear" w:color="auto" w:fill="FFFFFF"/>
          </w:tcPr>
          <w:p w14:paraId="4415EDF0" w14:textId="5EAA60D3" w:rsidR="004762C7" w:rsidRPr="001C7F39" w:rsidRDefault="001C7F39">
            <w:pPr>
              <w:jc w:val="center"/>
              <w:rPr>
                <w:rFonts w:asciiTheme="minorEastAsia" w:hAnsiTheme="minorEastAsia" w:cs="楷体"/>
                <w:color w:val="000000"/>
                <w:sz w:val="32"/>
                <w:szCs w:val="32"/>
              </w:rPr>
            </w:pPr>
            <w:r>
              <w:rPr>
                <w:rFonts w:asciiTheme="minorEastAsia" w:hAnsiTheme="minorEastAsia" w:cs="楷体" w:hint="eastAsia"/>
                <w:color w:val="000000"/>
                <w:sz w:val="32"/>
                <w:szCs w:val="32"/>
              </w:rPr>
              <w:t>2</w:t>
            </w:r>
            <w:r>
              <w:rPr>
                <w:rFonts w:asciiTheme="minorEastAsia" w:hAnsiTheme="minorEastAsia" w:cs="楷体"/>
                <w:color w:val="000000"/>
                <w:sz w:val="32"/>
                <w:szCs w:val="32"/>
              </w:rPr>
              <w:t>020</w:t>
            </w:r>
            <w:r>
              <w:rPr>
                <w:rFonts w:asciiTheme="minorEastAsia" w:hAnsiTheme="minorEastAsia" w:cs="楷体" w:hint="eastAsia"/>
                <w:color w:val="000000"/>
                <w:sz w:val="32"/>
                <w:szCs w:val="32"/>
              </w:rPr>
              <w:t>级</w:t>
            </w:r>
            <w:r w:rsidR="008109B1" w:rsidRPr="001C7F39">
              <w:rPr>
                <w:rFonts w:asciiTheme="minorEastAsia" w:hAnsiTheme="minorEastAsia" w:cs="楷体" w:hint="eastAsia"/>
                <w:color w:val="000000"/>
                <w:sz w:val="32"/>
                <w:szCs w:val="32"/>
              </w:rPr>
              <w:t>中美会计4班</w:t>
            </w:r>
          </w:p>
        </w:tc>
      </w:tr>
      <w:tr w:rsidR="004762C7" w14:paraId="6AEC696C" w14:textId="77777777">
        <w:trPr>
          <w:trHeight w:val="648"/>
          <w:jc w:val="center"/>
        </w:trPr>
        <w:tc>
          <w:tcPr>
            <w:tcW w:w="3129" w:type="dxa"/>
            <w:shd w:val="clear" w:color="auto" w:fill="FFFFFF"/>
          </w:tcPr>
          <w:p w14:paraId="34F9C974" w14:textId="77777777" w:rsidR="004762C7" w:rsidRPr="001C7F39" w:rsidRDefault="00F31860">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姓    名</w:t>
            </w:r>
          </w:p>
        </w:tc>
        <w:tc>
          <w:tcPr>
            <w:tcW w:w="4751" w:type="dxa"/>
            <w:tcBorders>
              <w:top w:val="single" w:sz="0" w:space="0" w:color="auto"/>
              <w:bottom w:val="single" w:sz="0" w:space="0" w:color="auto"/>
            </w:tcBorders>
            <w:shd w:val="clear" w:color="auto" w:fill="FFFFFF"/>
          </w:tcPr>
          <w:p w14:paraId="6DB24420" w14:textId="01433934" w:rsidR="004762C7" w:rsidRPr="001C7F39" w:rsidRDefault="008109B1">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陈颖滢</w:t>
            </w:r>
          </w:p>
        </w:tc>
      </w:tr>
      <w:tr w:rsidR="004762C7" w14:paraId="22468DFD" w14:textId="77777777">
        <w:trPr>
          <w:trHeight w:val="669"/>
          <w:jc w:val="center"/>
        </w:trPr>
        <w:tc>
          <w:tcPr>
            <w:tcW w:w="3129" w:type="dxa"/>
            <w:shd w:val="clear" w:color="auto" w:fill="FFFFFF"/>
          </w:tcPr>
          <w:p w14:paraId="0A95405C" w14:textId="77777777" w:rsidR="004762C7" w:rsidRPr="001C7F39" w:rsidRDefault="00F31860">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14:paraId="1AD2C119" w14:textId="7396B20C" w:rsidR="004762C7" w:rsidRPr="001C7F39" w:rsidRDefault="008109B1">
            <w:pPr>
              <w:jc w:val="center"/>
              <w:rPr>
                <w:rFonts w:asciiTheme="minorEastAsia" w:hAnsiTheme="minorEastAsia" w:cs="楷体"/>
                <w:color w:val="000000"/>
                <w:sz w:val="32"/>
                <w:szCs w:val="32"/>
              </w:rPr>
            </w:pPr>
            <w:r w:rsidRPr="001C7F39">
              <w:rPr>
                <w:rFonts w:asciiTheme="minorEastAsia" w:hAnsiTheme="minorEastAsia" w:cs="楷体" w:hint="eastAsia"/>
                <w:color w:val="000000"/>
                <w:sz w:val="32"/>
                <w:szCs w:val="32"/>
              </w:rPr>
              <w:t>2</w:t>
            </w:r>
            <w:r w:rsidRPr="001C7F39">
              <w:rPr>
                <w:rFonts w:asciiTheme="minorEastAsia" w:hAnsiTheme="minorEastAsia" w:cs="楷体"/>
                <w:color w:val="000000"/>
                <w:sz w:val="32"/>
                <w:szCs w:val="32"/>
              </w:rPr>
              <w:t>020.11.28</w:t>
            </w:r>
          </w:p>
        </w:tc>
      </w:tr>
    </w:tbl>
    <w:p w14:paraId="07C1D557" w14:textId="77777777" w:rsidR="004762C7" w:rsidRDefault="004762C7">
      <w:pPr>
        <w:jc w:val="center"/>
        <w:rPr>
          <w:rFonts w:ascii="楷体" w:eastAsia="楷体" w:hAnsi="楷体" w:cs="楷体"/>
          <w:sz w:val="32"/>
          <w:szCs w:val="32"/>
        </w:rPr>
        <w:sectPr w:rsidR="004762C7">
          <w:pgSz w:w="11906" w:h="16838"/>
          <w:pgMar w:top="1440" w:right="1800" w:bottom="1440" w:left="1800" w:header="851" w:footer="992" w:gutter="0"/>
          <w:cols w:space="425"/>
          <w:docGrid w:type="lines" w:linePitch="312"/>
        </w:sectPr>
      </w:pPr>
    </w:p>
    <w:p w14:paraId="32222773" w14:textId="77777777" w:rsidR="004762C7" w:rsidRPr="00B2792D" w:rsidRDefault="00F31860">
      <w:pPr>
        <w:jc w:val="center"/>
        <w:rPr>
          <w:rFonts w:asciiTheme="minorEastAsia" w:hAnsiTheme="minorEastAsia" w:cs="楷体"/>
          <w:b/>
          <w:bCs/>
          <w:sz w:val="36"/>
          <w:szCs w:val="36"/>
        </w:rPr>
      </w:pPr>
      <w:r w:rsidRPr="00B2792D">
        <w:rPr>
          <w:rFonts w:asciiTheme="minorEastAsia" w:hAnsiTheme="minorEastAsia" w:cs="楷体" w:hint="eastAsia"/>
          <w:b/>
          <w:bCs/>
          <w:sz w:val="36"/>
          <w:szCs w:val="36"/>
        </w:rPr>
        <w:lastRenderedPageBreak/>
        <w:t>目      录</w:t>
      </w:r>
    </w:p>
    <w:p w14:paraId="63502D22" w14:textId="77777777" w:rsidR="004762C7" w:rsidRPr="00B2792D" w:rsidRDefault="00F31860">
      <w:pPr>
        <w:jc w:val="left"/>
        <w:rPr>
          <w:rFonts w:asciiTheme="minorEastAsia" w:hAnsiTheme="minorEastAsia" w:cs="楷体"/>
          <w:b/>
          <w:bCs/>
          <w:sz w:val="36"/>
          <w:szCs w:val="36"/>
        </w:rPr>
      </w:pPr>
      <w:bookmarkStart w:id="0" w:name="_Hlk57475496"/>
      <w:r w:rsidRPr="00B2792D">
        <w:rPr>
          <w:rFonts w:asciiTheme="minorEastAsia" w:hAnsiTheme="minorEastAsia" w:cs="楷体" w:hint="eastAsia"/>
          <w:b/>
          <w:bCs/>
          <w:sz w:val="36"/>
          <w:szCs w:val="36"/>
        </w:rPr>
        <w:t>一、引言</w:t>
      </w:r>
    </w:p>
    <w:p w14:paraId="15E060B3" w14:textId="77777777" w:rsidR="004762C7" w:rsidRPr="00B2792D" w:rsidRDefault="00F31860">
      <w:pPr>
        <w:jc w:val="left"/>
        <w:rPr>
          <w:rFonts w:asciiTheme="minorEastAsia" w:hAnsiTheme="minorEastAsia" w:cs="楷体"/>
          <w:b/>
          <w:bCs/>
          <w:sz w:val="36"/>
          <w:szCs w:val="36"/>
        </w:rPr>
      </w:pPr>
      <w:bookmarkStart w:id="1" w:name="_Hlk57475812"/>
      <w:bookmarkEnd w:id="0"/>
      <w:r w:rsidRPr="00B2792D">
        <w:rPr>
          <w:rFonts w:asciiTheme="minorEastAsia" w:hAnsiTheme="minorEastAsia" w:cs="楷体" w:hint="eastAsia"/>
          <w:b/>
          <w:bCs/>
          <w:sz w:val="36"/>
          <w:szCs w:val="36"/>
        </w:rPr>
        <w:t>二、认识自我</w:t>
      </w:r>
    </w:p>
    <w:p w14:paraId="5BEA635B"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1. 个人基本情况</w:t>
      </w:r>
    </w:p>
    <w:bookmarkEnd w:id="1"/>
    <w:p w14:paraId="782B1302" w14:textId="3B0F2FD4" w:rsidR="004B45F2" w:rsidRPr="00B2792D" w:rsidRDefault="002C2413" w:rsidP="004B45F2">
      <w:pPr>
        <w:ind w:firstLineChars="200" w:firstLine="723"/>
        <w:jc w:val="left"/>
        <w:rPr>
          <w:rFonts w:ascii="宋体" w:eastAsia="宋体" w:hAnsi="宋体"/>
          <w:b/>
          <w:bCs/>
          <w:color w:val="333333"/>
          <w:sz w:val="36"/>
          <w:szCs w:val="36"/>
          <w:shd w:val="clear" w:color="auto" w:fill="FFFFFF"/>
        </w:rPr>
      </w:pPr>
      <w:r w:rsidRPr="00B2792D">
        <w:rPr>
          <w:rFonts w:asciiTheme="minorEastAsia" w:hAnsiTheme="minorEastAsia" w:cs="楷体"/>
          <w:b/>
          <w:bCs/>
          <w:sz w:val="36"/>
          <w:szCs w:val="36"/>
        </w:rPr>
        <w:t>2</w:t>
      </w:r>
      <w:r w:rsidR="00F31860" w:rsidRPr="00B2792D">
        <w:rPr>
          <w:rFonts w:asciiTheme="minorEastAsia" w:hAnsiTheme="minorEastAsia" w:cs="楷体" w:hint="eastAsia"/>
          <w:b/>
          <w:bCs/>
          <w:sz w:val="36"/>
          <w:szCs w:val="36"/>
        </w:rPr>
        <w:t>.</w:t>
      </w:r>
      <w:r w:rsidR="004B45F2" w:rsidRPr="00B2792D">
        <w:rPr>
          <w:rFonts w:ascii="宋体" w:eastAsia="宋体" w:hAnsi="宋体" w:hint="eastAsia"/>
          <w:b/>
          <w:bCs/>
          <w:color w:val="333333"/>
          <w:sz w:val="36"/>
          <w:szCs w:val="36"/>
          <w:shd w:val="clear" w:color="auto" w:fill="FFFFFF"/>
        </w:rPr>
        <w:t xml:space="preserve"> 自我优劣势</w:t>
      </w:r>
    </w:p>
    <w:p w14:paraId="7CF4F3AA" w14:textId="77777777" w:rsidR="004B45F2" w:rsidRPr="00B2792D" w:rsidRDefault="004B45F2" w:rsidP="004B45F2">
      <w:pPr>
        <w:ind w:firstLineChars="200" w:firstLine="723"/>
        <w:jc w:val="left"/>
        <w:rPr>
          <w:rFonts w:ascii="宋体" w:eastAsia="宋体" w:hAnsi="宋体" w:cs="楷体"/>
          <w:b/>
          <w:bCs/>
          <w:sz w:val="36"/>
          <w:szCs w:val="36"/>
        </w:rPr>
      </w:pPr>
      <w:r w:rsidRPr="00B2792D">
        <w:rPr>
          <w:rFonts w:ascii="宋体" w:eastAsia="宋体" w:hAnsi="宋体" w:cs="楷体"/>
          <w:b/>
          <w:bCs/>
          <w:sz w:val="36"/>
          <w:szCs w:val="36"/>
        </w:rPr>
        <w:t>3</w:t>
      </w:r>
      <w:r w:rsidRPr="00B2792D">
        <w:rPr>
          <w:rFonts w:ascii="宋体" w:eastAsia="宋体" w:hAnsi="宋体" w:cs="楷体" w:hint="eastAsia"/>
          <w:b/>
          <w:bCs/>
          <w:sz w:val="36"/>
          <w:szCs w:val="36"/>
        </w:rPr>
        <w:t>、职业兴趣</w:t>
      </w:r>
    </w:p>
    <w:p w14:paraId="3FA3DB9B" w14:textId="707F1C3B" w:rsidR="004762C7" w:rsidRPr="00B2792D" w:rsidRDefault="004B45F2" w:rsidP="004B45F2">
      <w:pPr>
        <w:ind w:firstLineChars="200" w:firstLine="723"/>
        <w:jc w:val="left"/>
        <w:rPr>
          <w:rFonts w:asciiTheme="minorEastAsia" w:hAnsiTheme="minorEastAsia" w:cs="楷体"/>
          <w:b/>
          <w:bCs/>
          <w:sz w:val="36"/>
          <w:szCs w:val="36"/>
        </w:rPr>
      </w:pPr>
      <w:r w:rsidRPr="00B2792D">
        <w:rPr>
          <w:rFonts w:asciiTheme="minorEastAsia" w:hAnsiTheme="minorEastAsia" w:cs="楷体"/>
          <w:b/>
          <w:bCs/>
          <w:sz w:val="36"/>
          <w:szCs w:val="36"/>
        </w:rPr>
        <w:t>4</w:t>
      </w:r>
      <w:r w:rsidR="00F31860" w:rsidRPr="00B2792D">
        <w:rPr>
          <w:rFonts w:asciiTheme="minorEastAsia" w:hAnsiTheme="minorEastAsia" w:cs="楷体" w:hint="eastAsia"/>
          <w:b/>
          <w:bCs/>
          <w:sz w:val="36"/>
          <w:szCs w:val="36"/>
        </w:rPr>
        <w:t>. 职业价值观</w:t>
      </w:r>
    </w:p>
    <w:p w14:paraId="0C2C8FAB" w14:textId="3DFCB21B" w:rsidR="004762C7" w:rsidRPr="00B2792D" w:rsidRDefault="004B45F2" w:rsidP="00F31860">
      <w:pPr>
        <w:ind w:firstLineChars="200" w:firstLine="723"/>
        <w:jc w:val="left"/>
        <w:rPr>
          <w:rFonts w:ascii="宋体" w:eastAsia="宋体" w:hAnsi="宋体"/>
          <w:b/>
          <w:bCs/>
          <w:color w:val="333333"/>
          <w:sz w:val="36"/>
          <w:szCs w:val="36"/>
          <w:shd w:val="clear" w:color="auto" w:fill="FFFFFF"/>
        </w:rPr>
      </w:pPr>
      <w:r w:rsidRPr="00B2792D">
        <w:rPr>
          <w:rFonts w:ascii="宋体" w:eastAsia="宋体" w:hAnsi="宋体"/>
          <w:b/>
          <w:bCs/>
          <w:color w:val="333333"/>
          <w:sz w:val="36"/>
          <w:szCs w:val="36"/>
          <w:shd w:val="clear" w:color="auto" w:fill="FFFFFF"/>
        </w:rPr>
        <w:t>5</w:t>
      </w:r>
      <w:r w:rsidRPr="00B2792D">
        <w:rPr>
          <w:rFonts w:ascii="宋体" w:eastAsia="宋体" w:hAnsi="宋体" w:hint="eastAsia"/>
          <w:b/>
          <w:bCs/>
          <w:color w:val="333333"/>
          <w:sz w:val="36"/>
          <w:szCs w:val="36"/>
          <w:shd w:val="clear" w:color="auto" w:fill="FFFFFF"/>
        </w:rPr>
        <w:t>、相应职业类型</w:t>
      </w:r>
    </w:p>
    <w:p w14:paraId="22497AF8" w14:textId="196241F5" w:rsidR="004B45F2" w:rsidRPr="00B2792D" w:rsidRDefault="004B45F2" w:rsidP="00F31860">
      <w:pPr>
        <w:ind w:firstLineChars="200" w:firstLine="723"/>
        <w:jc w:val="left"/>
        <w:rPr>
          <w:rFonts w:asciiTheme="minorEastAsia" w:hAnsiTheme="minorEastAsia" w:cs="楷体"/>
          <w:b/>
          <w:bCs/>
          <w:sz w:val="36"/>
          <w:szCs w:val="36"/>
        </w:rPr>
      </w:pPr>
      <w:r w:rsidRPr="00B2792D">
        <w:rPr>
          <w:rFonts w:ascii="宋体" w:eastAsia="宋体" w:hAnsi="宋体"/>
          <w:b/>
          <w:bCs/>
          <w:color w:val="333333"/>
          <w:sz w:val="36"/>
          <w:szCs w:val="36"/>
          <w:shd w:val="clear" w:color="auto" w:fill="FFFFFF"/>
        </w:rPr>
        <w:t>6</w:t>
      </w:r>
      <w:r w:rsidRPr="00B2792D">
        <w:rPr>
          <w:rFonts w:ascii="宋体" w:eastAsia="宋体" w:hAnsi="宋体" w:hint="eastAsia"/>
          <w:b/>
          <w:bCs/>
          <w:color w:val="333333"/>
          <w:sz w:val="36"/>
          <w:szCs w:val="36"/>
          <w:shd w:val="clear" w:color="auto" w:fill="FFFFFF"/>
        </w:rPr>
        <w:t>、我的职业性格</w:t>
      </w:r>
    </w:p>
    <w:p w14:paraId="24905C1A" w14:textId="77777777" w:rsidR="004762C7" w:rsidRPr="00B2792D" w:rsidRDefault="00F31860">
      <w:pPr>
        <w:jc w:val="left"/>
        <w:rPr>
          <w:rFonts w:asciiTheme="minorEastAsia" w:hAnsiTheme="minorEastAsia" w:cs="楷体"/>
          <w:b/>
          <w:bCs/>
          <w:sz w:val="36"/>
          <w:szCs w:val="36"/>
        </w:rPr>
      </w:pPr>
      <w:bookmarkStart w:id="2" w:name="_Hlk57488175"/>
      <w:r w:rsidRPr="00B2792D">
        <w:rPr>
          <w:rFonts w:asciiTheme="minorEastAsia" w:hAnsiTheme="minorEastAsia" w:cs="楷体" w:hint="eastAsia"/>
          <w:b/>
          <w:bCs/>
          <w:sz w:val="36"/>
          <w:szCs w:val="36"/>
        </w:rPr>
        <w:t>三、职业生涯条件分析</w:t>
      </w:r>
    </w:p>
    <w:p w14:paraId="512A2823"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1. 家庭环境分析</w:t>
      </w:r>
    </w:p>
    <w:bookmarkEnd w:id="2"/>
    <w:p w14:paraId="5952A69F"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2. 学习环境分析</w:t>
      </w:r>
    </w:p>
    <w:p w14:paraId="52CF0EC8"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3. 社会环境分析</w:t>
      </w:r>
    </w:p>
    <w:p w14:paraId="6C76F382" w14:textId="77777777" w:rsidR="004762C7" w:rsidRPr="00B2792D" w:rsidRDefault="00F31860" w:rsidP="00F31860">
      <w:pPr>
        <w:ind w:firstLineChars="200" w:firstLine="723"/>
        <w:jc w:val="left"/>
        <w:rPr>
          <w:rFonts w:asciiTheme="minorEastAsia" w:hAnsiTheme="minorEastAsia" w:cs="楷体"/>
          <w:b/>
          <w:bCs/>
          <w:sz w:val="36"/>
          <w:szCs w:val="36"/>
        </w:rPr>
      </w:pPr>
      <w:bookmarkStart w:id="3" w:name="_Hlk57488889"/>
      <w:r w:rsidRPr="00B2792D">
        <w:rPr>
          <w:rFonts w:asciiTheme="minorEastAsia" w:hAnsiTheme="minorEastAsia" w:cs="楷体" w:hint="eastAsia"/>
          <w:b/>
          <w:bCs/>
          <w:sz w:val="36"/>
          <w:szCs w:val="36"/>
        </w:rPr>
        <w:t>4. 职业环境分析</w:t>
      </w:r>
    </w:p>
    <w:p w14:paraId="2A68AECD" w14:textId="77777777" w:rsidR="004762C7" w:rsidRPr="00B2792D" w:rsidRDefault="00F31860">
      <w:pPr>
        <w:jc w:val="left"/>
        <w:rPr>
          <w:rFonts w:asciiTheme="minorEastAsia" w:hAnsiTheme="minorEastAsia" w:cs="楷体"/>
          <w:b/>
          <w:bCs/>
          <w:sz w:val="36"/>
          <w:szCs w:val="36"/>
        </w:rPr>
      </w:pPr>
      <w:bookmarkStart w:id="4" w:name="_Hlk57489226"/>
      <w:bookmarkEnd w:id="3"/>
      <w:r w:rsidRPr="00B2792D">
        <w:rPr>
          <w:rFonts w:asciiTheme="minorEastAsia" w:hAnsiTheme="minorEastAsia" w:cs="楷体" w:hint="eastAsia"/>
          <w:b/>
          <w:bCs/>
          <w:sz w:val="36"/>
          <w:szCs w:val="36"/>
        </w:rPr>
        <w:t>四、个人评估与调整</w:t>
      </w:r>
    </w:p>
    <w:p w14:paraId="0D06A998"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1. 评估的方式（及内容）</w:t>
      </w:r>
    </w:p>
    <w:bookmarkEnd w:id="4"/>
    <w:p w14:paraId="53A4EBC2"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2. 评估的结果与分析</w:t>
      </w:r>
    </w:p>
    <w:p w14:paraId="78F54C83" w14:textId="77777777" w:rsidR="004762C7" w:rsidRPr="00B2792D" w:rsidRDefault="00F31860" w:rsidP="00F31860">
      <w:pPr>
        <w:ind w:firstLineChars="200" w:firstLine="723"/>
        <w:jc w:val="left"/>
        <w:rPr>
          <w:rFonts w:asciiTheme="minorEastAsia" w:hAnsiTheme="minorEastAsia" w:cs="楷体"/>
          <w:b/>
          <w:bCs/>
          <w:sz w:val="36"/>
          <w:szCs w:val="36"/>
        </w:rPr>
      </w:pPr>
      <w:r w:rsidRPr="00B2792D">
        <w:rPr>
          <w:rFonts w:asciiTheme="minorEastAsia" w:hAnsiTheme="minorEastAsia" w:cs="楷体" w:hint="eastAsia"/>
          <w:b/>
          <w:bCs/>
          <w:sz w:val="36"/>
          <w:szCs w:val="36"/>
        </w:rPr>
        <w:t>3. 对规划的调整及原则</w:t>
      </w:r>
    </w:p>
    <w:p w14:paraId="75853207" w14:textId="77777777" w:rsidR="004762C7" w:rsidRPr="00B2792D" w:rsidRDefault="00F31860">
      <w:pPr>
        <w:jc w:val="left"/>
        <w:rPr>
          <w:rFonts w:asciiTheme="minorEastAsia" w:hAnsiTheme="minorEastAsia" w:cs="楷体"/>
          <w:b/>
          <w:bCs/>
          <w:sz w:val="36"/>
          <w:szCs w:val="36"/>
        </w:rPr>
      </w:pPr>
      <w:bookmarkStart w:id="5" w:name="_Hlk57489799"/>
      <w:r w:rsidRPr="00B2792D">
        <w:rPr>
          <w:rFonts w:asciiTheme="minorEastAsia" w:hAnsiTheme="minorEastAsia" w:cs="楷体" w:hint="eastAsia"/>
          <w:b/>
          <w:bCs/>
          <w:sz w:val="36"/>
          <w:szCs w:val="36"/>
        </w:rPr>
        <w:t>五、总结</w:t>
      </w:r>
    </w:p>
    <w:bookmarkEnd w:id="5"/>
    <w:p w14:paraId="11DD1AE0" w14:textId="77777777" w:rsidR="004762C7" w:rsidRPr="001C7F39" w:rsidRDefault="004762C7">
      <w:pPr>
        <w:jc w:val="left"/>
        <w:rPr>
          <w:rFonts w:asciiTheme="minorEastAsia" w:hAnsiTheme="minorEastAsia" w:cs="楷体"/>
          <w:sz w:val="32"/>
          <w:szCs w:val="32"/>
        </w:rPr>
      </w:pPr>
    </w:p>
    <w:p w14:paraId="6A5CBF3E" w14:textId="77777777" w:rsidR="004762C7" w:rsidRPr="001C7F39" w:rsidRDefault="004762C7">
      <w:pPr>
        <w:jc w:val="left"/>
        <w:rPr>
          <w:rFonts w:asciiTheme="minorEastAsia" w:hAnsiTheme="minorEastAsia" w:cs="楷体"/>
          <w:color w:val="ED7D31" w:themeColor="accent2"/>
          <w:sz w:val="32"/>
          <w:szCs w:val="32"/>
        </w:rPr>
      </w:pPr>
    </w:p>
    <w:p w14:paraId="03218C63" w14:textId="77777777" w:rsidR="004762C7" w:rsidRDefault="004762C7">
      <w:pPr>
        <w:jc w:val="left"/>
        <w:rPr>
          <w:rFonts w:ascii="楷体" w:eastAsia="楷体" w:hAnsi="楷体" w:cs="楷体"/>
          <w:color w:val="ED7D31" w:themeColor="accent2"/>
          <w:sz w:val="32"/>
          <w:szCs w:val="32"/>
        </w:rPr>
      </w:pPr>
    </w:p>
    <w:p w14:paraId="62359D01" w14:textId="1490B74E" w:rsidR="0042778D" w:rsidRPr="008109B1" w:rsidRDefault="0042778D" w:rsidP="008109B1">
      <w:pPr>
        <w:widowControl/>
        <w:jc w:val="left"/>
        <w:rPr>
          <w:rFonts w:asciiTheme="minorEastAsia" w:hAnsiTheme="minorEastAsia" w:cs="楷体"/>
          <w:color w:val="ED7D31" w:themeColor="accent2"/>
          <w:sz w:val="32"/>
          <w:szCs w:val="32"/>
        </w:rPr>
      </w:pPr>
    </w:p>
    <w:p w14:paraId="4D1BEBCC" w14:textId="77777777" w:rsidR="004B45F2" w:rsidRDefault="004B45F2" w:rsidP="001C7F39">
      <w:pPr>
        <w:jc w:val="left"/>
        <w:rPr>
          <w:rFonts w:asciiTheme="minorEastAsia" w:hAnsiTheme="minorEastAsia" w:cs="楷体"/>
          <w:sz w:val="32"/>
          <w:szCs w:val="32"/>
        </w:rPr>
      </w:pPr>
    </w:p>
    <w:p w14:paraId="3695DD8A" w14:textId="39F0272E" w:rsidR="001C7F39" w:rsidRPr="004B45F2" w:rsidRDefault="001C7F39" w:rsidP="001C7F39">
      <w:pPr>
        <w:jc w:val="left"/>
        <w:rPr>
          <w:rFonts w:asciiTheme="minorEastAsia" w:hAnsiTheme="minorEastAsia" w:cs="楷体"/>
          <w:b/>
          <w:bCs/>
          <w:sz w:val="32"/>
          <w:szCs w:val="32"/>
        </w:rPr>
      </w:pPr>
      <w:r w:rsidRPr="004B45F2">
        <w:rPr>
          <w:rFonts w:asciiTheme="minorEastAsia" w:hAnsiTheme="minorEastAsia" w:cs="楷体" w:hint="eastAsia"/>
          <w:b/>
          <w:bCs/>
          <w:sz w:val="32"/>
          <w:szCs w:val="32"/>
        </w:rPr>
        <w:t>一、引言</w:t>
      </w:r>
    </w:p>
    <w:p w14:paraId="7656DEB8" w14:textId="58C1FFC1" w:rsidR="008109B1" w:rsidRDefault="001C7F39" w:rsidP="001C7F39">
      <w:pPr>
        <w:widowControl/>
        <w:ind w:firstLineChars="300" w:firstLine="960"/>
        <w:jc w:val="left"/>
        <w:rPr>
          <w:rFonts w:ascii="宋体" w:eastAsia="宋体" w:hAnsi="宋体"/>
          <w:color w:val="000000"/>
          <w:sz w:val="32"/>
          <w:szCs w:val="32"/>
          <w:shd w:val="clear" w:color="auto" w:fill="FFFFFF"/>
        </w:rPr>
      </w:pPr>
      <w:r w:rsidRPr="001C7F39">
        <w:rPr>
          <w:rFonts w:ascii="宋体" w:eastAsia="宋体" w:hAnsi="宋体" w:hint="eastAsia"/>
          <w:color w:val="000000"/>
          <w:sz w:val="32"/>
          <w:szCs w:val="32"/>
          <w:shd w:val="clear" w:color="auto" w:fill="FFFFFF"/>
        </w:rPr>
        <w:t>现今社会，人们越来越重视自我的发展完善和实现，这就客观的要求我们对自己的未来做出一个全方位的统筹规划，也可以说就是职业生涯规划。它是我们职业选择乃至一生的计划，对于我们是至关重要的，职业</w:t>
      </w:r>
      <w:r>
        <w:rPr>
          <w:rFonts w:ascii="宋体" w:eastAsia="宋体" w:hAnsi="宋体" w:hint="eastAsia"/>
          <w:color w:val="000000"/>
          <w:sz w:val="32"/>
          <w:szCs w:val="32"/>
          <w:shd w:val="clear" w:color="auto" w:fill="FFFFFF"/>
        </w:rPr>
        <w:t>规划让</w:t>
      </w:r>
      <w:r w:rsidRPr="001C7F39">
        <w:rPr>
          <w:rFonts w:ascii="宋体" w:eastAsia="宋体" w:hAnsi="宋体" w:hint="eastAsia"/>
          <w:color w:val="000000"/>
          <w:sz w:val="32"/>
          <w:szCs w:val="32"/>
          <w:shd w:val="clear" w:color="auto" w:fill="FFFFFF"/>
        </w:rPr>
        <w:t>我们更充分的认识自我，了解自我的优缺点、兴趣，可以结合我们的特点作出切合实际的方案，为我们的未来奠定了良好的基础，它成为动力的源泉，鼓励自我不断奋进，追求更高的目标，给我们提供了指导，使我们有了前进的方向，帮助我们选择一条最正确的适合自己的道路，为我们提供丰富的空间和战士自己的平台，保证我们将来能够成为对社会有用的优秀人才。</w:t>
      </w:r>
    </w:p>
    <w:p w14:paraId="094E5D19" w14:textId="1E56424E" w:rsidR="001C7F39" w:rsidRDefault="001C7F39" w:rsidP="001C7F39">
      <w:pPr>
        <w:widowControl/>
        <w:jc w:val="left"/>
        <w:rPr>
          <w:rFonts w:ascii="宋体" w:eastAsia="宋体" w:hAnsi="宋体"/>
          <w:color w:val="000000"/>
          <w:sz w:val="32"/>
          <w:szCs w:val="32"/>
          <w:shd w:val="clear" w:color="auto" w:fill="FFFFFF"/>
        </w:rPr>
      </w:pPr>
    </w:p>
    <w:p w14:paraId="0CA00E87" w14:textId="77777777" w:rsidR="001C7F39" w:rsidRPr="004B45F2" w:rsidRDefault="001C7F39" w:rsidP="001C7F39">
      <w:pPr>
        <w:jc w:val="left"/>
        <w:rPr>
          <w:rFonts w:asciiTheme="minorEastAsia" w:hAnsiTheme="minorEastAsia" w:cs="楷体"/>
          <w:b/>
          <w:bCs/>
          <w:sz w:val="32"/>
          <w:szCs w:val="32"/>
        </w:rPr>
      </w:pPr>
      <w:r w:rsidRPr="004B45F2">
        <w:rPr>
          <w:rFonts w:asciiTheme="minorEastAsia" w:hAnsiTheme="minorEastAsia" w:cs="楷体" w:hint="eastAsia"/>
          <w:b/>
          <w:bCs/>
          <w:sz w:val="32"/>
          <w:szCs w:val="32"/>
        </w:rPr>
        <w:t>二、认识自我</w:t>
      </w:r>
    </w:p>
    <w:p w14:paraId="735A0BDC" w14:textId="381BE94A" w:rsidR="001C7F39" w:rsidRPr="004B45F2" w:rsidRDefault="001C7F39" w:rsidP="004B45F2">
      <w:pPr>
        <w:ind w:leftChars="200" w:left="420" w:firstLineChars="200" w:firstLine="640"/>
        <w:jc w:val="left"/>
        <w:rPr>
          <w:rFonts w:ascii="宋体" w:eastAsia="宋体" w:hAnsi="宋体" w:cs="楷体"/>
          <w:sz w:val="32"/>
          <w:szCs w:val="32"/>
        </w:rPr>
      </w:pPr>
      <w:r w:rsidRPr="004B45F2">
        <w:rPr>
          <w:rFonts w:ascii="宋体" w:eastAsia="宋体" w:hAnsi="宋体" w:cs="楷体" w:hint="eastAsia"/>
          <w:sz w:val="32"/>
          <w:szCs w:val="32"/>
        </w:rPr>
        <w:t>1. 个人基本情况</w:t>
      </w:r>
    </w:p>
    <w:p w14:paraId="21D18B03" w14:textId="544AFFFD" w:rsidR="00C51452" w:rsidRDefault="00C51452" w:rsidP="004B45F2">
      <w:pPr>
        <w:ind w:leftChars="200" w:left="420" w:firstLineChars="200" w:firstLine="640"/>
        <w:jc w:val="left"/>
        <w:rPr>
          <w:rFonts w:asciiTheme="minorEastAsia" w:hAnsiTheme="minorEastAsia"/>
          <w:sz w:val="32"/>
          <w:szCs w:val="32"/>
        </w:rPr>
      </w:pPr>
      <w:r w:rsidRPr="00C51452">
        <w:rPr>
          <w:rFonts w:asciiTheme="minorEastAsia" w:hAnsiTheme="minorEastAsia" w:hint="eastAsia"/>
          <w:color w:val="444444"/>
          <w:sz w:val="32"/>
          <w:szCs w:val="32"/>
          <w:shd w:val="clear" w:color="auto" w:fill="FFFFFF"/>
        </w:rPr>
        <w:t>本人综合素质佳、意志力较坚强且不轻易放弃每一分希望的人.我现在仍是一名在校生,故对知识与社会经验不够,但我充满青春的活力.具备良好的人品,乐于与人沟通,生活在群体之中,能够与人进行客观直接的沟通,具有较强的团队管理能力和与人合作的精神,能够积极互动努</w:t>
      </w:r>
      <w:r w:rsidRPr="00C51452">
        <w:rPr>
          <w:rFonts w:asciiTheme="minorEastAsia" w:hAnsiTheme="minorEastAsia" w:hint="eastAsia"/>
          <w:color w:val="444444"/>
          <w:sz w:val="32"/>
          <w:szCs w:val="32"/>
          <w:shd w:val="clear" w:color="auto" w:fill="FFFFFF"/>
        </w:rPr>
        <w:lastRenderedPageBreak/>
        <w:t>力达成团队的目标。忠实做事是我的人生准则,自强不息是我的追求.</w:t>
      </w:r>
      <w:r w:rsidRPr="00C51452">
        <w:rPr>
          <w:rFonts w:asciiTheme="minorEastAsia" w:hAnsiTheme="minorEastAsia"/>
          <w:sz w:val="32"/>
          <w:szCs w:val="32"/>
        </w:rPr>
        <w:t xml:space="preserve"> </w:t>
      </w:r>
      <w:r w:rsidRPr="00C51452">
        <w:rPr>
          <w:rFonts w:ascii="宋体" w:eastAsia="宋体" w:hAnsi="宋体"/>
          <w:sz w:val="32"/>
          <w:szCs w:val="32"/>
        </w:rPr>
        <w:t>我是个性乐观爽朗，</w:t>
      </w:r>
      <w:r w:rsidRPr="00C51452">
        <w:rPr>
          <w:rFonts w:ascii="宋体" w:eastAsia="宋体" w:hAnsi="宋体" w:hint="eastAsia"/>
          <w:sz w:val="32"/>
          <w:szCs w:val="32"/>
        </w:rPr>
        <w:t>做事上面会权衡利弊以最优的方法去实</w:t>
      </w:r>
      <w:r w:rsidRPr="00C51452">
        <w:rPr>
          <w:rFonts w:asciiTheme="minorEastAsia" w:hAnsiTheme="minorEastAsia" w:hint="eastAsia"/>
          <w:sz w:val="32"/>
          <w:szCs w:val="32"/>
        </w:rPr>
        <w:t>现</w:t>
      </w:r>
      <w:r w:rsidRPr="00C51452">
        <w:rPr>
          <w:rFonts w:asciiTheme="minorEastAsia" w:hAnsiTheme="minorEastAsia"/>
          <w:sz w:val="32"/>
          <w:szCs w:val="32"/>
        </w:rPr>
        <w:t>；无论压力再大，我也会抱着一份积极向上的心去面对。</w:t>
      </w:r>
    </w:p>
    <w:p w14:paraId="75CD69AE" w14:textId="00300948" w:rsidR="004B45F2" w:rsidRDefault="004B45F2" w:rsidP="004B45F2">
      <w:pPr>
        <w:ind w:leftChars="200" w:left="420" w:firstLineChars="200" w:firstLine="640"/>
        <w:jc w:val="left"/>
        <w:rPr>
          <w:rFonts w:ascii="宋体" w:eastAsia="宋体" w:hAnsi="宋体"/>
          <w:color w:val="333333"/>
          <w:sz w:val="32"/>
          <w:szCs w:val="32"/>
          <w:shd w:val="clear" w:color="auto" w:fill="FFFFFF"/>
        </w:rPr>
      </w:pPr>
      <w:r w:rsidRPr="004B45F2">
        <w:rPr>
          <w:rFonts w:ascii="宋体" w:eastAsia="宋体" w:hAnsi="宋体" w:hint="eastAsia"/>
          <w:color w:val="333333"/>
          <w:sz w:val="32"/>
          <w:szCs w:val="32"/>
          <w:shd w:val="clear" w:color="auto" w:fill="FFFFFF"/>
        </w:rPr>
        <w:t>2、</w:t>
      </w:r>
      <w:bookmarkStart w:id="6" w:name="_Hlk57487941"/>
      <w:r w:rsidRPr="004B45F2">
        <w:rPr>
          <w:rFonts w:ascii="宋体" w:eastAsia="宋体" w:hAnsi="宋体" w:hint="eastAsia"/>
          <w:color w:val="333333"/>
          <w:sz w:val="32"/>
          <w:szCs w:val="32"/>
          <w:shd w:val="clear" w:color="auto" w:fill="FFFFFF"/>
        </w:rPr>
        <w:t>自我优</w:t>
      </w:r>
      <w:r>
        <w:rPr>
          <w:rFonts w:ascii="宋体" w:eastAsia="宋体" w:hAnsi="宋体" w:hint="eastAsia"/>
          <w:color w:val="333333"/>
          <w:sz w:val="32"/>
          <w:szCs w:val="32"/>
          <w:shd w:val="clear" w:color="auto" w:fill="FFFFFF"/>
        </w:rPr>
        <w:t>劣</w:t>
      </w:r>
      <w:r w:rsidRPr="004B45F2">
        <w:rPr>
          <w:rFonts w:ascii="宋体" w:eastAsia="宋体" w:hAnsi="宋体" w:hint="eastAsia"/>
          <w:color w:val="333333"/>
          <w:sz w:val="32"/>
          <w:szCs w:val="32"/>
          <w:shd w:val="clear" w:color="auto" w:fill="FFFFFF"/>
        </w:rPr>
        <w:t>势</w:t>
      </w:r>
    </w:p>
    <w:bookmarkEnd w:id="6"/>
    <w:p w14:paraId="51AB8DA0" w14:textId="0B9C247A" w:rsidR="002C2413" w:rsidRPr="004B45F2" w:rsidRDefault="004B45F2" w:rsidP="004B45F2">
      <w:pPr>
        <w:ind w:leftChars="200" w:left="420"/>
        <w:jc w:val="left"/>
        <w:rPr>
          <w:rFonts w:ascii="宋体" w:eastAsia="宋体" w:hAnsi="宋体"/>
          <w:color w:val="333333"/>
          <w:sz w:val="32"/>
          <w:szCs w:val="32"/>
          <w:shd w:val="clear" w:color="auto" w:fill="FFFFFF"/>
        </w:rPr>
      </w:pPr>
      <w:r w:rsidRPr="004B45F2">
        <w:rPr>
          <w:rFonts w:ascii="宋体" w:eastAsia="宋体" w:hAnsi="宋体" w:hint="eastAsia"/>
          <w:color w:val="333333"/>
          <w:sz w:val="32"/>
          <w:szCs w:val="32"/>
          <w:shd w:val="clear" w:color="auto" w:fill="FFFFFF"/>
        </w:rPr>
        <w:t>优点</w:t>
      </w:r>
      <w:r>
        <w:rPr>
          <w:rFonts w:ascii="宋体" w:eastAsia="宋体" w:hAnsi="宋体" w:hint="eastAsia"/>
          <w:color w:val="333333"/>
          <w:sz w:val="32"/>
          <w:szCs w:val="32"/>
          <w:shd w:val="clear" w:color="auto" w:fill="FFFFFF"/>
        </w:rPr>
        <w:t>：</w:t>
      </w:r>
      <w:r w:rsidRPr="004B45F2">
        <w:rPr>
          <w:rFonts w:ascii="宋体" w:eastAsia="宋体" w:hAnsi="宋体" w:hint="eastAsia"/>
          <w:color w:val="333333"/>
          <w:sz w:val="32"/>
          <w:szCs w:val="32"/>
          <w:shd w:val="clear" w:color="auto" w:fill="FFFFFF"/>
        </w:rPr>
        <w:t xml:space="preserve"> (1) 具有冒险精神，积极主动。勤奋向上，只要我认为应该做的事，不管有多少麻烦都要去做，但却厌烦去做我认为毫无意义的事情。 </w:t>
      </w:r>
      <w:r w:rsidRPr="004B45F2">
        <w:rPr>
          <w:rFonts w:ascii="宋体" w:eastAsia="宋体" w:hAnsi="宋体" w:hint="eastAsia"/>
          <w:color w:val="333333"/>
          <w:sz w:val="32"/>
          <w:szCs w:val="32"/>
        </w:rPr>
        <w:br/>
      </w:r>
      <w:r w:rsidRPr="004B45F2">
        <w:rPr>
          <w:rFonts w:ascii="宋体" w:eastAsia="宋体" w:hAnsi="宋体" w:hint="eastAsia"/>
          <w:color w:val="333333"/>
          <w:sz w:val="32"/>
          <w:szCs w:val="32"/>
          <w:shd w:val="clear" w:color="auto" w:fill="FFFFFF"/>
        </w:rPr>
        <w:t xml:space="preserve">(2) 务实、实事求是，有目标有想法，追求具体和明确的事情，喜欢做实际的考虑。喜欢单独思考、收集和考察丰富的外在信息。不喜欢逻辑的思考和理论的应用，对细节很强的记忆力。 </w:t>
      </w:r>
      <w:r w:rsidRPr="004B45F2">
        <w:rPr>
          <w:rFonts w:ascii="宋体" w:eastAsia="宋体" w:hAnsi="宋体" w:hint="eastAsia"/>
          <w:color w:val="333333"/>
          <w:sz w:val="32"/>
          <w:szCs w:val="32"/>
        </w:rPr>
        <w:br/>
      </w:r>
      <w:r w:rsidRPr="004B45F2">
        <w:rPr>
          <w:rFonts w:ascii="宋体" w:eastAsia="宋体" w:hAnsi="宋体" w:hint="eastAsia"/>
          <w:color w:val="333333"/>
          <w:sz w:val="32"/>
          <w:szCs w:val="32"/>
          <w:shd w:val="clear" w:color="auto" w:fill="FFFFFF"/>
        </w:rPr>
        <w:t>（3）与人交往时较为敏感，比较谦逊、有同情心，对朋友忠实友好，有奉献精神，充满一腔热血喜欢关心他人并提供实际的帮助。</w:t>
      </w:r>
      <w:r w:rsidRPr="004B45F2">
        <w:rPr>
          <w:rFonts w:ascii="宋体" w:eastAsia="宋体" w:hAnsi="宋体" w:hint="eastAsia"/>
          <w:color w:val="333333"/>
          <w:sz w:val="32"/>
          <w:szCs w:val="32"/>
        </w:rPr>
        <w:br/>
      </w:r>
      <w:r w:rsidRPr="004B45F2">
        <w:rPr>
          <w:rFonts w:ascii="宋体" w:eastAsia="宋体" w:hAnsi="宋体" w:hint="eastAsia"/>
          <w:color w:val="333333"/>
          <w:sz w:val="32"/>
          <w:szCs w:val="32"/>
          <w:shd w:val="clear" w:color="auto" w:fill="FFFFFF"/>
        </w:rPr>
        <w:t>（4）做事有很强的原则性，学习生活比较有条理，愿意承担责任，依据明晰的评估和收集的信息来做决定，充分发挥自己客观的判断和敏锐的洞察力。</w:t>
      </w:r>
      <w:r w:rsidRPr="004B45F2">
        <w:rPr>
          <w:rFonts w:ascii="宋体" w:eastAsia="宋体" w:hAnsi="宋体" w:hint="eastAsia"/>
          <w:color w:val="333333"/>
          <w:sz w:val="32"/>
          <w:szCs w:val="32"/>
        </w:rPr>
        <w:br/>
      </w:r>
      <w:r>
        <w:rPr>
          <w:rFonts w:ascii="宋体" w:eastAsia="宋体" w:hAnsi="宋体"/>
          <w:color w:val="333333"/>
          <w:sz w:val="32"/>
          <w:szCs w:val="32"/>
          <w:shd w:val="clear" w:color="auto" w:fill="FFFFFF"/>
        </w:rPr>
        <w:t xml:space="preserve"> </w:t>
      </w:r>
      <w:r w:rsidRPr="004B45F2">
        <w:rPr>
          <w:rFonts w:ascii="宋体" w:eastAsia="宋体" w:hAnsi="宋体" w:hint="eastAsia"/>
          <w:color w:val="333333"/>
          <w:sz w:val="32"/>
          <w:szCs w:val="32"/>
          <w:shd w:val="clear" w:color="auto" w:fill="FFFFFF"/>
        </w:rPr>
        <w:t>缺点</w:t>
      </w:r>
      <w:r>
        <w:rPr>
          <w:rFonts w:ascii="宋体" w:eastAsia="宋体" w:hAnsi="宋体" w:hint="eastAsia"/>
          <w:color w:val="333333"/>
          <w:sz w:val="32"/>
          <w:szCs w:val="32"/>
          <w:shd w:val="clear" w:color="auto" w:fill="FFFFFF"/>
        </w:rPr>
        <w:t>：</w:t>
      </w:r>
      <w:r w:rsidRPr="004B45F2">
        <w:rPr>
          <w:rFonts w:ascii="宋体" w:eastAsia="宋体" w:hAnsi="宋体" w:hint="eastAsia"/>
          <w:color w:val="333333"/>
          <w:sz w:val="32"/>
          <w:szCs w:val="32"/>
          <w:shd w:val="clear" w:color="auto" w:fill="FFFFFF"/>
        </w:rPr>
        <w:t>信心不足，不敢去尝试一些新事物；对失败和没有把握的事感到紧张和压力；对于别人对自己的异议不服输；脾气有时温和，有时暴躁，容易激动，在公众场合不敢展现自己，有些害羞；做事情有时拖拖拉拉。</w:t>
      </w:r>
    </w:p>
    <w:p w14:paraId="1E162528" w14:textId="77777777" w:rsidR="004B45F2" w:rsidRDefault="004B45F2" w:rsidP="004B45F2">
      <w:pPr>
        <w:ind w:leftChars="200" w:left="420" w:firstLineChars="200" w:firstLine="640"/>
        <w:jc w:val="left"/>
        <w:rPr>
          <w:rFonts w:ascii="宋体" w:eastAsia="宋体" w:hAnsi="宋体" w:cs="楷体"/>
          <w:sz w:val="32"/>
          <w:szCs w:val="32"/>
        </w:rPr>
      </w:pPr>
    </w:p>
    <w:p w14:paraId="5C4B7E80" w14:textId="445F7B9E" w:rsidR="002C2413" w:rsidRPr="004B45F2" w:rsidRDefault="004B45F2" w:rsidP="004B45F2">
      <w:pPr>
        <w:ind w:leftChars="200" w:left="420" w:firstLineChars="200" w:firstLine="640"/>
        <w:jc w:val="left"/>
        <w:rPr>
          <w:rFonts w:ascii="宋体" w:eastAsia="宋体" w:hAnsi="宋体" w:cs="楷体"/>
          <w:sz w:val="32"/>
          <w:szCs w:val="32"/>
        </w:rPr>
      </w:pPr>
      <w:bookmarkStart w:id="7" w:name="_Hlk57488020"/>
      <w:r>
        <w:rPr>
          <w:rFonts w:ascii="宋体" w:eastAsia="宋体" w:hAnsi="宋体" w:cs="楷体"/>
          <w:sz w:val="32"/>
          <w:szCs w:val="32"/>
        </w:rPr>
        <w:t>3</w:t>
      </w:r>
      <w:r w:rsidRPr="004B45F2">
        <w:rPr>
          <w:rFonts w:ascii="宋体" w:eastAsia="宋体" w:hAnsi="宋体" w:cs="楷体" w:hint="eastAsia"/>
          <w:sz w:val="32"/>
          <w:szCs w:val="32"/>
        </w:rPr>
        <w:t>、职业兴趣</w:t>
      </w:r>
    </w:p>
    <w:bookmarkEnd w:id="7"/>
    <w:p w14:paraId="3CB6A921" w14:textId="77777777" w:rsidR="004B45F2" w:rsidRPr="004B45F2" w:rsidRDefault="004B45F2" w:rsidP="004B45F2">
      <w:pPr>
        <w:ind w:leftChars="200" w:left="420" w:firstLineChars="200" w:firstLine="640"/>
        <w:jc w:val="left"/>
        <w:rPr>
          <w:rFonts w:ascii="宋体" w:eastAsia="宋体" w:hAnsi="宋体"/>
          <w:color w:val="333333"/>
          <w:sz w:val="32"/>
          <w:szCs w:val="32"/>
          <w:shd w:val="clear" w:color="auto" w:fill="FFFFFF"/>
        </w:rPr>
      </w:pPr>
      <w:r w:rsidRPr="004B45F2">
        <w:rPr>
          <w:rFonts w:ascii="宋体" w:eastAsia="宋体" w:hAnsi="宋体" w:hint="eastAsia"/>
          <w:color w:val="333333"/>
          <w:sz w:val="32"/>
          <w:szCs w:val="32"/>
          <w:shd w:val="clear" w:color="auto" w:fill="FFFFFF"/>
        </w:rPr>
        <w:t>我的职业兴趣：企业性工作。包括策划、管理、行政及商务专业工作等，需要具备领导才能、有决断力、并能在压力下独立工作。</w:t>
      </w:r>
    </w:p>
    <w:p w14:paraId="61204D8B" w14:textId="4001B075" w:rsidR="004B45F2" w:rsidRPr="004B45F2" w:rsidRDefault="004B45F2" w:rsidP="004B45F2">
      <w:pPr>
        <w:ind w:leftChars="200" w:left="420" w:firstLineChars="200" w:firstLine="640"/>
        <w:jc w:val="left"/>
        <w:rPr>
          <w:rFonts w:ascii="宋体" w:eastAsia="宋体" w:hAnsi="宋体"/>
          <w:color w:val="333333"/>
          <w:sz w:val="32"/>
          <w:szCs w:val="32"/>
          <w:shd w:val="clear" w:color="auto" w:fill="FFFFFF"/>
        </w:rPr>
      </w:pPr>
      <w:r>
        <w:rPr>
          <w:rFonts w:ascii="宋体" w:eastAsia="宋体" w:hAnsi="宋体" w:hint="eastAsia"/>
          <w:color w:val="333333"/>
          <w:sz w:val="32"/>
          <w:szCs w:val="32"/>
          <w:shd w:val="clear" w:color="auto" w:fill="FFFFFF"/>
        </w:rPr>
        <w:t>4、</w:t>
      </w:r>
      <w:r w:rsidRPr="004B45F2">
        <w:rPr>
          <w:rFonts w:ascii="宋体" w:eastAsia="宋体" w:hAnsi="宋体" w:hint="eastAsia"/>
          <w:color w:val="333333"/>
          <w:sz w:val="32"/>
          <w:szCs w:val="32"/>
          <w:shd w:val="clear" w:color="auto" w:fill="FFFFFF"/>
        </w:rPr>
        <w:t>我的职业价值观：小康型。追求虚荣，优越感也很强，渴望能有社会地位和名誉，希望常常收到人们的尊敬。欲望得不到满足时，由于过分强烈的自我意识，有时反而觉得很自卑。</w:t>
      </w:r>
      <w:r w:rsidRPr="004B45F2">
        <w:rPr>
          <w:rFonts w:ascii="宋体" w:eastAsia="宋体" w:hAnsi="宋体" w:hint="eastAsia"/>
          <w:color w:val="333333"/>
          <w:sz w:val="32"/>
          <w:szCs w:val="32"/>
        </w:rPr>
        <w:br/>
      </w:r>
      <w:r w:rsidRPr="004B45F2">
        <w:rPr>
          <w:rFonts w:ascii="宋体" w:eastAsia="宋体" w:hAnsi="宋体" w:hint="eastAsia"/>
          <w:color w:val="333333"/>
          <w:sz w:val="32"/>
          <w:szCs w:val="32"/>
          <w:shd w:val="clear" w:color="auto" w:fill="FFFFFF"/>
        </w:rPr>
        <w:t xml:space="preserve"> </w:t>
      </w:r>
      <w:r w:rsidRPr="004B45F2">
        <w:rPr>
          <w:rFonts w:ascii="宋体" w:eastAsia="宋体" w:hAnsi="宋体"/>
          <w:color w:val="333333"/>
          <w:sz w:val="32"/>
          <w:szCs w:val="32"/>
          <w:shd w:val="clear" w:color="auto" w:fill="FFFFFF"/>
        </w:rPr>
        <w:t xml:space="preserve">   </w:t>
      </w:r>
      <w:r>
        <w:rPr>
          <w:rFonts w:ascii="宋体" w:eastAsia="宋体" w:hAnsi="宋体"/>
          <w:color w:val="333333"/>
          <w:sz w:val="32"/>
          <w:szCs w:val="32"/>
          <w:shd w:val="clear" w:color="auto" w:fill="FFFFFF"/>
        </w:rPr>
        <w:t>5</w:t>
      </w:r>
      <w:r>
        <w:rPr>
          <w:rFonts w:ascii="宋体" w:eastAsia="宋体" w:hAnsi="宋体" w:hint="eastAsia"/>
          <w:color w:val="333333"/>
          <w:sz w:val="32"/>
          <w:szCs w:val="32"/>
          <w:shd w:val="clear" w:color="auto" w:fill="FFFFFF"/>
        </w:rPr>
        <w:t>、</w:t>
      </w:r>
      <w:r w:rsidRPr="004B45F2">
        <w:rPr>
          <w:rFonts w:ascii="宋体" w:eastAsia="宋体" w:hAnsi="宋体" w:hint="eastAsia"/>
          <w:color w:val="333333"/>
          <w:sz w:val="32"/>
          <w:szCs w:val="32"/>
          <w:shd w:val="clear" w:color="auto" w:fill="FFFFFF"/>
        </w:rPr>
        <w:t>相应职业类型：记账员、会计、银行出纳、法庭速记员、成本估算员、税务员等</w:t>
      </w:r>
    </w:p>
    <w:p w14:paraId="0583E4AB" w14:textId="6E5D54DF" w:rsidR="004B45F2" w:rsidRDefault="004B45F2" w:rsidP="004B45F2">
      <w:pPr>
        <w:ind w:leftChars="200" w:left="420" w:firstLineChars="200" w:firstLine="640"/>
        <w:jc w:val="left"/>
        <w:rPr>
          <w:rFonts w:ascii="宋体" w:eastAsia="宋体" w:hAnsi="宋体"/>
          <w:color w:val="333333"/>
          <w:sz w:val="32"/>
          <w:szCs w:val="32"/>
          <w:shd w:val="clear" w:color="auto" w:fill="FFFFFF"/>
        </w:rPr>
      </w:pPr>
      <w:r>
        <w:rPr>
          <w:rFonts w:ascii="宋体" w:eastAsia="宋体" w:hAnsi="宋体"/>
          <w:color w:val="333333"/>
          <w:sz w:val="32"/>
          <w:szCs w:val="32"/>
          <w:shd w:val="clear" w:color="auto" w:fill="FFFFFF"/>
        </w:rPr>
        <w:t>6</w:t>
      </w:r>
      <w:r>
        <w:rPr>
          <w:rFonts w:ascii="宋体" w:eastAsia="宋体" w:hAnsi="宋体" w:hint="eastAsia"/>
          <w:color w:val="333333"/>
          <w:sz w:val="32"/>
          <w:szCs w:val="32"/>
          <w:shd w:val="clear" w:color="auto" w:fill="FFFFFF"/>
        </w:rPr>
        <w:t>、</w:t>
      </w:r>
      <w:r w:rsidRPr="004B45F2">
        <w:rPr>
          <w:rFonts w:ascii="宋体" w:eastAsia="宋体" w:hAnsi="宋体" w:hint="eastAsia"/>
          <w:color w:val="333333"/>
          <w:sz w:val="32"/>
          <w:szCs w:val="32"/>
          <w:shd w:val="clear" w:color="auto" w:fill="FFFFFF"/>
        </w:rPr>
        <w:t>我的职业性格：敏感型和思考型。敏感型——精神饱满，好动不好静，办事爱速战速决，但是行为常有盲目性。与人交往中，往往会拿出全部热情，但受挫折时又易消沉、失望。思考型——这类人工作、生活有规律，爱整洁，时间观念很强，重视调查研究和准确性，但这类人优势思想僵化、教条、纠缠细节、缺乏灵活性。宜从事工程师、教师、财务和数据处理等职业。</w:t>
      </w:r>
    </w:p>
    <w:p w14:paraId="0D8DCF73" w14:textId="145C1990" w:rsidR="004B45F2" w:rsidRDefault="004B45F2" w:rsidP="004B45F2">
      <w:pPr>
        <w:ind w:leftChars="200" w:left="420" w:firstLineChars="200" w:firstLine="640"/>
        <w:jc w:val="left"/>
        <w:rPr>
          <w:rFonts w:ascii="宋体" w:eastAsia="宋体" w:hAnsi="宋体"/>
          <w:color w:val="333333"/>
          <w:sz w:val="32"/>
          <w:szCs w:val="32"/>
          <w:shd w:val="clear" w:color="auto" w:fill="FFFFFF"/>
        </w:rPr>
      </w:pPr>
    </w:p>
    <w:p w14:paraId="5112D5F6" w14:textId="39B056F5" w:rsidR="004B45F2" w:rsidRPr="004B45F2" w:rsidRDefault="004B45F2" w:rsidP="004B45F2">
      <w:pPr>
        <w:jc w:val="left"/>
        <w:rPr>
          <w:rFonts w:asciiTheme="minorEastAsia" w:hAnsiTheme="minorEastAsia" w:cs="楷体"/>
          <w:b/>
          <w:bCs/>
          <w:sz w:val="32"/>
          <w:szCs w:val="32"/>
        </w:rPr>
      </w:pPr>
      <w:r w:rsidRPr="004B45F2">
        <w:rPr>
          <w:rFonts w:asciiTheme="minorEastAsia" w:hAnsiTheme="minorEastAsia" w:cs="楷体" w:hint="eastAsia"/>
          <w:b/>
          <w:bCs/>
          <w:sz w:val="32"/>
          <w:szCs w:val="32"/>
        </w:rPr>
        <w:t>三、职业生涯条件分析</w:t>
      </w:r>
    </w:p>
    <w:p w14:paraId="5AA7161B" w14:textId="77777777" w:rsidR="004B45F2" w:rsidRPr="001C7F39" w:rsidRDefault="004B45F2" w:rsidP="004B45F2">
      <w:pPr>
        <w:ind w:firstLineChars="200" w:firstLine="640"/>
        <w:jc w:val="left"/>
        <w:rPr>
          <w:rFonts w:asciiTheme="minorEastAsia" w:hAnsiTheme="minorEastAsia" w:cs="楷体"/>
          <w:sz w:val="32"/>
          <w:szCs w:val="32"/>
        </w:rPr>
      </w:pPr>
      <w:r w:rsidRPr="001C7F39">
        <w:rPr>
          <w:rFonts w:asciiTheme="minorEastAsia" w:hAnsiTheme="minorEastAsia" w:cs="楷体" w:hint="eastAsia"/>
          <w:sz w:val="32"/>
          <w:szCs w:val="32"/>
        </w:rPr>
        <w:t>1. 家庭环境分析</w:t>
      </w:r>
    </w:p>
    <w:p w14:paraId="5D5B49D7" w14:textId="7277286A" w:rsidR="00153D69" w:rsidRDefault="00153D69" w:rsidP="00153D69">
      <w:pPr>
        <w:ind w:firstLineChars="200" w:firstLine="640"/>
        <w:rPr>
          <w:rFonts w:asciiTheme="minorEastAsia" w:hAnsiTheme="minorEastAsia"/>
          <w:sz w:val="32"/>
          <w:szCs w:val="32"/>
        </w:rPr>
      </w:pPr>
      <w:r>
        <w:rPr>
          <w:rFonts w:asciiTheme="minorEastAsia" w:hAnsiTheme="minorEastAsia" w:hint="eastAsia"/>
          <w:sz w:val="32"/>
          <w:szCs w:val="32"/>
        </w:rPr>
        <w:t>我来自一个有爱的家庭。</w:t>
      </w:r>
      <w:r w:rsidRPr="00C56A52">
        <w:rPr>
          <w:rFonts w:asciiTheme="minorEastAsia" w:hAnsiTheme="minorEastAsia" w:hint="eastAsia"/>
          <w:sz w:val="32"/>
          <w:szCs w:val="32"/>
        </w:rPr>
        <w:t>家里</w:t>
      </w:r>
      <w:r w:rsidRPr="00C56A52">
        <w:rPr>
          <w:rFonts w:asciiTheme="minorEastAsia" w:hAnsiTheme="minorEastAsia"/>
          <w:sz w:val="32"/>
          <w:szCs w:val="32"/>
        </w:rPr>
        <w:t>对我的教育</w:t>
      </w:r>
      <w:r w:rsidRPr="00C56A52">
        <w:rPr>
          <w:rFonts w:asciiTheme="minorEastAsia" w:hAnsiTheme="minorEastAsia" w:hint="eastAsia"/>
          <w:sz w:val="32"/>
          <w:szCs w:val="32"/>
        </w:rPr>
        <w:t>，礼仪</w:t>
      </w:r>
      <w:r w:rsidRPr="00C56A52">
        <w:rPr>
          <w:rFonts w:asciiTheme="minorEastAsia" w:hAnsiTheme="minorEastAsia"/>
          <w:sz w:val="32"/>
          <w:szCs w:val="32"/>
        </w:rPr>
        <w:t>很重视，</w:t>
      </w:r>
      <w:r w:rsidRPr="00C56A52">
        <w:rPr>
          <w:rFonts w:asciiTheme="minorEastAsia" w:hAnsiTheme="minorEastAsia"/>
          <w:sz w:val="32"/>
          <w:szCs w:val="32"/>
        </w:rPr>
        <w:lastRenderedPageBreak/>
        <w:t>用样也很期待。父母能给我鼓励和诱导，而对我的缺点、错误能恰如其分地批评指正，从而提高我的认识</w:t>
      </w:r>
      <w:r>
        <w:rPr>
          <w:rFonts w:asciiTheme="minorEastAsia" w:hAnsiTheme="minorEastAsia" w:hint="eastAsia"/>
          <w:sz w:val="32"/>
          <w:szCs w:val="32"/>
        </w:rPr>
        <w:t>，</w:t>
      </w:r>
      <w:r w:rsidRPr="00C56A52">
        <w:rPr>
          <w:rFonts w:asciiTheme="minorEastAsia" w:hAnsiTheme="minorEastAsia"/>
          <w:sz w:val="32"/>
          <w:szCs w:val="32"/>
        </w:rPr>
        <w:t>改正缺点。但是在一些选择方面都尊重我的选择，只是给我一些建议，让我认清选择。</w:t>
      </w:r>
    </w:p>
    <w:p w14:paraId="69E0A6A7" w14:textId="77777777" w:rsidR="00153D69" w:rsidRDefault="00153D69" w:rsidP="00153D69">
      <w:pPr>
        <w:ind w:firstLineChars="200" w:firstLine="640"/>
        <w:rPr>
          <w:rFonts w:asciiTheme="minorEastAsia" w:hAnsiTheme="minorEastAsia"/>
          <w:sz w:val="32"/>
          <w:szCs w:val="32"/>
        </w:rPr>
      </w:pPr>
      <w:r w:rsidRPr="00C56A52">
        <w:rPr>
          <w:rFonts w:asciiTheme="minorEastAsia" w:hAnsiTheme="minorEastAsia" w:hint="eastAsia"/>
          <w:sz w:val="32"/>
          <w:szCs w:val="32"/>
        </w:rPr>
        <w:t>2学习环境分析</w:t>
      </w:r>
    </w:p>
    <w:p w14:paraId="6A664462" w14:textId="77777777" w:rsidR="00153D69" w:rsidRPr="00C56A52" w:rsidRDefault="00153D69" w:rsidP="00153D69">
      <w:pPr>
        <w:widowControl/>
        <w:shd w:val="clear" w:color="auto" w:fill="FFFFFF"/>
        <w:spacing w:line="360" w:lineRule="atLeast"/>
        <w:ind w:firstLine="420"/>
        <w:jc w:val="left"/>
        <w:rPr>
          <w:rFonts w:asciiTheme="minorEastAsia" w:hAnsiTheme="minorEastAsia" w:cs="Arial"/>
          <w:color w:val="333333"/>
          <w:kern w:val="0"/>
          <w:sz w:val="32"/>
          <w:szCs w:val="32"/>
        </w:rPr>
      </w:pPr>
      <w:r w:rsidRPr="00C56A52">
        <w:rPr>
          <w:rFonts w:asciiTheme="minorEastAsia" w:hAnsiTheme="minorEastAsia" w:cs="Arial"/>
          <w:color w:val="333333"/>
          <w:kern w:val="0"/>
          <w:sz w:val="32"/>
          <w:szCs w:val="32"/>
        </w:rPr>
        <w:t>闽江学院（</w:t>
      </w:r>
      <w:proofErr w:type="spellStart"/>
      <w:r w:rsidRPr="00C56A52">
        <w:rPr>
          <w:rFonts w:asciiTheme="minorEastAsia" w:hAnsiTheme="minorEastAsia" w:cs="Arial"/>
          <w:color w:val="333333"/>
          <w:kern w:val="0"/>
          <w:sz w:val="32"/>
          <w:szCs w:val="32"/>
        </w:rPr>
        <w:t>Minjiang</w:t>
      </w:r>
      <w:proofErr w:type="spellEnd"/>
      <w:r w:rsidRPr="00C56A52">
        <w:rPr>
          <w:rFonts w:asciiTheme="minorEastAsia" w:hAnsiTheme="minorEastAsia" w:cs="Arial"/>
          <w:color w:val="333333"/>
          <w:kern w:val="0"/>
          <w:sz w:val="32"/>
          <w:szCs w:val="32"/>
        </w:rPr>
        <w:t xml:space="preserve"> University，MJU），简称“闽院”，坐落于福建省</w:t>
      </w:r>
      <w:hyperlink r:id="rId7" w:tgtFrame="_blank" w:history="1">
        <w:r w:rsidRPr="00C56A52">
          <w:rPr>
            <w:rFonts w:asciiTheme="minorEastAsia" w:hAnsiTheme="minorEastAsia" w:cs="Arial"/>
            <w:color w:val="136EC2"/>
            <w:kern w:val="0"/>
            <w:sz w:val="32"/>
            <w:szCs w:val="32"/>
            <w:u w:val="single"/>
          </w:rPr>
          <w:t>福州市</w:t>
        </w:r>
      </w:hyperlink>
      <w:r w:rsidRPr="00C56A52">
        <w:rPr>
          <w:rFonts w:asciiTheme="minorEastAsia" w:hAnsiTheme="minorEastAsia" w:cs="Arial"/>
          <w:color w:val="333333"/>
          <w:kern w:val="0"/>
          <w:sz w:val="32"/>
          <w:szCs w:val="32"/>
        </w:rPr>
        <w:t>。学校是由福建省人民政府举办的一所公办高等院校、福建省重点建设高校、“服务国家特殊需求”专业硕士学位研究生教育试点高校、福建省一流学科建设高校、福建省“首批深化创新创业教育改革示范高校”、入选国家“双万计划”。</w:t>
      </w:r>
      <w:r w:rsidRPr="00C56A52">
        <w:rPr>
          <w:rFonts w:asciiTheme="minorEastAsia" w:hAnsiTheme="minorEastAsia" w:cs="Arial"/>
          <w:color w:val="3366CC"/>
          <w:kern w:val="0"/>
          <w:sz w:val="32"/>
          <w:szCs w:val="32"/>
          <w:vertAlign w:val="superscript"/>
        </w:rPr>
        <w:t> [1-4]</w:t>
      </w:r>
      <w:bookmarkStart w:id="8" w:name="ref_[1-4]_6149"/>
      <w:r w:rsidRPr="00C56A52">
        <w:rPr>
          <w:rFonts w:asciiTheme="minorEastAsia" w:hAnsiTheme="minorEastAsia" w:cs="Arial"/>
          <w:color w:val="136EC2"/>
          <w:kern w:val="0"/>
          <w:sz w:val="32"/>
          <w:szCs w:val="32"/>
        </w:rPr>
        <w:t> </w:t>
      </w:r>
      <w:bookmarkEnd w:id="8"/>
    </w:p>
    <w:p w14:paraId="705A5D22" w14:textId="77777777" w:rsidR="00153D69" w:rsidRPr="00C56A52" w:rsidRDefault="00153D69" w:rsidP="00153D69">
      <w:pPr>
        <w:widowControl/>
        <w:shd w:val="clear" w:color="auto" w:fill="FFFFFF"/>
        <w:spacing w:line="360" w:lineRule="atLeast"/>
        <w:ind w:firstLine="420"/>
        <w:jc w:val="left"/>
        <w:rPr>
          <w:rFonts w:asciiTheme="minorEastAsia" w:hAnsiTheme="minorEastAsia" w:cs="Arial"/>
          <w:color w:val="333333"/>
          <w:kern w:val="0"/>
          <w:sz w:val="32"/>
          <w:szCs w:val="32"/>
        </w:rPr>
      </w:pPr>
      <w:r w:rsidRPr="00C56A52">
        <w:rPr>
          <w:rFonts w:asciiTheme="minorEastAsia" w:hAnsiTheme="minorEastAsia" w:cs="Arial"/>
          <w:color w:val="333333"/>
          <w:kern w:val="0"/>
          <w:sz w:val="32"/>
          <w:szCs w:val="32"/>
        </w:rPr>
        <w:t>闽江学院是2002年经国家教育部批准设立的</w:t>
      </w:r>
      <w:hyperlink r:id="rId8" w:tgtFrame="_blank" w:history="1">
        <w:r w:rsidRPr="00C56A52">
          <w:rPr>
            <w:rFonts w:asciiTheme="minorEastAsia" w:hAnsiTheme="minorEastAsia" w:cs="Arial"/>
            <w:color w:val="136EC2"/>
            <w:kern w:val="0"/>
            <w:sz w:val="32"/>
            <w:szCs w:val="32"/>
            <w:u w:val="single"/>
          </w:rPr>
          <w:t>全日制普通高等学校</w:t>
        </w:r>
      </w:hyperlink>
      <w:r w:rsidRPr="00C56A52">
        <w:rPr>
          <w:rFonts w:asciiTheme="minorEastAsia" w:hAnsiTheme="minorEastAsia" w:cs="Arial"/>
          <w:color w:val="333333"/>
          <w:kern w:val="0"/>
          <w:sz w:val="32"/>
          <w:szCs w:val="32"/>
        </w:rPr>
        <w:t>；其前身是原</w:t>
      </w:r>
      <w:hyperlink r:id="rId9" w:tgtFrame="_blank" w:history="1">
        <w:r w:rsidRPr="00C56A52">
          <w:rPr>
            <w:rFonts w:asciiTheme="minorEastAsia" w:hAnsiTheme="minorEastAsia" w:cs="Arial"/>
            <w:color w:val="136EC2"/>
            <w:kern w:val="0"/>
            <w:sz w:val="32"/>
            <w:szCs w:val="32"/>
            <w:u w:val="single"/>
          </w:rPr>
          <w:t>福州师范高等专科学校</w:t>
        </w:r>
      </w:hyperlink>
      <w:r w:rsidRPr="00C56A52">
        <w:rPr>
          <w:rFonts w:asciiTheme="minorEastAsia" w:hAnsiTheme="minorEastAsia" w:cs="Arial"/>
          <w:color w:val="333333"/>
          <w:kern w:val="0"/>
          <w:sz w:val="32"/>
          <w:szCs w:val="32"/>
        </w:rPr>
        <w:t>（创办于1958年）和原</w:t>
      </w:r>
      <w:hyperlink r:id="rId10" w:tgtFrame="_blank" w:history="1">
        <w:r w:rsidRPr="00C56A52">
          <w:rPr>
            <w:rFonts w:asciiTheme="minorEastAsia" w:hAnsiTheme="minorEastAsia" w:cs="Arial"/>
            <w:color w:val="136EC2"/>
            <w:kern w:val="0"/>
            <w:sz w:val="32"/>
            <w:szCs w:val="32"/>
            <w:u w:val="single"/>
          </w:rPr>
          <w:t>闽江职业大学</w:t>
        </w:r>
      </w:hyperlink>
      <w:r w:rsidRPr="00C56A52">
        <w:rPr>
          <w:rFonts w:asciiTheme="minorEastAsia" w:hAnsiTheme="minorEastAsia" w:cs="Arial"/>
          <w:color w:val="333333"/>
          <w:kern w:val="0"/>
          <w:sz w:val="32"/>
          <w:szCs w:val="32"/>
        </w:rPr>
        <w:t>（创办于1984年）。</w:t>
      </w:r>
      <w:r w:rsidRPr="00C56A52">
        <w:rPr>
          <w:rFonts w:asciiTheme="minorEastAsia" w:hAnsiTheme="minorEastAsia" w:cs="Arial"/>
          <w:color w:val="3366CC"/>
          <w:kern w:val="0"/>
          <w:sz w:val="32"/>
          <w:szCs w:val="32"/>
          <w:vertAlign w:val="superscript"/>
        </w:rPr>
        <w:t> [4]</w:t>
      </w:r>
      <w:bookmarkStart w:id="9" w:name="ref_[4]_6149"/>
      <w:r w:rsidRPr="00C56A52">
        <w:rPr>
          <w:rFonts w:asciiTheme="minorEastAsia" w:hAnsiTheme="minorEastAsia" w:cs="Arial"/>
          <w:color w:val="136EC2"/>
          <w:kern w:val="0"/>
          <w:sz w:val="32"/>
          <w:szCs w:val="32"/>
        </w:rPr>
        <w:t> </w:t>
      </w:r>
      <w:bookmarkEnd w:id="9"/>
    </w:p>
    <w:p w14:paraId="55B3D304" w14:textId="77777777" w:rsidR="00153D69" w:rsidRDefault="00153D69" w:rsidP="00153D69">
      <w:pPr>
        <w:widowControl/>
        <w:shd w:val="clear" w:color="auto" w:fill="FFFFFF"/>
        <w:spacing w:line="360" w:lineRule="atLeast"/>
        <w:ind w:firstLine="420"/>
        <w:jc w:val="left"/>
        <w:rPr>
          <w:rFonts w:asciiTheme="minorEastAsia" w:hAnsiTheme="minorEastAsia" w:cs="Arial"/>
          <w:color w:val="333333"/>
          <w:kern w:val="0"/>
          <w:sz w:val="32"/>
          <w:szCs w:val="32"/>
        </w:rPr>
      </w:pPr>
      <w:r w:rsidRPr="00C56A52">
        <w:rPr>
          <w:rFonts w:asciiTheme="minorEastAsia" w:hAnsiTheme="minorEastAsia" w:cs="Arial"/>
          <w:color w:val="333333"/>
          <w:kern w:val="0"/>
          <w:sz w:val="32"/>
          <w:szCs w:val="32"/>
        </w:rPr>
        <w:t>截至2020年6月，学校共有4个校区，校园总面积2245多亩，校舍建筑总面积54.16万平方米，各类纸质图书193.16万册，电子图书140.17万册；设有15个二级学院，开 办本科专业61个；有专任教师1000多人，全日制在校生约1.6万人</w:t>
      </w:r>
    </w:p>
    <w:p w14:paraId="1058B9A1" w14:textId="0578EE9A" w:rsidR="00153D69" w:rsidRDefault="00153D69" w:rsidP="00153D69">
      <w:pPr>
        <w:ind w:left="321" w:hangingChars="100" w:hanging="321"/>
        <w:rPr>
          <w:rFonts w:ascii="宋体" w:eastAsia="宋体" w:hAnsi="宋体"/>
          <w:color w:val="333333"/>
          <w:sz w:val="32"/>
          <w:szCs w:val="32"/>
          <w:shd w:val="clear" w:color="auto" w:fill="FFFFFF"/>
        </w:rPr>
      </w:pPr>
      <w:r w:rsidRPr="00153D69">
        <w:rPr>
          <w:rFonts w:ascii="宋体" w:eastAsia="宋体" w:hAnsi="宋体" w:hint="eastAsia"/>
          <w:b/>
          <w:bCs/>
          <w:color w:val="333333"/>
          <w:sz w:val="32"/>
          <w:szCs w:val="32"/>
          <w:shd w:val="clear" w:color="auto" w:fill="FFFFFF"/>
        </w:rPr>
        <w:t>3、社会环境评估</w:t>
      </w:r>
      <w:r w:rsidRPr="00153D69">
        <w:rPr>
          <w:rFonts w:ascii="宋体" w:eastAsia="宋体" w:hAnsi="宋体" w:hint="eastAsia"/>
          <w:color w:val="333333"/>
          <w:sz w:val="32"/>
          <w:szCs w:val="32"/>
          <w:shd w:val="clear" w:color="auto" w:fill="FFFFFF"/>
        </w:rPr>
        <w:br/>
      </w:r>
      <w:r w:rsidR="005D3E6F">
        <w:rPr>
          <w:rFonts w:ascii="宋体" w:eastAsia="宋体" w:hAnsi="宋体"/>
          <w:color w:val="333333"/>
          <w:sz w:val="32"/>
          <w:szCs w:val="32"/>
          <w:shd w:val="clear" w:color="auto" w:fill="FFFFFF"/>
        </w:rPr>
        <w:t>3.1</w:t>
      </w:r>
      <w:r w:rsidRPr="00153D69">
        <w:rPr>
          <w:rFonts w:ascii="宋体" w:eastAsia="宋体" w:hAnsi="宋体" w:hint="eastAsia"/>
          <w:color w:val="333333"/>
          <w:sz w:val="32"/>
          <w:szCs w:val="32"/>
          <w:shd w:val="clear" w:color="auto" w:fill="FFFFFF"/>
        </w:rPr>
        <w:t xml:space="preserve"> 财会行业三大热点： </w:t>
      </w:r>
    </w:p>
    <w:p w14:paraId="605658CD" w14:textId="6D631D7D" w:rsidR="00153D69" w:rsidRDefault="00153D69" w:rsidP="00153D69">
      <w:pPr>
        <w:rPr>
          <w:rFonts w:ascii="宋体" w:eastAsia="宋体" w:hAnsi="宋体"/>
          <w:color w:val="333333"/>
          <w:sz w:val="32"/>
          <w:szCs w:val="32"/>
          <w:shd w:val="clear" w:color="auto" w:fill="FFFFFF"/>
        </w:rPr>
      </w:pPr>
      <w:r w:rsidRPr="00153D69">
        <w:rPr>
          <w:rFonts w:ascii="宋体" w:eastAsia="宋体" w:hAnsi="宋体" w:hint="eastAsia"/>
          <w:color w:val="333333"/>
          <w:sz w:val="32"/>
          <w:szCs w:val="32"/>
          <w:shd w:val="clear" w:color="auto" w:fill="FFFFFF"/>
        </w:rPr>
        <w:t>“热”—会计就业面相对</w:t>
      </w:r>
      <w:r>
        <w:rPr>
          <w:rFonts w:ascii="宋体" w:eastAsia="宋体" w:hAnsi="宋体" w:hint="eastAsia"/>
          <w:color w:val="333333"/>
          <w:sz w:val="32"/>
          <w:szCs w:val="32"/>
          <w:shd w:val="clear" w:color="auto" w:fill="FFFFFF"/>
        </w:rPr>
        <w:t>比</w:t>
      </w:r>
      <w:r w:rsidRPr="00153D69">
        <w:rPr>
          <w:rFonts w:ascii="宋体" w:eastAsia="宋体" w:hAnsi="宋体" w:hint="eastAsia"/>
          <w:color w:val="333333"/>
          <w:sz w:val="32"/>
          <w:szCs w:val="32"/>
          <w:shd w:val="clear" w:color="auto" w:fill="FFFFFF"/>
        </w:rPr>
        <w:t>较宽，国企、私人企业等都需要</w:t>
      </w:r>
      <w:r w:rsidRPr="00153D69">
        <w:rPr>
          <w:rFonts w:ascii="宋体" w:eastAsia="宋体" w:hAnsi="宋体" w:hint="eastAsia"/>
          <w:color w:val="333333"/>
          <w:sz w:val="32"/>
          <w:szCs w:val="32"/>
          <w:shd w:val="clear" w:color="auto" w:fill="FFFFFF"/>
        </w:rPr>
        <w:lastRenderedPageBreak/>
        <w:t>会计人员 “高”—学历要求高，工作素质以及薪水高 “缺”—中级以上会计师、注册会计师以及精算师等高级财务人员</w:t>
      </w:r>
      <w:r w:rsidRPr="00153D69">
        <w:rPr>
          <w:rFonts w:ascii="宋体" w:eastAsia="宋体" w:hAnsi="宋体" w:hint="eastAsia"/>
          <w:color w:val="333333"/>
          <w:sz w:val="32"/>
          <w:szCs w:val="32"/>
        </w:rPr>
        <w:br/>
      </w:r>
      <w:r>
        <w:rPr>
          <w:rFonts w:ascii="宋体" w:eastAsia="宋体" w:hAnsi="宋体"/>
          <w:color w:val="333333"/>
          <w:sz w:val="32"/>
          <w:szCs w:val="32"/>
          <w:shd w:val="clear" w:color="auto" w:fill="FFFFFF"/>
        </w:rPr>
        <w:t xml:space="preserve">  </w:t>
      </w:r>
      <w:r w:rsidR="005D3E6F">
        <w:rPr>
          <w:rFonts w:ascii="宋体" w:eastAsia="宋体" w:hAnsi="宋体"/>
          <w:color w:val="333333"/>
          <w:sz w:val="32"/>
          <w:szCs w:val="32"/>
          <w:shd w:val="clear" w:color="auto" w:fill="FFFFFF"/>
        </w:rPr>
        <w:t>3.</w:t>
      </w:r>
      <w:r w:rsidRPr="00153D69">
        <w:rPr>
          <w:rFonts w:ascii="宋体" w:eastAsia="宋体" w:hAnsi="宋体" w:hint="eastAsia"/>
          <w:color w:val="333333"/>
          <w:sz w:val="32"/>
          <w:szCs w:val="32"/>
          <w:shd w:val="clear" w:color="auto" w:fill="FFFFFF"/>
        </w:rPr>
        <w:t>2、财会特殊环境：</w:t>
      </w:r>
      <w:r w:rsidRPr="00153D69">
        <w:rPr>
          <w:rFonts w:ascii="宋体" w:eastAsia="宋体" w:hAnsi="宋体" w:hint="eastAsia"/>
          <w:color w:val="333333"/>
          <w:sz w:val="32"/>
          <w:szCs w:val="32"/>
        </w:rPr>
        <w:br/>
      </w:r>
      <w:r>
        <w:rPr>
          <w:rFonts w:ascii="宋体" w:eastAsia="宋体" w:hAnsi="宋体" w:hint="eastAsia"/>
          <w:color w:val="333333"/>
          <w:sz w:val="32"/>
          <w:szCs w:val="32"/>
          <w:shd w:val="clear" w:color="auto" w:fill="FFFFFF"/>
        </w:rPr>
        <w:t xml:space="preserve"> </w:t>
      </w:r>
      <w:r>
        <w:rPr>
          <w:rFonts w:ascii="宋体" w:eastAsia="宋体" w:hAnsi="宋体"/>
          <w:color w:val="333333"/>
          <w:sz w:val="32"/>
          <w:szCs w:val="32"/>
          <w:shd w:val="clear" w:color="auto" w:fill="FFFFFF"/>
        </w:rPr>
        <w:t xml:space="preserve"> </w:t>
      </w:r>
      <w:r w:rsidRPr="00153D69">
        <w:rPr>
          <w:rFonts w:ascii="宋体" w:eastAsia="宋体" w:hAnsi="宋体" w:hint="eastAsia"/>
          <w:color w:val="333333"/>
          <w:sz w:val="32"/>
          <w:szCs w:val="32"/>
          <w:shd w:val="clear" w:color="auto" w:fill="FFFFFF"/>
        </w:rPr>
        <w:t>由于中国的管理科学发展较晚，管理知识大部分源于国外，中国企业的财务管理还有许多不完善的地方。中国急需管理人才，尤其是经过系统培训的高级管理人才。因此,财</w:t>
      </w:r>
      <w:r>
        <w:rPr>
          <w:rFonts w:ascii="宋体" w:eastAsia="宋体" w:hAnsi="宋体" w:hint="eastAsia"/>
          <w:color w:val="333333"/>
          <w:sz w:val="32"/>
          <w:szCs w:val="32"/>
          <w:shd w:val="clear" w:color="auto" w:fill="FFFFFF"/>
        </w:rPr>
        <w:t>会</w:t>
      </w:r>
      <w:r w:rsidRPr="00153D69">
        <w:rPr>
          <w:rFonts w:ascii="宋体" w:eastAsia="宋体" w:hAnsi="宋体" w:hint="eastAsia"/>
          <w:color w:val="333333"/>
          <w:sz w:val="32"/>
          <w:szCs w:val="32"/>
          <w:shd w:val="clear" w:color="auto" w:fill="FFFFFF"/>
        </w:rPr>
        <w:t>市场，为了适应以后的工作，身为财</w:t>
      </w:r>
      <w:r>
        <w:rPr>
          <w:rFonts w:ascii="宋体" w:eastAsia="宋体" w:hAnsi="宋体" w:hint="eastAsia"/>
          <w:color w:val="333333"/>
          <w:sz w:val="32"/>
          <w:szCs w:val="32"/>
          <w:shd w:val="clear" w:color="auto" w:fill="FFFFFF"/>
        </w:rPr>
        <w:t>会</w:t>
      </w:r>
      <w:r w:rsidRPr="00153D69">
        <w:rPr>
          <w:rFonts w:ascii="宋体" w:eastAsia="宋体" w:hAnsi="宋体" w:hint="eastAsia"/>
          <w:color w:val="333333"/>
          <w:sz w:val="32"/>
          <w:szCs w:val="32"/>
          <w:shd w:val="clear" w:color="auto" w:fill="FFFFFF"/>
        </w:rPr>
        <w:t>的学生应做好充分的准备。</w:t>
      </w:r>
    </w:p>
    <w:p w14:paraId="527799F8" w14:textId="77777777" w:rsidR="005D3E6F" w:rsidRPr="005D3E6F" w:rsidRDefault="005D3E6F" w:rsidP="005D3E6F">
      <w:pPr>
        <w:jc w:val="left"/>
        <w:rPr>
          <w:rFonts w:asciiTheme="minorEastAsia" w:hAnsiTheme="minorEastAsia" w:cs="楷体"/>
          <w:b/>
          <w:bCs/>
          <w:sz w:val="32"/>
          <w:szCs w:val="32"/>
        </w:rPr>
      </w:pPr>
      <w:r w:rsidRPr="005D3E6F">
        <w:rPr>
          <w:rFonts w:asciiTheme="minorEastAsia" w:hAnsiTheme="minorEastAsia" w:cs="楷体" w:hint="eastAsia"/>
          <w:b/>
          <w:bCs/>
          <w:sz w:val="32"/>
          <w:szCs w:val="32"/>
        </w:rPr>
        <w:t>4. 职业环境分析</w:t>
      </w:r>
    </w:p>
    <w:p w14:paraId="0FB95DD8" w14:textId="3D122B63" w:rsidR="005D3E6F" w:rsidRPr="005D3E6F" w:rsidRDefault="005D3E6F" w:rsidP="005D3E6F">
      <w:pPr>
        <w:pStyle w:val="aa"/>
        <w:shd w:val="clear" w:color="auto" w:fill="FFFFFF"/>
        <w:spacing w:before="0" w:beforeAutospacing="0" w:after="0" w:afterAutospacing="0"/>
        <w:ind w:firstLineChars="200" w:firstLine="672"/>
        <w:rPr>
          <w:color w:val="333333"/>
          <w:spacing w:val="8"/>
          <w:sz w:val="32"/>
          <w:szCs w:val="32"/>
        </w:rPr>
      </w:pPr>
      <w:r w:rsidRPr="005D3E6F">
        <w:rPr>
          <w:rFonts w:hint="eastAsia"/>
          <w:color w:val="333333"/>
          <w:spacing w:val="8"/>
          <w:sz w:val="32"/>
          <w:szCs w:val="32"/>
        </w:rPr>
        <w:t>4</w:t>
      </w:r>
      <w:r w:rsidRPr="005D3E6F">
        <w:rPr>
          <w:color w:val="333333"/>
          <w:spacing w:val="8"/>
          <w:sz w:val="32"/>
          <w:szCs w:val="32"/>
        </w:rPr>
        <w:t>.1</w:t>
      </w:r>
      <w:r w:rsidRPr="005D3E6F">
        <w:rPr>
          <w:rFonts w:hint="eastAsia"/>
          <w:color w:val="333333"/>
          <w:spacing w:val="8"/>
          <w:sz w:val="32"/>
          <w:szCs w:val="32"/>
        </w:rPr>
        <w:t>国际经济形势对我国会计的影响</w:t>
      </w:r>
    </w:p>
    <w:p w14:paraId="5551D998"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当今世界经济发展日益全球化，经济体制、经济结构、经济政策、经济的开放程度等对会计理论的形成、会计法规的制定以及实务的发展都会产生重大的影响。经济全球化使社会生产总过程的生产、分配、交换、消费全球化，客观上会将一国之内的经济运行机制与财政经济形态扩展到全球范围内。</w:t>
      </w:r>
    </w:p>
    <w:p w14:paraId="401589EA"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在新的形势下，企业应以什么为计量依据，对外报告其资产、负债等财务数据;以什么为依据确定因物价变动对净收益的影响，从而正确确认本期的实际净收益，就成了会计理论和实践中不可回避的问题。在全球资源整合的过程中，会计国际惯例将发挥基础性的作用。国际财务报告准则本身不仅要求高质量，还需要有一个强有力的、较为</w:t>
      </w:r>
      <w:r w:rsidRPr="005D3E6F">
        <w:rPr>
          <w:rFonts w:hint="eastAsia"/>
          <w:color w:val="333333"/>
          <w:spacing w:val="8"/>
          <w:sz w:val="32"/>
          <w:szCs w:val="32"/>
        </w:rPr>
        <w:lastRenderedPageBreak/>
        <w:t>成熟的执行机制。在会计改革和会计标准建设过程中，要进一步参与国际会计准则委员会的工作，我国会计的国际协调对于改善我国投资环境、提高信息透明度、吸引外商投资、促进我国经济的发展具有重要作用。</w:t>
      </w:r>
    </w:p>
    <w:p w14:paraId="1558ACDA" w14:textId="0211A831" w:rsidR="005D3E6F" w:rsidRPr="005D3E6F" w:rsidRDefault="005D3E6F" w:rsidP="005D3E6F">
      <w:pPr>
        <w:pStyle w:val="aa"/>
        <w:shd w:val="clear" w:color="auto" w:fill="FFFFFF"/>
        <w:spacing w:before="0" w:beforeAutospacing="0" w:after="0" w:afterAutospacing="0"/>
        <w:ind w:firstLineChars="200" w:firstLine="672"/>
        <w:rPr>
          <w:color w:val="333333"/>
          <w:spacing w:val="8"/>
          <w:sz w:val="32"/>
          <w:szCs w:val="32"/>
        </w:rPr>
      </w:pPr>
      <w:r w:rsidRPr="005D3E6F">
        <w:rPr>
          <w:color w:val="333333"/>
          <w:spacing w:val="8"/>
          <w:sz w:val="32"/>
          <w:szCs w:val="32"/>
        </w:rPr>
        <w:t>4.</w:t>
      </w:r>
      <w:r w:rsidRPr="005D3E6F">
        <w:rPr>
          <w:rFonts w:hint="eastAsia"/>
          <w:color w:val="333333"/>
          <w:spacing w:val="8"/>
          <w:sz w:val="32"/>
          <w:szCs w:val="32"/>
        </w:rPr>
        <w:t>2、国内经济形势对我国会计的影响</w:t>
      </w:r>
    </w:p>
    <w:p w14:paraId="05EBEEAE"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我国的经济是在有中国特色社会主义市场经济理论指导下的开放型经济，它要求与之相适应的一套开放的、又适合我国国情的会计理论与方法。会计工作因其与经济的密不可分性，决定了它也会随着经济开放的不断深入而得以完善和发展。我国因自身的特殊情况，会计制度与国外会计制度间存在较大差异，而这些差异将直接影响以后对外经济贸易的健康、有效地进行。</w:t>
      </w:r>
    </w:p>
    <w:p w14:paraId="473047A0"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我国的经济环境对会计的影响，具体体现在我国的经济制度、经济模式、经济发展水平三个方面。我国的经济体制是生产资料以公有制为基本特征或公有制占较主要地位的所有制形式，其经济制度的本质内涵是维护公有财产，保护社会的根本利益。在这种经济体制下，会计服务的宗旨，更多地是强调社会的宏观效益，推动国有资本保值增值。其会计法规、会计政策、会计方法的建立，都体现较明显的统一性、强制性。</w:t>
      </w:r>
    </w:p>
    <w:p w14:paraId="2238AABB" w14:textId="6E1F82DC" w:rsidR="005D3E6F" w:rsidRPr="005D3E6F" w:rsidRDefault="005D3E6F" w:rsidP="005D3E6F">
      <w:pPr>
        <w:pStyle w:val="aa"/>
        <w:shd w:val="clear" w:color="auto" w:fill="FFFFFF"/>
        <w:spacing w:before="0" w:beforeAutospacing="0" w:after="0" w:afterAutospacing="0"/>
        <w:ind w:firstLineChars="200" w:firstLine="672"/>
        <w:rPr>
          <w:color w:val="333333"/>
          <w:spacing w:val="8"/>
          <w:sz w:val="32"/>
          <w:szCs w:val="32"/>
        </w:rPr>
      </w:pPr>
      <w:r w:rsidRPr="005D3E6F">
        <w:rPr>
          <w:color w:val="333333"/>
          <w:spacing w:val="8"/>
          <w:sz w:val="32"/>
          <w:szCs w:val="32"/>
        </w:rPr>
        <w:t>4.</w:t>
      </w:r>
      <w:r w:rsidRPr="005D3E6F">
        <w:rPr>
          <w:rFonts w:hint="eastAsia"/>
          <w:color w:val="333333"/>
          <w:spacing w:val="8"/>
          <w:sz w:val="32"/>
          <w:szCs w:val="32"/>
        </w:rPr>
        <w:t>3、经济全球化对我国会计发展的影响</w:t>
      </w:r>
    </w:p>
    <w:p w14:paraId="72FA8718"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lastRenderedPageBreak/>
        <w:t>进入21世纪，经济全球化将成为未来会计环境中占主导地位的影响因素，而且这种趋势下的国际间会计大融合，对于我国今后的会计改革及会计事业的发展将起关键性的影响作用。企业间的竞争将更加激烈，经营成败很难确定;各种新的经济业务将不断涌现，使用效果很难确定;由于企业经营的国际化、集约化，企业经营受非自身影响的程度也很难确定，这些都对我国的会计工作提出了更高的要求，而且会计工作者的任务能否实现或如何实现是很重要的社会问题，因此，人们必须考虑周围经济环境及其对会计工作的影响，并做出反应，努力协调好会计与经济环境的关系，促进我国会计的进一步发展。</w:t>
      </w:r>
    </w:p>
    <w:p w14:paraId="101DA8A5" w14:textId="11DC998F" w:rsidR="005D3E6F" w:rsidRPr="005D3E6F" w:rsidRDefault="005D3E6F" w:rsidP="005D3E6F">
      <w:pPr>
        <w:pStyle w:val="aa"/>
        <w:shd w:val="clear" w:color="auto" w:fill="FFFFFF"/>
        <w:spacing w:before="0" w:beforeAutospacing="0" w:after="0" w:afterAutospacing="0"/>
        <w:ind w:firstLineChars="200" w:firstLine="672"/>
        <w:rPr>
          <w:b/>
          <w:bCs/>
          <w:color w:val="333333"/>
          <w:spacing w:val="8"/>
          <w:sz w:val="32"/>
          <w:szCs w:val="32"/>
        </w:rPr>
      </w:pPr>
      <w:r w:rsidRPr="005D3E6F">
        <w:rPr>
          <w:rStyle w:val="ab"/>
          <w:rFonts w:hint="eastAsia"/>
          <w:b w:val="0"/>
          <w:bCs w:val="0"/>
          <w:color w:val="333333"/>
          <w:spacing w:val="8"/>
          <w:sz w:val="32"/>
          <w:szCs w:val="32"/>
        </w:rPr>
        <w:t>4</w:t>
      </w:r>
      <w:r w:rsidRPr="005D3E6F">
        <w:rPr>
          <w:rStyle w:val="ab"/>
          <w:b w:val="0"/>
          <w:bCs w:val="0"/>
          <w:color w:val="333333"/>
          <w:spacing w:val="8"/>
          <w:sz w:val="32"/>
          <w:szCs w:val="32"/>
        </w:rPr>
        <w:t>.4</w:t>
      </w:r>
      <w:r w:rsidRPr="005D3E6F">
        <w:rPr>
          <w:rStyle w:val="ab"/>
          <w:rFonts w:hint="eastAsia"/>
          <w:b w:val="0"/>
          <w:bCs w:val="0"/>
          <w:color w:val="333333"/>
          <w:spacing w:val="8"/>
          <w:sz w:val="32"/>
          <w:szCs w:val="32"/>
        </w:rPr>
        <w:t>、企业组织对会计职业影响</w:t>
      </w:r>
    </w:p>
    <w:p w14:paraId="5CDB7E68" w14:textId="10EB8CC6"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社会文化环境影响管理会计的职业道德规范及管理会计中企业内部责任会计的激励方式</w:t>
      </w:r>
    </w:p>
    <w:p w14:paraId="6B8D4C06" w14:textId="77777777" w:rsidR="005D3E6F" w:rsidRPr="005D3E6F" w:rsidRDefault="005D3E6F" w:rsidP="005D3E6F">
      <w:pPr>
        <w:pStyle w:val="aa"/>
        <w:shd w:val="clear" w:color="auto" w:fill="FFFFFF"/>
        <w:spacing w:before="0" w:beforeAutospacing="0" w:after="0" w:afterAutospacing="0"/>
        <w:ind w:firstLineChars="100" w:firstLine="336"/>
        <w:rPr>
          <w:color w:val="333333"/>
          <w:spacing w:val="8"/>
          <w:sz w:val="32"/>
          <w:szCs w:val="32"/>
        </w:rPr>
      </w:pPr>
      <w:r w:rsidRPr="005D3E6F">
        <w:rPr>
          <w:rFonts w:hint="eastAsia"/>
          <w:color w:val="333333"/>
          <w:spacing w:val="8"/>
          <w:sz w:val="32"/>
          <w:szCs w:val="32"/>
        </w:rPr>
        <w:t>企业文化环境影响管理会计在企业的应用效率。管理会计的职业道德规范是从事管理会计工作的人员提供管理会计信息以保证管理会计目标实现的行为准则，也是管理会计职业化的必要保证。美国全国会计师协会于1982年颁布的《管理会计师道德行为规范》中规定了管理会计师不得违背的行为准则，包括能力、保密、正直、客观、道德行为的冲突的解决等。我国目前尚未对管理会计的职业道德做出规范，但随着管理会计方法在企业以及各中介服</w:t>
      </w:r>
      <w:r w:rsidRPr="005D3E6F">
        <w:rPr>
          <w:rFonts w:hint="eastAsia"/>
          <w:color w:val="333333"/>
          <w:spacing w:val="8"/>
          <w:sz w:val="32"/>
          <w:szCs w:val="32"/>
        </w:rPr>
        <w:lastRenderedPageBreak/>
        <w:t>务机构应用的范围日益广泛，管理会计的职业道德规范也必将建立。</w:t>
      </w:r>
    </w:p>
    <w:p w14:paraId="26AA5FC4" w14:textId="0246BB58" w:rsidR="005D3E6F" w:rsidRPr="005D3E6F" w:rsidRDefault="005D3E6F" w:rsidP="005D3E6F">
      <w:pPr>
        <w:pStyle w:val="aa"/>
        <w:shd w:val="clear" w:color="auto" w:fill="FFFFFF"/>
        <w:spacing w:before="0" w:beforeAutospacing="0" w:after="0" w:afterAutospacing="0"/>
        <w:ind w:firstLineChars="200" w:firstLine="672"/>
        <w:rPr>
          <w:color w:val="333333"/>
          <w:spacing w:val="8"/>
          <w:sz w:val="32"/>
          <w:szCs w:val="32"/>
        </w:rPr>
      </w:pPr>
      <w:r w:rsidRPr="005D3E6F">
        <w:rPr>
          <w:color w:val="333333"/>
          <w:spacing w:val="8"/>
          <w:sz w:val="32"/>
          <w:szCs w:val="32"/>
        </w:rPr>
        <w:t>4.5</w:t>
      </w:r>
      <w:r w:rsidRPr="005D3E6F">
        <w:rPr>
          <w:rFonts w:hint="eastAsia"/>
          <w:color w:val="333333"/>
          <w:spacing w:val="8"/>
          <w:sz w:val="32"/>
          <w:szCs w:val="32"/>
        </w:rPr>
        <w:t>、社会文化环境也影响管理会计的地位和作用</w:t>
      </w:r>
    </w:p>
    <w:p w14:paraId="7128B718" w14:textId="77777777" w:rsidR="005D3E6F" w:rsidRPr="005D3E6F" w:rsidRDefault="005D3E6F" w:rsidP="005D3E6F">
      <w:pPr>
        <w:pStyle w:val="aa"/>
        <w:shd w:val="clear" w:color="auto" w:fill="FFFFFF"/>
        <w:spacing w:before="0" w:beforeAutospacing="0" w:after="0" w:afterAutospacing="0"/>
        <w:rPr>
          <w:color w:val="333333"/>
          <w:spacing w:val="8"/>
          <w:sz w:val="32"/>
          <w:szCs w:val="32"/>
        </w:rPr>
      </w:pPr>
      <w:r w:rsidRPr="005D3E6F">
        <w:rPr>
          <w:rFonts w:hint="eastAsia"/>
          <w:color w:val="333333"/>
          <w:spacing w:val="8"/>
          <w:sz w:val="32"/>
          <w:szCs w:val="32"/>
        </w:rPr>
        <w:t>我国传统文化中不利于管理会计发展的观念主要有:轻商重义的观念会导致人们对管理会计的偏见;谨慎保守的观念使得管理者害怕风险造成企业报酬偏低;和为贵的中庸思想会导致责任考核中奖惩不明;过分注重社会责任则会抑制人的创造性;传统的自给自足的小农经济意识则忽略包括管理会计在内的现代管理方法在企业中的应用;计划经济管理的观念助长了不思进娶不愿积极面向市场开拓的行为。这些不利因素是我们在推广管理会计过程中亟待要解决的问题。</w:t>
      </w:r>
    </w:p>
    <w:p w14:paraId="0DC59A58" w14:textId="77777777" w:rsidR="005D3E6F" w:rsidRPr="005D3E6F" w:rsidRDefault="005D3E6F" w:rsidP="005D3E6F">
      <w:pPr>
        <w:jc w:val="left"/>
        <w:rPr>
          <w:rFonts w:asciiTheme="minorEastAsia" w:hAnsiTheme="minorEastAsia" w:cs="楷体"/>
          <w:b/>
          <w:bCs/>
          <w:sz w:val="32"/>
          <w:szCs w:val="32"/>
        </w:rPr>
      </w:pPr>
      <w:r w:rsidRPr="005D3E6F">
        <w:rPr>
          <w:rFonts w:asciiTheme="minorEastAsia" w:hAnsiTheme="minorEastAsia" w:cs="楷体" w:hint="eastAsia"/>
          <w:b/>
          <w:bCs/>
          <w:sz w:val="32"/>
          <w:szCs w:val="32"/>
        </w:rPr>
        <w:t>四、个人评估与调整</w:t>
      </w:r>
    </w:p>
    <w:p w14:paraId="34BFE292" w14:textId="77777777" w:rsidR="005D3E6F" w:rsidRDefault="005D3E6F" w:rsidP="005D3E6F">
      <w:pPr>
        <w:ind w:firstLineChars="200" w:firstLine="640"/>
        <w:jc w:val="left"/>
        <w:rPr>
          <w:rFonts w:ascii="楷体" w:eastAsia="楷体" w:hAnsi="楷体" w:cs="楷体"/>
          <w:sz w:val="32"/>
          <w:szCs w:val="32"/>
        </w:rPr>
      </w:pPr>
      <w:r>
        <w:rPr>
          <w:rFonts w:ascii="楷体" w:eastAsia="楷体" w:hAnsi="楷体" w:cs="楷体" w:hint="eastAsia"/>
          <w:sz w:val="32"/>
          <w:szCs w:val="32"/>
        </w:rPr>
        <w:t>1. 评估的方式（及内容）</w:t>
      </w:r>
    </w:p>
    <w:p w14:paraId="4063C5E5" w14:textId="0A3DBC91" w:rsidR="005D3E6F" w:rsidRDefault="005D3E6F" w:rsidP="005D3E6F">
      <w:pPr>
        <w:ind w:firstLineChars="100" w:firstLine="320"/>
        <w:jc w:val="left"/>
        <w:rPr>
          <w:rFonts w:asciiTheme="minorEastAsia" w:hAnsiTheme="minorEastAsia"/>
          <w:color w:val="121212"/>
          <w:sz w:val="32"/>
          <w:szCs w:val="32"/>
          <w:shd w:val="clear" w:color="auto" w:fill="FFFFFF"/>
        </w:rPr>
      </w:pPr>
      <w:r w:rsidRPr="008052B8">
        <w:rPr>
          <w:rFonts w:asciiTheme="minorEastAsia" w:hAnsiTheme="minorEastAsia"/>
          <w:sz w:val="32"/>
          <w:szCs w:val="32"/>
        </w:rPr>
        <w:t>职业目标评估：判断职业目标规划是否合理，若在实践中发现规划目标偏离 实际，则根据实际进行实时调整。</w:t>
      </w:r>
      <w:r w:rsidRPr="008052B8">
        <w:rPr>
          <w:rFonts w:asciiTheme="minorEastAsia" w:hAnsiTheme="minorEastAsia" w:hint="eastAsia"/>
          <w:color w:val="121212"/>
          <w:sz w:val="32"/>
          <w:szCs w:val="32"/>
          <w:shd w:val="clear" w:color="auto" w:fill="FFFFFF"/>
        </w:rPr>
        <w:t>注重对实践的总结和思考，以产生正确的认识。并以认识为导向指导实践的再次进行。积极从实践获得新的收获，对进行对认识不断进行反馈，改良，完善。让这种过程循环往复，不断推进认识及实践的发展，使二者达到有机的统一。最终达到改造世界和完善自身精神境界的目的。</w:t>
      </w:r>
    </w:p>
    <w:p w14:paraId="7D77AE02" w14:textId="735B90CA" w:rsidR="00934498" w:rsidRDefault="00934498" w:rsidP="005D3E6F">
      <w:pPr>
        <w:ind w:firstLineChars="100" w:firstLine="320"/>
        <w:jc w:val="left"/>
        <w:rPr>
          <w:rFonts w:asciiTheme="minorEastAsia" w:hAnsiTheme="minorEastAsia"/>
          <w:color w:val="121212"/>
          <w:sz w:val="32"/>
          <w:szCs w:val="32"/>
          <w:shd w:val="clear" w:color="auto" w:fill="FFFFFF"/>
        </w:rPr>
      </w:pPr>
    </w:p>
    <w:p w14:paraId="7ECC9596" w14:textId="77777777" w:rsidR="00934498" w:rsidRPr="00934498" w:rsidRDefault="00934498" w:rsidP="00934498">
      <w:pPr>
        <w:ind w:firstLineChars="200" w:firstLine="640"/>
        <w:jc w:val="left"/>
        <w:rPr>
          <w:rFonts w:ascii="楷体" w:eastAsia="楷体" w:hAnsi="楷体" w:cs="楷体"/>
          <w:sz w:val="32"/>
          <w:szCs w:val="32"/>
        </w:rPr>
      </w:pPr>
      <w:r w:rsidRPr="00934498">
        <w:rPr>
          <w:rFonts w:ascii="楷体" w:eastAsia="楷体" w:hAnsi="楷体" w:cs="楷体" w:hint="eastAsia"/>
          <w:sz w:val="32"/>
          <w:szCs w:val="32"/>
        </w:rPr>
        <w:lastRenderedPageBreak/>
        <w:t>2. 评估的结果与分析</w:t>
      </w:r>
    </w:p>
    <w:p w14:paraId="1ACE7E36" w14:textId="52048632" w:rsidR="00934498" w:rsidRDefault="00934498" w:rsidP="00934498">
      <w:pPr>
        <w:ind w:firstLineChars="100" w:firstLine="320"/>
        <w:jc w:val="left"/>
        <w:rPr>
          <w:rFonts w:asciiTheme="minorEastAsia" w:hAnsiTheme="minorEastAsia"/>
          <w:color w:val="121212"/>
          <w:sz w:val="32"/>
          <w:szCs w:val="32"/>
          <w:shd w:val="clear" w:color="auto" w:fill="FFFFFF"/>
        </w:rPr>
      </w:pPr>
      <w:r w:rsidRPr="008052B8">
        <w:rPr>
          <w:rFonts w:asciiTheme="minorEastAsia" w:hAnsiTheme="minorEastAsia" w:hint="eastAsia"/>
          <w:color w:val="121212"/>
          <w:sz w:val="32"/>
          <w:szCs w:val="32"/>
          <w:shd w:val="clear" w:color="auto" w:fill="FFFFFF"/>
        </w:rPr>
        <w:t>换位思考和跳脱思考。尽可能从每一个事件相关人的角度都考虑一下。理解每一个人做事情的动机和目的。</w:t>
      </w:r>
    </w:p>
    <w:p w14:paraId="1CCBDD91" w14:textId="77777777" w:rsidR="00934498" w:rsidRDefault="00934498" w:rsidP="00934498">
      <w:pPr>
        <w:ind w:firstLineChars="200" w:firstLine="640"/>
        <w:jc w:val="left"/>
        <w:rPr>
          <w:rFonts w:ascii="楷体" w:eastAsia="楷体" w:hAnsi="楷体" w:cs="楷体"/>
          <w:sz w:val="32"/>
          <w:szCs w:val="32"/>
        </w:rPr>
      </w:pPr>
      <w:r>
        <w:rPr>
          <w:rFonts w:ascii="楷体" w:eastAsia="楷体" w:hAnsi="楷体" w:cs="楷体" w:hint="eastAsia"/>
          <w:sz w:val="32"/>
          <w:szCs w:val="32"/>
        </w:rPr>
        <w:t>3. 对规划的调整及原则</w:t>
      </w:r>
    </w:p>
    <w:p w14:paraId="51B975F1" w14:textId="77777777" w:rsidR="00934498" w:rsidRDefault="00934498" w:rsidP="00934498">
      <w:pPr>
        <w:ind w:firstLineChars="200" w:firstLine="640"/>
        <w:jc w:val="left"/>
        <w:rPr>
          <w:rFonts w:asciiTheme="minorEastAsia" w:hAnsiTheme="minorEastAsia"/>
          <w:color w:val="121212"/>
          <w:sz w:val="32"/>
          <w:szCs w:val="32"/>
          <w:shd w:val="clear" w:color="auto" w:fill="FFFFFF"/>
        </w:rPr>
      </w:pPr>
      <w:r w:rsidRPr="00BD0623">
        <w:rPr>
          <w:rFonts w:asciiTheme="minorEastAsia" w:hAnsiTheme="minorEastAsia" w:hint="eastAsia"/>
          <w:color w:val="121212"/>
          <w:sz w:val="32"/>
          <w:szCs w:val="32"/>
          <w:shd w:val="clear" w:color="auto" w:fill="FFFFFF"/>
        </w:rPr>
        <w:t xml:space="preserve"> 汲取经验，避免重复犯错</w:t>
      </w:r>
      <w:r>
        <w:rPr>
          <w:rFonts w:asciiTheme="minorEastAsia" w:hAnsiTheme="minorEastAsia" w:hint="eastAsia"/>
          <w:color w:val="121212"/>
          <w:sz w:val="32"/>
          <w:szCs w:val="32"/>
          <w:shd w:val="clear" w:color="auto" w:fill="FFFFFF"/>
        </w:rPr>
        <w:t>，</w:t>
      </w:r>
      <w:r w:rsidRPr="00BD0623">
        <w:rPr>
          <w:rFonts w:asciiTheme="minorEastAsia" w:hAnsiTheme="minorEastAsia" w:hint="eastAsia"/>
          <w:color w:val="121212"/>
          <w:sz w:val="32"/>
          <w:szCs w:val="32"/>
          <w:shd w:val="clear" w:color="auto" w:fill="FFFFFF"/>
        </w:rPr>
        <w:t>另寻出路，挑战</w:t>
      </w:r>
      <w:r>
        <w:rPr>
          <w:rFonts w:asciiTheme="minorEastAsia" w:hAnsiTheme="minorEastAsia" w:hint="eastAsia"/>
          <w:color w:val="121212"/>
          <w:sz w:val="32"/>
          <w:szCs w:val="32"/>
          <w:shd w:val="clear" w:color="auto" w:fill="FFFFFF"/>
        </w:rPr>
        <w:t>自己。</w:t>
      </w:r>
    </w:p>
    <w:p w14:paraId="751F92E7" w14:textId="77777777" w:rsidR="00934498" w:rsidRDefault="00934498" w:rsidP="00934498">
      <w:pPr>
        <w:jc w:val="left"/>
        <w:rPr>
          <w:rFonts w:asciiTheme="minorEastAsia" w:hAnsiTheme="minorEastAsia"/>
          <w:color w:val="121212"/>
          <w:sz w:val="32"/>
          <w:szCs w:val="32"/>
          <w:shd w:val="clear" w:color="auto" w:fill="FFFFFF"/>
        </w:rPr>
      </w:pPr>
    </w:p>
    <w:p w14:paraId="3A90AF8A" w14:textId="77777777" w:rsidR="009D0ACB" w:rsidRDefault="00934498" w:rsidP="009D0ACB">
      <w:pPr>
        <w:jc w:val="left"/>
        <w:rPr>
          <w:rFonts w:asciiTheme="minorEastAsia" w:hAnsiTheme="minorEastAsia" w:cs="楷体"/>
          <w:b/>
          <w:bCs/>
          <w:sz w:val="32"/>
          <w:szCs w:val="32"/>
        </w:rPr>
      </w:pPr>
      <w:r w:rsidRPr="00934498">
        <w:rPr>
          <w:rFonts w:asciiTheme="minorEastAsia" w:hAnsiTheme="minorEastAsia" w:cs="楷体" w:hint="eastAsia"/>
          <w:b/>
          <w:bCs/>
          <w:sz w:val="32"/>
          <w:szCs w:val="32"/>
        </w:rPr>
        <w:t>五、总结</w:t>
      </w:r>
    </w:p>
    <w:p w14:paraId="61D4CC5C" w14:textId="5BAB229D" w:rsidR="00934498" w:rsidRPr="009D0ACB" w:rsidRDefault="00934498" w:rsidP="009D0ACB">
      <w:pPr>
        <w:ind w:firstLineChars="300" w:firstLine="1008"/>
        <w:jc w:val="left"/>
        <w:rPr>
          <w:rFonts w:asciiTheme="minorEastAsia" w:hAnsiTheme="minorEastAsia" w:cs="楷体"/>
          <w:b/>
          <w:bCs/>
          <w:sz w:val="32"/>
          <w:szCs w:val="32"/>
        </w:rPr>
      </w:pPr>
      <w:r w:rsidRPr="00934498">
        <w:rPr>
          <w:rFonts w:ascii="宋体" w:eastAsia="宋体" w:hAnsi="宋体" w:hint="eastAsia"/>
          <w:color w:val="333333"/>
          <w:spacing w:val="8"/>
          <w:sz w:val="32"/>
          <w:szCs w:val="32"/>
          <w:shd w:val="clear" w:color="auto" w:fill="FFFFFF"/>
        </w:rPr>
        <w:t>人的一生中究竟有多少个春秋，有多少事是值得回忆和纪念的。生命就像一张白纸，等待着我们去描绘，去谱写。身为大学生的我们，在一天天消磨时光的日子里，不如抓紧时间多学一些知识来充实自己。人的大学时光一生中也许就一次，不把握好，将来自己一定回追悔莫及。于是，再经过一番深思熟虑之后，我决定把自己的未来设计一下。有了目标，才会有动力。</w:t>
      </w:r>
    </w:p>
    <w:p w14:paraId="16D405CE" w14:textId="3BB0C807" w:rsidR="00934498" w:rsidRDefault="00934498" w:rsidP="00934498">
      <w:pPr>
        <w:ind w:firstLineChars="200" w:firstLine="640"/>
        <w:jc w:val="left"/>
        <w:rPr>
          <w:rFonts w:asciiTheme="minorEastAsia" w:hAnsiTheme="minorEastAsia"/>
          <w:color w:val="121212"/>
          <w:sz w:val="32"/>
          <w:szCs w:val="32"/>
          <w:shd w:val="clear" w:color="auto" w:fill="FFFFFF"/>
        </w:rPr>
      </w:pPr>
    </w:p>
    <w:p w14:paraId="129D0482" w14:textId="77777777" w:rsidR="00934498" w:rsidRPr="008052B8" w:rsidRDefault="00934498" w:rsidP="00934498">
      <w:pPr>
        <w:ind w:firstLineChars="100" w:firstLine="320"/>
        <w:jc w:val="left"/>
        <w:rPr>
          <w:rFonts w:asciiTheme="minorEastAsia" w:hAnsiTheme="minorEastAsia" w:cs="楷体"/>
          <w:sz w:val="32"/>
          <w:szCs w:val="32"/>
        </w:rPr>
      </w:pPr>
    </w:p>
    <w:p w14:paraId="765E1BCB" w14:textId="2BB5550B" w:rsidR="008109B1" w:rsidRPr="00BE771C" w:rsidRDefault="008109B1">
      <w:pPr>
        <w:widowControl/>
        <w:jc w:val="left"/>
        <w:rPr>
          <w:sz w:val="32"/>
          <w:szCs w:val="32"/>
        </w:rPr>
      </w:pPr>
    </w:p>
    <w:p w14:paraId="67CF4A4B" w14:textId="12BB6046" w:rsidR="00E207EB" w:rsidRDefault="00E207EB" w:rsidP="008C3C33">
      <w:pPr>
        <w:rPr>
          <w:sz w:val="36"/>
        </w:rPr>
      </w:pPr>
      <w:r>
        <w:br w:type="page"/>
      </w:r>
    </w:p>
    <w:p w14:paraId="60C5702C" w14:textId="77777777" w:rsidR="00E207EB" w:rsidRDefault="00E207EB" w:rsidP="00E207EB">
      <w:pPr>
        <w:jc w:val="center"/>
        <w:rPr>
          <w:rFonts w:ascii="华文楷体" w:eastAsia="华文楷体" w:hAnsi="华文楷体"/>
          <w:b/>
          <w:sz w:val="96"/>
        </w:rPr>
      </w:pPr>
    </w:p>
    <w:p w14:paraId="1661FD5C" w14:textId="116D30E3" w:rsidR="00E207EB" w:rsidRPr="0088253B" w:rsidRDefault="00E207EB" w:rsidP="00E207EB">
      <w:pPr>
        <w:jc w:val="center"/>
        <w:rPr>
          <w:rFonts w:ascii="华文楷体" w:eastAsia="华文楷体" w:hAnsi="华文楷体"/>
          <w:b/>
          <w:sz w:val="96"/>
        </w:rPr>
      </w:pPr>
      <w:r w:rsidRPr="0088253B">
        <w:rPr>
          <w:rFonts w:ascii="华文楷体" w:eastAsia="华文楷体" w:hAnsi="华文楷体" w:hint="eastAsia"/>
          <w:b/>
          <w:sz w:val="96"/>
        </w:rPr>
        <w:t>职业生涯</w:t>
      </w:r>
    </w:p>
    <w:p w14:paraId="48416B4B" w14:textId="77777777" w:rsidR="00E207EB" w:rsidRPr="0088253B" w:rsidRDefault="00E207EB" w:rsidP="00E207EB">
      <w:pPr>
        <w:jc w:val="center"/>
        <w:rPr>
          <w:rFonts w:ascii="华文楷体" w:eastAsia="华文楷体" w:hAnsi="华文楷体"/>
          <w:b/>
          <w:sz w:val="96"/>
        </w:rPr>
      </w:pPr>
      <w:r w:rsidRPr="0088253B">
        <w:rPr>
          <w:rFonts w:ascii="华文楷体" w:eastAsia="华文楷体" w:hAnsi="华文楷体" w:hint="eastAsia"/>
          <w:b/>
          <w:sz w:val="96"/>
        </w:rPr>
        <w:t>人物访谈报告</w:t>
      </w:r>
    </w:p>
    <w:p w14:paraId="10BDF0EB" w14:textId="77777777" w:rsidR="00E207EB" w:rsidRPr="0088253B" w:rsidRDefault="00E207EB" w:rsidP="00E207EB">
      <w:pPr>
        <w:jc w:val="center"/>
        <w:rPr>
          <w:sz w:val="36"/>
        </w:rPr>
      </w:pPr>
    </w:p>
    <w:p w14:paraId="61D02496" w14:textId="77777777" w:rsidR="00E207EB" w:rsidRDefault="00E207EB" w:rsidP="00E207EB">
      <w:pPr>
        <w:jc w:val="center"/>
        <w:rPr>
          <w:rFonts w:ascii="楷体" w:eastAsia="楷体" w:hAnsi="楷体" w:cs="楷体"/>
          <w:sz w:val="84"/>
          <w:szCs w:val="84"/>
        </w:rPr>
      </w:pPr>
    </w:p>
    <w:tbl>
      <w:tblPr>
        <w:tblStyle w:val="a3"/>
        <w:tblW w:w="7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7"/>
        <w:gridCol w:w="4748"/>
      </w:tblGrid>
      <w:tr w:rsidR="00E207EB" w14:paraId="4DD30433" w14:textId="77777777" w:rsidTr="00EE6DFA">
        <w:trPr>
          <w:trHeight w:val="648"/>
          <w:jc w:val="center"/>
        </w:trPr>
        <w:tc>
          <w:tcPr>
            <w:tcW w:w="3129" w:type="dxa"/>
            <w:shd w:val="clear" w:color="auto" w:fill="FFFFFF"/>
            <w:hideMark/>
          </w:tcPr>
          <w:p w14:paraId="091877B2" w14:textId="7777777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top w:val="nil"/>
              <w:left w:val="nil"/>
              <w:bottom w:val="single" w:sz="2" w:space="0" w:color="auto"/>
              <w:right w:val="nil"/>
            </w:tcBorders>
            <w:shd w:val="clear" w:color="auto" w:fill="FFFFFF"/>
          </w:tcPr>
          <w:p w14:paraId="0AB49C0B" w14:textId="4B8FB57A"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海峡学院</w:t>
            </w:r>
          </w:p>
        </w:tc>
      </w:tr>
      <w:tr w:rsidR="00E207EB" w14:paraId="2E3C8B85" w14:textId="77777777" w:rsidTr="00EE6DFA">
        <w:trPr>
          <w:trHeight w:val="648"/>
          <w:jc w:val="center"/>
        </w:trPr>
        <w:tc>
          <w:tcPr>
            <w:tcW w:w="3129" w:type="dxa"/>
            <w:shd w:val="clear" w:color="auto" w:fill="FFFFFF"/>
            <w:hideMark/>
          </w:tcPr>
          <w:p w14:paraId="3354E6D4" w14:textId="7777777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2" w:space="0" w:color="auto"/>
              <w:left w:val="nil"/>
              <w:bottom w:val="single" w:sz="2" w:space="0" w:color="auto"/>
              <w:right w:val="nil"/>
            </w:tcBorders>
            <w:shd w:val="clear" w:color="auto" w:fill="FFFFFF"/>
          </w:tcPr>
          <w:p w14:paraId="5B2825BC" w14:textId="6243B3B0"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3</w:t>
            </w:r>
            <w:r>
              <w:rPr>
                <w:rFonts w:ascii="楷体" w:eastAsia="楷体" w:hAnsi="楷体" w:cs="楷体"/>
                <w:color w:val="000000"/>
                <w:sz w:val="32"/>
                <w:szCs w:val="32"/>
              </w:rPr>
              <w:t>206115430</w:t>
            </w:r>
          </w:p>
        </w:tc>
      </w:tr>
      <w:tr w:rsidR="00E207EB" w14:paraId="515D1E6F" w14:textId="77777777" w:rsidTr="00EE6DFA">
        <w:trPr>
          <w:trHeight w:val="648"/>
          <w:jc w:val="center"/>
        </w:trPr>
        <w:tc>
          <w:tcPr>
            <w:tcW w:w="3129" w:type="dxa"/>
            <w:shd w:val="clear" w:color="auto" w:fill="FFFFFF"/>
            <w:hideMark/>
          </w:tcPr>
          <w:p w14:paraId="63C12835" w14:textId="7777777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2" w:space="0" w:color="auto"/>
              <w:left w:val="nil"/>
              <w:bottom w:val="single" w:sz="2" w:space="0" w:color="auto"/>
              <w:right w:val="nil"/>
            </w:tcBorders>
            <w:shd w:val="clear" w:color="auto" w:fill="FFFFFF"/>
          </w:tcPr>
          <w:p w14:paraId="0430709E" w14:textId="13069B05"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020</w:t>
            </w:r>
            <w:r>
              <w:rPr>
                <w:rFonts w:ascii="楷体" w:eastAsia="楷体" w:hAnsi="楷体" w:cs="楷体" w:hint="eastAsia"/>
                <w:color w:val="000000"/>
                <w:sz w:val="32"/>
                <w:szCs w:val="32"/>
              </w:rPr>
              <w:t>级中美会计4班</w:t>
            </w:r>
          </w:p>
        </w:tc>
      </w:tr>
      <w:tr w:rsidR="00E207EB" w14:paraId="5FC244D3" w14:textId="77777777" w:rsidTr="00EE6DFA">
        <w:trPr>
          <w:trHeight w:val="648"/>
          <w:jc w:val="center"/>
        </w:trPr>
        <w:tc>
          <w:tcPr>
            <w:tcW w:w="3129" w:type="dxa"/>
            <w:shd w:val="clear" w:color="auto" w:fill="FFFFFF"/>
            <w:hideMark/>
          </w:tcPr>
          <w:p w14:paraId="7C657BA3" w14:textId="7777777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2" w:space="0" w:color="auto"/>
              <w:left w:val="nil"/>
              <w:bottom w:val="single" w:sz="2" w:space="0" w:color="auto"/>
              <w:right w:val="nil"/>
            </w:tcBorders>
            <w:shd w:val="clear" w:color="auto" w:fill="FFFFFF"/>
          </w:tcPr>
          <w:p w14:paraId="5C450AF5" w14:textId="4F33E5CA"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陈颖滢</w:t>
            </w:r>
          </w:p>
        </w:tc>
      </w:tr>
      <w:tr w:rsidR="00E207EB" w14:paraId="0C442A7C" w14:textId="77777777" w:rsidTr="00EE6DFA">
        <w:trPr>
          <w:trHeight w:val="669"/>
          <w:jc w:val="center"/>
        </w:trPr>
        <w:tc>
          <w:tcPr>
            <w:tcW w:w="3129" w:type="dxa"/>
            <w:shd w:val="clear" w:color="auto" w:fill="FFFFFF"/>
            <w:hideMark/>
          </w:tcPr>
          <w:p w14:paraId="3AD73B1A" w14:textId="7777777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2" w:space="0" w:color="auto"/>
              <w:left w:val="nil"/>
              <w:bottom w:val="single" w:sz="2" w:space="0" w:color="auto"/>
              <w:right w:val="nil"/>
            </w:tcBorders>
            <w:shd w:val="clear" w:color="auto" w:fill="FFFFFF"/>
          </w:tcPr>
          <w:p w14:paraId="6E033639" w14:textId="06FE1937" w:rsidR="00E207EB" w:rsidRDefault="00E207EB" w:rsidP="00EE6DFA">
            <w:pPr>
              <w:jc w:val="center"/>
              <w:rPr>
                <w:rFonts w:ascii="楷体" w:eastAsia="楷体" w:hAnsi="楷体" w:cs="楷体"/>
                <w:color w:val="000000"/>
                <w:sz w:val="32"/>
                <w:szCs w:val="32"/>
              </w:rPr>
            </w:pPr>
            <w:r>
              <w:rPr>
                <w:rFonts w:ascii="楷体" w:eastAsia="楷体" w:hAnsi="楷体" w:cs="楷体" w:hint="eastAsia"/>
                <w:color w:val="000000"/>
                <w:sz w:val="32"/>
                <w:szCs w:val="32"/>
              </w:rPr>
              <w:t>2</w:t>
            </w:r>
            <w:r>
              <w:rPr>
                <w:rFonts w:ascii="楷体" w:eastAsia="楷体" w:hAnsi="楷体" w:cs="楷体"/>
                <w:color w:val="000000"/>
                <w:sz w:val="32"/>
                <w:szCs w:val="32"/>
              </w:rPr>
              <w:t>020.11.28</w:t>
            </w:r>
          </w:p>
        </w:tc>
      </w:tr>
    </w:tbl>
    <w:p w14:paraId="2E1EA19A" w14:textId="77777777" w:rsidR="00E207EB" w:rsidRDefault="00E207EB" w:rsidP="00E207EB">
      <w:pPr>
        <w:jc w:val="center"/>
        <w:rPr>
          <w:sz w:val="36"/>
        </w:rPr>
      </w:pPr>
    </w:p>
    <w:p w14:paraId="682A6084" w14:textId="77777777" w:rsidR="00E207EB" w:rsidRDefault="00E207EB" w:rsidP="00E207EB">
      <w:pPr>
        <w:jc w:val="center"/>
        <w:rPr>
          <w:sz w:val="36"/>
        </w:rPr>
      </w:pPr>
    </w:p>
    <w:p w14:paraId="3CC5A469" w14:textId="77777777" w:rsidR="00E207EB" w:rsidRDefault="00E207EB" w:rsidP="00E207EB">
      <w:pPr>
        <w:jc w:val="center"/>
        <w:rPr>
          <w:sz w:val="36"/>
        </w:rPr>
      </w:pPr>
    </w:p>
    <w:p w14:paraId="3DD512A5" w14:textId="05411EAC" w:rsidR="00E207EB" w:rsidRDefault="00E207EB">
      <w:pPr>
        <w:widowControl/>
        <w:jc w:val="left"/>
      </w:pPr>
    </w:p>
    <w:p w14:paraId="0DDBC06A" w14:textId="77777777" w:rsidR="00BE771C" w:rsidRPr="00E207EB" w:rsidRDefault="00BE771C">
      <w:pPr>
        <w:widowControl/>
        <w:jc w:val="left"/>
      </w:pPr>
    </w:p>
    <w:p w14:paraId="170CF0B7" w14:textId="77777777" w:rsidR="00E207EB" w:rsidRDefault="00E207EB" w:rsidP="00FE1AA4">
      <w:pPr>
        <w:pStyle w:val="aa"/>
        <w:spacing w:before="75" w:beforeAutospacing="0" w:after="75" w:afterAutospacing="0"/>
        <w:jc w:val="center"/>
        <w:rPr>
          <w:b/>
          <w:bCs/>
          <w:color w:val="333333"/>
          <w:sz w:val="36"/>
          <w:szCs w:val="36"/>
        </w:rPr>
      </w:pPr>
    </w:p>
    <w:p w14:paraId="27FB8A89" w14:textId="77777777" w:rsidR="00E207EB" w:rsidRDefault="00E207EB" w:rsidP="00FE1AA4">
      <w:pPr>
        <w:pStyle w:val="aa"/>
        <w:spacing w:before="75" w:beforeAutospacing="0" w:after="75" w:afterAutospacing="0"/>
        <w:jc w:val="center"/>
        <w:rPr>
          <w:b/>
          <w:bCs/>
          <w:color w:val="333333"/>
          <w:sz w:val="36"/>
          <w:szCs w:val="36"/>
        </w:rPr>
      </w:pPr>
    </w:p>
    <w:p w14:paraId="7543406F" w14:textId="77777777" w:rsidR="00E207EB" w:rsidRDefault="00E207EB" w:rsidP="00FE1AA4">
      <w:pPr>
        <w:pStyle w:val="aa"/>
        <w:spacing w:before="75" w:beforeAutospacing="0" w:after="75" w:afterAutospacing="0"/>
        <w:jc w:val="center"/>
        <w:rPr>
          <w:b/>
          <w:bCs/>
          <w:color w:val="333333"/>
          <w:sz w:val="36"/>
          <w:szCs w:val="36"/>
        </w:rPr>
      </w:pPr>
    </w:p>
    <w:p w14:paraId="518E3758" w14:textId="77777777" w:rsidR="00E207EB" w:rsidRDefault="00E207EB" w:rsidP="00FE1AA4">
      <w:pPr>
        <w:pStyle w:val="aa"/>
        <w:spacing w:before="75" w:beforeAutospacing="0" w:after="75" w:afterAutospacing="0"/>
        <w:jc w:val="center"/>
        <w:rPr>
          <w:b/>
          <w:bCs/>
          <w:color w:val="333333"/>
          <w:sz w:val="36"/>
          <w:szCs w:val="36"/>
        </w:rPr>
      </w:pPr>
    </w:p>
    <w:p w14:paraId="7A028D72" w14:textId="300BD8F0" w:rsidR="00FE1AA4" w:rsidRPr="00FE1AA4" w:rsidRDefault="00FE1AA4" w:rsidP="00FE1AA4">
      <w:pPr>
        <w:pStyle w:val="aa"/>
        <w:spacing w:before="75" w:beforeAutospacing="0" w:after="75" w:afterAutospacing="0"/>
        <w:jc w:val="center"/>
        <w:rPr>
          <w:b/>
          <w:bCs/>
          <w:color w:val="333333"/>
          <w:sz w:val="36"/>
          <w:szCs w:val="36"/>
        </w:rPr>
      </w:pPr>
      <w:r w:rsidRPr="00FE1AA4">
        <w:rPr>
          <w:rFonts w:hint="eastAsia"/>
          <w:b/>
          <w:bCs/>
          <w:color w:val="333333"/>
          <w:sz w:val="36"/>
          <w:szCs w:val="36"/>
        </w:rPr>
        <w:t>职业生涯人物访谈</w:t>
      </w:r>
    </w:p>
    <w:p w14:paraId="3706B7D9" w14:textId="3AB32433" w:rsidR="00FE1AA4" w:rsidRPr="005F7935" w:rsidRDefault="00FE1AA4" w:rsidP="00FE1AA4">
      <w:pPr>
        <w:spacing w:line="360" w:lineRule="auto"/>
        <w:rPr>
          <w:sz w:val="30"/>
          <w:szCs w:val="30"/>
        </w:rPr>
      </w:pPr>
      <w:r w:rsidRPr="005F7935">
        <w:rPr>
          <w:rFonts w:hint="eastAsia"/>
          <w:sz w:val="30"/>
          <w:szCs w:val="30"/>
        </w:rPr>
        <w:t>被访谈人：</w:t>
      </w:r>
      <w:smartTag w:uri="urn:schemas-microsoft-com:office:smarttags" w:element="PersonName">
        <w:smartTagPr>
          <w:attr w:name="ProductID" w:val="张"/>
        </w:smartTagPr>
        <w:r w:rsidRPr="005F7935">
          <w:rPr>
            <w:rFonts w:hint="eastAsia"/>
            <w:sz w:val="30"/>
            <w:szCs w:val="30"/>
          </w:rPr>
          <w:t>张</w:t>
        </w:r>
      </w:smartTag>
      <w:r w:rsidRPr="005F7935">
        <w:rPr>
          <w:rFonts w:hint="eastAsia"/>
          <w:sz w:val="30"/>
          <w:szCs w:val="30"/>
        </w:rPr>
        <w:t>先生</w:t>
      </w:r>
      <w:r w:rsidRPr="005F7935">
        <w:rPr>
          <w:rFonts w:hint="eastAsia"/>
          <w:sz w:val="30"/>
          <w:szCs w:val="30"/>
        </w:rPr>
        <w:t>    </w:t>
      </w:r>
      <w:r w:rsidRPr="005F7935">
        <w:rPr>
          <w:rFonts w:hint="eastAsia"/>
          <w:sz w:val="30"/>
          <w:szCs w:val="30"/>
        </w:rPr>
        <w:t>职位：</w:t>
      </w:r>
      <w:r>
        <w:rPr>
          <w:rFonts w:hint="eastAsia"/>
          <w:sz w:val="30"/>
          <w:szCs w:val="30"/>
        </w:rPr>
        <w:t>教师</w:t>
      </w:r>
    </w:p>
    <w:p w14:paraId="715D9793" w14:textId="48820320"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1.请问您怎样看待高校教师这份工作</w:t>
      </w:r>
    </w:p>
    <w:p w14:paraId="2E8CD98A"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答：教师很崇高，尤其是思想道德素质对社会意义重大;能够让学生走入社会、融入社会，社会价值较大;教师是一种荣耀。</w:t>
      </w:r>
    </w:p>
    <w:p w14:paraId="6C8255C7"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2.您能简单介绍下您从大学到从事高校教师的经历吗</w:t>
      </w:r>
    </w:p>
    <w:p w14:paraId="5F219A8B"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答：我是大学毕业后分配到教师岗位上的，其实原先并没有想做教师的想法。可是从事教师工作后，就把这种职业当做了一种追求，我很热爱教师这份工作。</w:t>
      </w:r>
    </w:p>
    <w:p w14:paraId="2732AC07"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3.您在学生时代的有过职业目标吗若有，是什么您是什么时候决定做一名高校教师的</w:t>
      </w:r>
    </w:p>
    <w:p w14:paraId="5DFE40BD"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答：由于我的那个年代的影响，读大学包分配，那时只想以后做一个有用的人，没有很明确很具体的职业目标。</w:t>
      </w:r>
    </w:p>
    <w:p w14:paraId="7E067556"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4.我的规划路径：2012—2020期间，顺利完成学业，这是短期目标，2021—2023年，毕业后顺利担任重庆大学贸易及行政学院的讲师，并争取在两年期间担任副教授，这是中期目标。2023—2028年，完成副教授到教授的晋升，这是长期目标。您看是否可行有需要完善的地方吗</w:t>
      </w:r>
    </w:p>
    <w:p w14:paraId="58D06CE9"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lastRenderedPageBreak/>
        <w:t xml:space="preserve">　　答：这个总体路径是可行的，可是不够具体，感觉很空，没有预料到职业道路上的坎坷挫折，没有提出具体的应对困难的措施。</w:t>
      </w:r>
    </w:p>
    <w:p w14:paraId="4EEF0C79"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5.请问您认为高校教师这份职业给您带来的收获是什么</w:t>
      </w:r>
    </w:p>
    <w:p w14:paraId="43BE5207"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答：主要是让我拥有了稳定的生活状态，丰富的精神追求，以及桃李满天下的成就感和满足感。</w:t>
      </w:r>
    </w:p>
    <w:p w14:paraId="775DA8BC"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6.您在从事数年的教学工作中印象最深的事情是什么</w:t>
      </w:r>
    </w:p>
    <w:p w14:paraId="5F1F3E77"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答：有两件事情让我印象深刻。一是有一年土木工程一学生在上学期间遇见困难，寻求我的帮忙，最终帮他解决了问题，我感到很满足。二是每逢节假日，能够收到众多的学生发来的祝福问候信息，感觉很幸福。</w:t>
      </w:r>
    </w:p>
    <w:p w14:paraId="4CAC32F9"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7.您觉得做一名高校教师需要什么样的素质</w:t>
      </w:r>
    </w:p>
    <w:p w14:paraId="052C48D6"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做一名高校教师需要具备很多素质，我觉得起码要具备这几种素质：一是要有爱心，这是首要的;二是要有耐心，才能教好学生;三是要有职责感，要对学生和自我负责;四是要有奉献精神;五是要有基本的业务本事;六是要有宽容之心。</w:t>
      </w:r>
    </w:p>
    <w:p w14:paraId="0EF2ED12"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8.您觉得如何才能做好高校教师这份工作</w:t>
      </w:r>
    </w:p>
    <w:p w14:paraId="187D8F47"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答：做好高校教师工作应当做到两点：(1)不断提高自我的业务本事水平，这是基础。(2)要学会用变化的观点去</w:t>
      </w:r>
      <w:r w:rsidRPr="00FE1AA4">
        <w:rPr>
          <w:color w:val="333333"/>
          <w:sz w:val="32"/>
          <w:szCs w:val="32"/>
        </w:rPr>
        <w:lastRenderedPageBreak/>
        <w:t>看待事物，除了不断更新自我的知识体系外，还要关注每一届学生的发展变化情景，以更好的进行教学工作。</w:t>
      </w:r>
    </w:p>
    <w:p w14:paraId="23EE5210"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9.您觉得担任高校教师存在什么样的困难</w:t>
      </w:r>
    </w:p>
    <w:p w14:paraId="08CEFD4B"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答：主要在于成长的压力。当一名高校教师，在科研、项目和教学等方面都有必须压力，我们学校此刻的教师还要做班主任，需要处理的事情很多。</w:t>
      </w:r>
    </w:p>
    <w:p w14:paraId="07D7D2AF"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10.您对我选择做一名高校教师有什么提议吗</w:t>
      </w:r>
    </w:p>
    <w:p w14:paraId="7DBA2C08" w14:textId="77777777" w:rsidR="000115AF" w:rsidRPr="00FE1AA4" w:rsidRDefault="000115AF" w:rsidP="000115AF">
      <w:pPr>
        <w:pStyle w:val="aa"/>
        <w:spacing w:before="75" w:beforeAutospacing="0" w:after="75" w:afterAutospacing="0"/>
        <w:rPr>
          <w:color w:val="333333"/>
          <w:sz w:val="32"/>
          <w:szCs w:val="32"/>
        </w:rPr>
      </w:pPr>
      <w:r w:rsidRPr="00FE1AA4">
        <w:rPr>
          <w:color w:val="333333"/>
          <w:sz w:val="32"/>
          <w:szCs w:val="32"/>
        </w:rPr>
        <w:t xml:space="preserve">　　答：你应当做到以下几点：一是要努力学习，到达当一名高校教师的基本条件;二是要培养自我的基本素质，能够胜任教师这份工作;三是要有优良的品德，德高为师，身正为范，当一名教师德行为先。</w:t>
      </w:r>
    </w:p>
    <w:p w14:paraId="113EAAFD" w14:textId="18F45698" w:rsidR="004762C7" w:rsidRPr="00FE1AA4" w:rsidRDefault="004762C7" w:rsidP="00BE771C">
      <w:pPr>
        <w:widowControl/>
        <w:jc w:val="left"/>
        <w:rPr>
          <w:rFonts w:ascii="宋体" w:eastAsia="宋体" w:hAnsi="宋体"/>
          <w:sz w:val="32"/>
          <w:szCs w:val="32"/>
        </w:rPr>
      </w:pPr>
    </w:p>
    <w:sectPr w:rsidR="004762C7" w:rsidRPr="00FE1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D7726" w14:textId="77777777" w:rsidR="00D87151" w:rsidRDefault="00D87151" w:rsidP="0042778D">
      <w:r>
        <w:separator/>
      </w:r>
    </w:p>
  </w:endnote>
  <w:endnote w:type="continuationSeparator" w:id="0">
    <w:p w14:paraId="7548FF5B" w14:textId="77777777" w:rsidR="00D87151" w:rsidRDefault="00D87151" w:rsidP="0042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471D5" w14:textId="77777777" w:rsidR="00D87151" w:rsidRDefault="00D87151" w:rsidP="0042778D">
      <w:r>
        <w:separator/>
      </w:r>
    </w:p>
  </w:footnote>
  <w:footnote w:type="continuationSeparator" w:id="0">
    <w:p w14:paraId="76EF3490" w14:textId="77777777" w:rsidR="00D87151" w:rsidRDefault="00D87151" w:rsidP="004277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2C7"/>
    <w:rsid w:val="000115AF"/>
    <w:rsid w:val="00057ACB"/>
    <w:rsid w:val="0014720A"/>
    <w:rsid w:val="00153D69"/>
    <w:rsid w:val="001C7F39"/>
    <w:rsid w:val="002C2413"/>
    <w:rsid w:val="004150C7"/>
    <w:rsid w:val="0042778D"/>
    <w:rsid w:val="004762C7"/>
    <w:rsid w:val="004B45F2"/>
    <w:rsid w:val="0058525F"/>
    <w:rsid w:val="005D3E6F"/>
    <w:rsid w:val="00601B13"/>
    <w:rsid w:val="00743F66"/>
    <w:rsid w:val="008109B1"/>
    <w:rsid w:val="008C3C33"/>
    <w:rsid w:val="00934498"/>
    <w:rsid w:val="009D0ACB"/>
    <w:rsid w:val="009E7556"/>
    <w:rsid w:val="009F58E0"/>
    <w:rsid w:val="00B2792D"/>
    <w:rsid w:val="00B64B84"/>
    <w:rsid w:val="00BE771C"/>
    <w:rsid w:val="00C51452"/>
    <w:rsid w:val="00D87151"/>
    <w:rsid w:val="00E207EB"/>
    <w:rsid w:val="00F31860"/>
    <w:rsid w:val="00FE1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AC64D29"/>
  <w15:docId w15:val="{365836A8-E76A-42BC-A6CD-E62EAE7B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778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2778D"/>
    <w:rPr>
      <w:rFonts w:asciiTheme="minorHAnsi" w:eastAsiaTheme="minorEastAsia" w:hAnsiTheme="minorHAnsi" w:cstheme="minorBidi"/>
      <w:kern w:val="2"/>
      <w:sz w:val="18"/>
      <w:szCs w:val="18"/>
    </w:rPr>
  </w:style>
  <w:style w:type="paragraph" w:styleId="a6">
    <w:name w:val="footer"/>
    <w:basedOn w:val="a"/>
    <w:link w:val="a7"/>
    <w:rsid w:val="0042778D"/>
    <w:pPr>
      <w:tabs>
        <w:tab w:val="center" w:pos="4153"/>
        <w:tab w:val="right" w:pos="8306"/>
      </w:tabs>
      <w:snapToGrid w:val="0"/>
      <w:jc w:val="left"/>
    </w:pPr>
    <w:rPr>
      <w:sz w:val="18"/>
      <w:szCs w:val="18"/>
    </w:rPr>
  </w:style>
  <w:style w:type="character" w:customStyle="1" w:styleId="a7">
    <w:name w:val="页脚 字符"/>
    <w:basedOn w:val="a0"/>
    <w:link w:val="a6"/>
    <w:rsid w:val="0042778D"/>
    <w:rPr>
      <w:rFonts w:asciiTheme="minorHAnsi" w:eastAsiaTheme="minorEastAsia" w:hAnsiTheme="minorHAnsi" w:cstheme="minorBidi"/>
      <w:kern w:val="2"/>
      <w:sz w:val="18"/>
      <w:szCs w:val="18"/>
    </w:rPr>
  </w:style>
  <w:style w:type="paragraph" w:styleId="a8">
    <w:name w:val="Balloon Text"/>
    <w:basedOn w:val="a"/>
    <w:link w:val="a9"/>
    <w:rsid w:val="0042778D"/>
    <w:rPr>
      <w:sz w:val="18"/>
      <w:szCs w:val="18"/>
    </w:rPr>
  </w:style>
  <w:style w:type="character" w:customStyle="1" w:styleId="a9">
    <w:name w:val="批注框文本 字符"/>
    <w:basedOn w:val="a0"/>
    <w:link w:val="a8"/>
    <w:rsid w:val="0042778D"/>
    <w:rPr>
      <w:rFonts w:asciiTheme="minorHAnsi" w:eastAsiaTheme="minorEastAsia" w:hAnsiTheme="minorHAnsi" w:cstheme="minorBidi"/>
      <w:kern w:val="2"/>
      <w:sz w:val="18"/>
      <w:szCs w:val="18"/>
    </w:rPr>
  </w:style>
  <w:style w:type="paragraph" w:styleId="aa">
    <w:name w:val="Normal (Web)"/>
    <w:basedOn w:val="a"/>
    <w:uiPriority w:val="99"/>
    <w:semiHidden/>
    <w:unhideWhenUsed/>
    <w:rsid w:val="005D3E6F"/>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5D3E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629408">
      <w:bodyDiv w:val="1"/>
      <w:marLeft w:val="0"/>
      <w:marRight w:val="0"/>
      <w:marTop w:val="0"/>
      <w:marBottom w:val="0"/>
      <w:divBdr>
        <w:top w:val="none" w:sz="0" w:space="0" w:color="auto"/>
        <w:left w:val="none" w:sz="0" w:space="0" w:color="auto"/>
        <w:bottom w:val="none" w:sz="0" w:space="0" w:color="auto"/>
        <w:right w:val="none" w:sz="0" w:space="0" w:color="auto"/>
      </w:divBdr>
    </w:div>
    <w:div w:id="1046758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85%A8%E6%97%A5%E5%88%B6%E6%99%AE%E9%80%9A%E9%AB%98%E7%AD%89%E5%AD%A6%E6%A0%A1/24216848" TargetMode="External"/><Relationship Id="rId3" Type="http://schemas.openxmlformats.org/officeDocument/2006/relationships/settings" Target="settings.xml"/><Relationship Id="rId7" Type="http://schemas.openxmlformats.org/officeDocument/2006/relationships/hyperlink" Target="https://baike.baidu.com/item/%E7%A6%8F%E5%B7%9E%E5%B8%82/3666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ike.baidu.com/item/%E9%97%BD%E6%B1%9F%E8%81%8C%E4%B8%9A%E5%A4%A7%E5%AD%A6/8657724" TargetMode="External"/><Relationship Id="rId4" Type="http://schemas.openxmlformats.org/officeDocument/2006/relationships/webSettings" Target="webSettings.xml"/><Relationship Id="rId9" Type="http://schemas.openxmlformats.org/officeDocument/2006/relationships/hyperlink" Target="https://baike.baidu.com/item/%E7%A6%8F%E5%B7%9E%E5%B8%88%E8%8C%83%E9%AB%98%E7%AD%89%E4%B8%93%E7%A7%91%E5%AD%A6%E6%A0%A1/807964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905</Words>
  <Characters>5162</Characters>
  <Application>Microsoft Office Word</Application>
  <DocSecurity>0</DocSecurity>
  <Lines>43</Lines>
  <Paragraphs>12</Paragraphs>
  <ScaleCrop>false</ScaleCrop>
  <Company>veystem.com</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叶砸的 iPad</dc:creator>
  <cp:lastModifiedBy>陈 颖滢</cp:lastModifiedBy>
  <cp:revision>14</cp:revision>
  <dcterms:created xsi:type="dcterms:W3CDTF">2020-10-30T05:30:00Z</dcterms:created>
  <dcterms:modified xsi:type="dcterms:W3CDTF">2020-12-06T09:56:00Z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