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6"/>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王伟凯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2020.12.02</w:t>
            </w:r>
          </w:p>
        </w:tc>
      </w:tr>
    </w:tbl>
    <w:p/>
    <w:p/>
    <w:p/>
    <w:p/>
    <w:p/>
    <w:p/>
    <w:p/>
    <w:p/>
    <w:p/>
    <w:p/>
    <w:p/>
    <w:p/>
    <w:p/>
    <w:p/>
    <w:p/>
    <w:p/>
    <w:p/>
    <w:p/>
    <w:p/>
    <w:p/>
    <w:p/>
    <w:p/>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
    <w:p/>
    <w:p/>
    <w:p/>
    <w:p>
      <w:pPr>
        <w:rPr>
          <w:rFonts w:hint="default" w:eastAsiaTheme="minorEastAsia"/>
          <w:sz w:val="32"/>
          <w:szCs w:val="32"/>
          <w:lang w:val="en-US" w:eastAsia="zh-CN"/>
        </w:rPr>
      </w:pPr>
      <w:r>
        <w:rPr>
          <w:rFonts w:hint="eastAsia"/>
          <w:sz w:val="32"/>
          <w:szCs w:val="32"/>
          <w:lang w:val="en-US" w:eastAsia="zh-CN"/>
        </w:rPr>
        <w:t>一．引言</w:t>
      </w:r>
    </w:p>
    <w:p>
      <w:pPr>
        <w:rPr>
          <w:rFonts w:hint="eastAsia" w:ascii="Arial" w:hAnsi="Arial" w:eastAsia="宋体" w:cs="Arial"/>
          <w:i w:val="0"/>
          <w:caps w:val="0"/>
          <w:color w:val="333333"/>
          <w:spacing w:val="0"/>
          <w:sz w:val="32"/>
          <w:szCs w:val="32"/>
          <w:shd w:val="clear" w:fill="FFFFFF"/>
          <w:lang w:val="en-US" w:eastAsia="zh-CN"/>
        </w:rPr>
      </w:pPr>
      <w:r>
        <w:rPr>
          <w:rFonts w:hint="eastAsia"/>
          <w:sz w:val="32"/>
          <w:szCs w:val="32"/>
          <w:lang w:val="en-US" w:eastAsia="zh-CN"/>
        </w:rPr>
        <w:t>歌德曾经说过“</w:t>
      </w:r>
      <w:r>
        <w:rPr>
          <w:rFonts w:ascii="Arial" w:hAnsi="Arial" w:eastAsia="宋体" w:cs="Arial"/>
          <w:i w:val="0"/>
          <w:caps w:val="0"/>
          <w:color w:val="333333"/>
          <w:spacing w:val="0"/>
          <w:sz w:val="32"/>
          <w:szCs w:val="32"/>
          <w:shd w:val="clear" w:fill="FFFFFF"/>
        </w:rPr>
        <w:t>善于捕捉机会者为俊杰。</w:t>
      </w:r>
      <w:r>
        <w:rPr>
          <w:rFonts w:hint="eastAsia" w:ascii="Arial" w:hAnsi="Arial" w:eastAsia="宋体" w:cs="Arial"/>
          <w:i w:val="0"/>
          <w:caps w:val="0"/>
          <w:color w:val="333333"/>
          <w:spacing w:val="0"/>
          <w:sz w:val="32"/>
          <w:szCs w:val="32"/>
          <w:shd w:val="clear" w:fill="FFFFFF"/>
          <w:lang w:eastAsia="zh-CN"/>
        </w:rPr>
        <w:t>”</w:t>
      </w:r>
      <w:r>
        <w:rPr>
          <w:rFonts w:hint="eastAsia" w:ascii="Arial" w:hAnsi="Arial" w:eastAsia="宋体" w:cs="Arial"/>
          <w:i w:val="0"/>
          <w:caps w:val="0"/>
          <w:color w:val="333333"/>
          <w:spacing w:val="0"/>
          <w:sz w:val="32"/>
          <w:szCs w:val="32"/>
          <w:shd w:val="clear" w:fill="FFFFFF"/>
          <w:lang w:val="en-US" w:eastAsia="zh-CN"/>
        </w:rPr>
        <w:t>因此，为了成为一个对社会有贡献对自己人生能够负责任的俊杰做一份好的职业生涯规划书是很有必要的。一份好的职业生涯规划书不但能提高你学习的效率也能让你对未来的人生有一份更好的认识。</w:t>
      </w:r>
    </w:p>
    <w:p>
      <w:pPr>
        <w:numPr>
          <w:ilvl w:val="0"/>
          <w:numId w:val="1"/>
        </w:numPr>
        <w:rPr>
          <w:rFonts w:hint="eastAsia" w:ascii="Arial" w:hAnsi="Arial" w:eastAsia="宋体" w:cs="Arial"/>
          <w:i w:val="0"/>
          <w:caps w:val="0"/>
          <w:color w:val="333333"/>
          <w:spacing w:val="0"/>
          <w:sz w:val="32"/>
          <w:szCs w:val="32"/>
          <w:shd w:val="clear" w:fill="FFFFFF"/>
          <w:lang w:val="en-US" w:eastAsia="zh-CN"/>
        </w:rPr>
      </w:pPr>
      <w:r>
        <w:rPr>
          <w:rFonts w:hint="eastAsia" w:ascii="Arial" w:hAnsi="Arial" w:eastAsia="宋体" w:cs="Arial"/>
          <w:i w:val="0"/>
          <w:caps w:val="0"/>
          <w:color w:val="333333"/>
          <w:spacing w:val="0"/>
          <w:sz w:val="32"/>
          <w:szCs w:val="32"/>
          <w:shd w:val="clear" w:fill="FFFFFF"/>
          <w:lang w:val="en-US" w:eastAsia="zh-CN"/>
        </w:rPr>
        <w:t>自我认识</w:t>
      </w:r>
    </w:p>
    <w:p>
      <w:pPr>
        <w:pStyle w:val="4"/>
        <w:keepNext w:val="0"/>
        <w:keepLines w:val="0"/>
        <w:widowControl/>
        <w:numPr>
          <w:ilvl w:val="0"/>
          <w:numId w:val="2"/>
        </w:numPr>
        <w:suppressLineNumbers w:val="0"/>
        <w:spacing w:before="294" w:beforeAutospacing="0" w:after="294" w:afterAutospacing="0"/>
        <w:ind w:left="0" w:right="0"/>
        <w:rPr>
          <w:rFonts w:hint="eastAsia" w:ascii="Arial" w:hAnsi="Arial" w:eastAsia="宋体" w:cs="Arial"/>
          <w:i w:val="0"/>
          <w:caps w:val="0"/>
          <w:color w:val="333333"/>
          <w:spacing w:val="0"/>
          <w:sz w:val="32"/>
          <w:szCs w:val="32"/>
          <w:shd w:val="clear" w:fill="FFFFFF"/>
          <w:lang w:val="en-US" w:eastAsia="zh-CN"/>
        </w:rPr>
      </w:pPr>
      <w:r>
        <w:rPr>
          <w:rFonts w:hint="eastAsia" w:ascii="Arial" w:hAnsi="Arial" w:eastAsia="宋体" w:cs="Arial"/>
          <w:i w:val="0"/>
          <w:caps w:val="0"/>
          <w:color w:val="333333"/>
          <w:spacing w:val="0"/>
          <w:sz w:val="32"/>
          <w:szCs w:val="32"/>
          <w:shd w:val="clear" w:fill="FFFFFF"/>
          <w:lang w:val="en-US" w:eastAsia="zh-CN"/>
        </w:rPr>
        <w:t>基本情况</w:t>
      </w:r>
    </w:p>
    <w:p>
      <w:pPr>
        <w:pStyle w:val="4"/>
        <w:keepNext w:val="0"/>
        <w:keepLines w:val="0"/>
        <w:widowControl/>
        <w:numPr>
          <w:ilvl w:val="0"/>
          <w:numId w:val="0"/>
        </w:numPr>
        <w:suppressLineNumbers w:val="0"/>
        <w:spacing w:before="294" w:beforeAutospacing="0" w:after="294" w:afterAutospacing="0"/>
        <w:ind w:right="0" w:rightChars="0"/>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pPr>
      <w:r>
        <w:rPr>
          <w:sz w:val="32"/>
          <w:szCs w:val="32"/>
        </w:rPr>
        <w:t>自身的兴趣爱好广泛，喜欢</w:t>
      </w:r>
      <w:r>
        <w:rPr>
          <w:rFonts w:hint="eastAsia"/>
          <w:sz w:val="32"/>
          <w:szCs w:val="32"/>
          <w:lang w:val="en-US" w:eastAsia="zh-CN"/>
        </w:rPr>
        <w:t>追剧</w:t>
      </w:r>
      <w:r>
        <w:rPr>
          <w:sz w:val="32"/>
          <w:szCs w:val="32"/>
        </w:rPr>
        <w:t>，看书，下棋，热衷于游泳和</w:t>
      </w:r>
      <w:r>
        <w:rPr>
          <w:rFonts w:hint="eastAsia"/>
          <w:sz w:val="32"/>
          <w:szCs w:val="32"/>
          <w:lang w:val="en-US" w:eastAsia="zh-CN"/>
        </w:rPr>
        <w:t>乒乓球，</w:t>
      </w:r>
      <w:r>
        <w:rPr>
          <w:rFonts w:hint="eastAsia" w:ascii="Arial" w:hAnsi="Arial" w:eastAsia="宋体" w:cs="Arial"/>
          <w:i w:val="0"/>
          <w:caps w:val="0"/>
          <w:color w:val="000000"/>
          <w:spacing w:val="0"/>
          <w:sz w:val="30"/>
          <w:szCs w:val="30"/>
          <w:shd w:val="clear" w:fill="FFFFFF"/>
          <w:lang w:val="en-US" w:eastAsia="zh-CN"/>
        </w:rPr>
        <w:t>是一个</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典型的Organizer，让生活、世界变得更有秩序是</w:t>
      </w:r>
      <w:r>
        <w:rPr>
          <w:rFonts w:hint="eastAsia" w:asciiTheme="minorEastAsia" w:hAnsiTheme="minorEastAsia" w:cstheme="minorEastAsia"/>
          <w:b w:val="0"/>
          <w:bCs w:val="0"/>
          <w:i w:val="0"/>
          <w:caps w:val="0"/>
          <w:color w:val="262626" w:themeColor="text1" w:themeTint="D9"/>
          <w:spacing w:val="0"/>
          <w:sz w:val="32"/>
          <w:szCs w:val="32"/>
          <w:lang w:val="en-US" w:eastAsia="zh-CN"/>
          <w14:textFill>
            <w14:solidFill>
              <w14:schemeClr w14:val="tx1">
                <w14:lumMod w14:val="85000"/>
                <w14:lumOff w14:val="15000"/>
              </w14:schemeClr>
            </w14:solidFill>
          </w14:textFill>
        </w:rPr>
        <w:t>我</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与生俱来的品质。</w:t>
      </w:r>
      <w:r>
        <w:rPr>
          <w:rFonts w:hint="eastAsia" w:asciiTheme="minorEastAsia" w:hAnsiTheme="minorEastAsia" w:cstheme="minorEastAsia"/>
          <w:b w:val="0"/>
          <w:bCs w:val="0"/>
          <w:i w:val="0"/>
          <w:caps w:val="0"/>
          <w:color w:val="262626" w:themeColor="text1" w:themeTint="D9"/>
          <w:spacing w:val="0"/>
          <w:sz w:val="32"/>
          <w:szCs w:val="32"/>
          <w:lang w:val="en-US" w:eastAsia="zh-CN"/>
          <w14:textFill>
            <w14:solidFill>
              <w14:schemeClr w14:val="tx1">
                <w14:lumMod w14:val="85000"/>
                <w14:lumOff w14:val="15000"/>
              </w14:schemeClr>
            </w14:solidFill>
          </w14:textFill>
        </w:rPr>
        <w:t>我</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个性谨慎，做事讲求规矩和精确，热衷于各类事务性工作，乐于精心整理、安排、规划事务，在活动中往往体现顺从、细心、有条理、有耐性的特点，比较喜欢和文字、数据、资料打交道。你倾向于选择表现写、算技能的活动，对事务的运筹津津乐道，不嫌弃繁琐，也善于将繁琐的事务安排得井井有条并处于良好的控制之中；做事习惯循规蹈矩，乐于照章办事，不愿打破常规，往往回避过于挑战性的工作，能欣然接受重复、单调；乐于与人合作，特别喜欢室内工作，</w:t>
      </w:r>
      <w:r>
        <w:rPr>
          <w:rFonts w:hint="eastAsia" w:ascii="Arial" w:hAnsi="Arial" w:eastAsia="宋体" w:cs="Arial"/>
          <w:i w:val="0"/>
          <w:caps w:val="0"/>
          <w:color w:val="333333"/>
          <w:spacing w:val="0"/>
          <w:sz w:val="32"/>
          <w:szCs w:val="32"/>
          <w:shd w:val="clear" w:fill="FFFFFF"/>
          <w:lang w:val="en-US" w:eastAsia="zh-CN"/>
        </w:rPr>
        <w:t>为人真诚对待朋友愿意交之以诚，</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喜欢一切井然有序</w:t>
      </w:r>
      <w:r>
        <w:rPr>
          <w:rFonts w:hint="eastAsia" w:asciiTheme="minorEastAsia" w:hAnsiTheme="minorEastAsia" w:cstheme="minorEastAsia"/>
          <w:b w:val="0"/>
          <w:bCs w:val="0"/>
          <w:i w:val="0"/>
          <w:caps w:val="0"/>
          <w:color w:val="262626" w:themeColor="text1" w:themeTint="D9"/>
          <w:spacing w:val="0"/>
          <w:sz w:val="32"/>
          <w:szCs w:val="32"/>
          <w:lang w:eastAsia="zh-CN"/>
          <w14:textFill>
            <w14:solidFill>
              <w14:schemeClr w14:val="tx1">
                <w14:lumMod w14:val="85000"/>
                <w14:lumOff w14:val="15000"/>
              </w14:schemeClr>
            </w14:solidFill>
          </w14:textFill>
        </w:rPr>
        <w:t>，</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做事按部就班、精打细算，给人的感觉是有效率、精确、仔细、可靠而有信用</w:t>
      </w:r>
      <w:r>
        <w:rPr>
          <w:rFonts w:hint="eastAsia" w:asciiTheme="minorEastAsia" w:hAnsiTheme="minorEastAsia" w:cstheme="minorEastAsia"/>
          <w:b w:val="0"/>
          <w:bCs w:val="0"/>
          <w:i w:val="0"/>
          <w:caps w:val="0"/>
          <w:color w:val="262626" w:themeColor="text1" w:themeTint="D9"/>
          <w:spacing w:val="0"/>
          <w:sz w:val="32"/>
          <w:szCs w:val="32"/>
          <w:lang w:eastAsia="zh-CN"/>
          <w14:textFill>
            <w14:solidFill>
              <w14:schemeClr w14:val="tx1">
                <w14:lumMod w14:val="85000"/>
                <w14:lumOff w14:val="15000"/>
              </w14:schemeClr>
            </w14:solidFill>
          </w14:textFill>
        </w:rPr>
        <w:t>，</w:t>
      </w:r>
      <w:r>
        <w:rPr>
          <w:rFonts w:hint="eastAsia" w:asciiTheme="minorEastAsia" w:hAnsiTheme="minorEastAsia" w:eastAsiaTheme="minorEastAsia" w:cstheme="minorEastAsia"/>
          <w:b w:val="0"/>
          <w:bCs w:val="0"/>
          <w:i w:val="0"/>
          <w:caps w:val="0"/>
          <w:color w:val="262626" w:themeColor="text1" w:themeTint="D9"/>
          <w:spacing w:val="0"/>
          <w:sz w:val="32"/>
          <w:szCs w:val="32"/>
          <w14:textFill>
            <w14:solidFill>
              <w14:schemeClr w14:val="tx1">
                <w14:lumMod w14:val="85000"/>
                <w14:lumOff w14:val="15000"/>
              </w14:schemeClr>
            </w14:solidFill>
          </w14:textFill>
        </w:rPr>
        <w:t>稳扎稳打，不喜欢改变或创新，也不喜欢冒险或领导。总之，就是：稳定、整洁、有序。</w:t>
      </w:r>
    </w:p>
    <w:p>
      <w:pPr>
        <w:pStyle w:val="4"/>
        <w:keepNext w:val="0"/>
        <w:keepLines w:val="0"/>
        <w:widowControl/>
        <w:suppressLineNumbers w:val="0"/>
        <w:spacing w:before="294" w:beforeAutospacing="0" w:after="294" w:afterAutospacing="0"/>
        <w:ind w:left="0" w:right="0"/>
        <w:rPr>
          <w:rFonts w:hint="default"/>
          <w:sz w:val="32"/>
          <w:szCs w:val="32"/>
          <w:lang w:val="en-US" w:eastAsia="zh-CN"/>
        </w:rPr>
      </w:pPr>
      <w:r>
        <w:rPr>
          <w:rFonts w:hint="eastAsia"/>
          <w:sz w:val="32"/>
          <w:szCs w:val="32"/>
          <w:lang w:val="en-US" w:eastAsia="zh-CN"/>
        </w:rPr>
        <w:t>2.兴趣与职业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rPr>
          <w:rFonts w:hint="eastAsia" w:ascii="宋体" w:hAnsi="宋体" w:eastAsia="宋体" w:cs="宋体"/>
          <w:b w:val="0"/>
          <w:bCs w:val="0"/>
          <w:color w:val="auto"/>
          <w:sz w:val="32"/>
          <w:szCs w:val="32"/>
          <w:lang w:val="en-US" w:eastAsia="zh-CN"/>
        </w:rPr>
      </w:pPr>
      <w:r>
        <w:rPr>
          <w:sz w:val="32"/>
          <w:szCs w:val="32"/>
        </w:rPr>
        <w:t>平时</w:t>
      </w:r>
      <w:r>
        <w:rPr>
          <w:rFonts w:hint="eastAsia"/>
          <w:sz w:val="32"/>
          <w:szCs w:val="32"/>
          <w:lang w:val="en-US" w:eastAsia="zh-CN"/>
        </w:rPr>
        <w:t>喜欢追一些美剧借此加强对语言的学习，此外我也经常和一些同学好友们进行一些体育锻炼加强体质</w:t>
      </w:r>
      <w:r>
        <w:rPr>
          <w:sz w:val="32"/>
          <w:szCs w:val="32"/>
        </w:rPr>
        <w:t>。此外，个人</w:t>
      </w:r>
      <w:r>
        <w:rPr>
          <w:rFonts w:hint="eastAsia" w:ascii="宋体" w:hAnsi="宋体" w:eastAsia="宋体" w:cs="宋体"/>
          <w:b/>
          <w:i w:val="0"/>
          <w:caps w:val="0"/>
          <w:color w:val="auto"/>
          <w:spacing w:val="0"/>
          <w:sz w:val="32"/>
          <w:szCs w:val="32"/>
        </w:rPr>
        <w:t>乐衷的活动或课程</w:t>
      </w:r>
      <w:r>
        <w:rPr>
          <w:rFonts w:hint="eastAsia" w:ascii="宋体" w:hAnsi="宋体" w:eastAsia="宋体" w:cs="宋体"/>
          <w:b/>
          <w:i w:val="0"/>
          <w:caps w:val="0"/>
          <w:color w:val="auto"/>
          <w:spacing w:val="0"/>
          <w:sz w:val="32"/>
          <w:szCs w:val="32"/>
          <w:lang w:val="en-US" w:eastAsia="zh-CN"/>
        </w:rPr>
        <w:t>有：</w:t>
      </w:r>
      <w:r>
        <w:rPr>
          <w:rFonts w:hint="eastAsia" w:ascii="宋体" w:hAnsi="宋体" w:eastAsia="宋体" w:cs="宋体"/>
          <w:i w:val="0"/>
          <w:caps w:val="0"/>
          <w:color w:val="auto"/>
          <w:spacing w:val="0"/>
          <w:sz w:val="32"/>
          <w:szCs w:val="32"/>
        </w:rPr>
        <w:t>人员管理、数据分析、资料整理等；财经类、文秘类课程等。</w:t>
      </w:r>
      <w:r>
        <w:rPr>
          <w:rFonts w:hint="eastAsia" w:ascii="宋体" w:hAnsi="宋体" w:eastAsia="宋体" w:cs="宋体"/>
          <w:b/>
          <w:i w:val="0"/>
          <w:caps w:val="0"/>
          <w:color w:val="auto"/>
          <w:spacing w:val="0"/>
          <w:sz w:val="32"/>
          <w:szCs w:val="32"/>
        </w:rPr>
        <w:t>特别钟爱的专业有：</w:t>
      </w:r>
      <w:r>
        <w:rPr>
          <w:rFonts w:hint="eastAsia" w:ascii="宋体" w:hAnsi="宋体" w:eastAsia="宋体" w:cs="宋体"/>
          <w:i w:val="0"/>
          <w:caps w:val="0"/>
          <w:color w:val="auto"/>
          <w:spacing w:val="0"/>
          <w:sz w:val="32"/>
          <w:szCs w:val="32"/>
        </w:rPr>
        <w:t>会计学、国际金融和贸易、文秘、人力资源管理等。</w:t>
      </w:r>
      <w:r>
        <w:rPr>
          <w:rFonts w:hint="eastAsia" w:ascii="宋体" w:hAnsi="宋体" w:eastAsia="宋体" w:cs="宋体"/>
          <w:b/>
          <w:i w:val="0"/>
          <w:caps w:val="0"/>
          <w:color w:val="auto"/>
          <w:spacing w:val="0"/>
          <w:sz w:val="32"/>
          <w:szCs w:val="32"/>
        </w:rPr>
        <w:t>可能喜欢的职业有：</w:t>
      </w:r>
      <w:r>
        <w:rPr>
          <w:rFonts w:hint="eastAsia" w:ascii="宋体" w:hAnsi="宋体" w:eastAsia="宋体" w:cs="宋体"/>
          <w:i w:val="0"/>
          <w:caps w:val="0"/>
          <w:color w:val="auto"/>
          <w:spacing w:val="0"/>
          <w:sz w:val="32"/>
          <w:szCs w:val="32"/>
        </w:rPr>
        <w:t>银行职员、会计、秘书、办公室文员、户籍管理员、公务员等</w:t>
      </w:r>
      <w:r>
        <w:rPr>
          <w:rFonts w:hint="eastAsia" w:ascii="宋体" w:hAnsi="宋体" w:eastAsia="宋体" w:cs="宋体"/>
          <w:i w:val="0"/>
          <w:caps w:val="0"/>
          <w:color w:val="auto"/>
          <w:spacing w:val="0"/>
          <w:sz w:val="32"/>
          <w:szCs w:val="32"/>
          <w:lang w:eastAsia="zh-CN"/>
        </w:rPr>
        <w:t>。</w:t>
      </w:r>
      <w:r>
        <w:rPr>
          <w:sz w:val="32"/>
          <w:szCs w:val="32"/>
        </w:rPr>
        <w:t>在生活中</w:t>
      </w:r>
      <w:r>
        <w:rPr>
          <w:rFonts w:hint="eastAsia"/>
          <w:sz w:val="32"/>
          <w:szCs w:val="32"/>
          <w:lang w:eastAsia="zh-CN"/>
        </w:rPr>
        <w:t>，</w:t>
      </w:r>
      <w:r>
        <w:rPr>
          <w:rFonts w:hint="eastAsia"/>
          <w:sz w:val="32"/>
          <w:szCs w:val="32"/>
          <w:lang w:val="en-US" w:eastAsia="zh-CN"/>
        </w:rPr>
        <w:t>我也常常会在父亲的公司中对一些账本进行了解和分析加强自己专业方面的技能，同时，在以前也有进行相关书籍的阅读和学习。但是</w:t>
      </w:r>
      <w:r>
        <w:rPr>
          <w:rFonts w:hint="eastAsia" w:ascii="宋体" w:hAnsi="宋体" w:eastAsia="宋体" w:cs="宋体"/>
          <w:i w:val="0"/>
          <w:caps w:val="0"/>
          <w:color w:val="auto"/>
          <w:spacing w:val="0"/>
          <w:sz w:val="32"/>
          <w:szCs w:val="32"/>
        </w:rPr>
        <w:t>不喜欢和机器、工具、设备打交道，在这些方面</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不太感兴</w:t>
      </w:r>
      <w:r>
        <w:rPr>
          <w:rFonts w:hint="eastAsia" w:ascii="宋体" w:hAnsi="宋体" w:eastAsia="宋体" w:cs="宋体"/>
          <w:i w:val="0"/>
          <w:caps w:val="0"/>
          <w:color w:val="auto"/>
          <w:spacing w:val="0"/>
          <w:sz w:val="32"/>
          <w:szCs w:val="32"/>
          <w:lang w:val="en-US" w:eastAsia="zh-CN"/>
        </w:rPr>
        <w:t>趣。</w:t>
      </w:r>
    </w:p>
    <w:p>
      <w:pPr>
        <w:pStyle w:val="4"/>
        <w:keepNext w:val="0"/>
        <w:keepLines w:val="0"/>
        <w:widowControl/>
        <w:numPr>
          <w:ilvl w:val="0"/>
          <w:numId w:val="3"/>
        </w:numPr>
        <w:suppressLineNumbers w:val="0"/>
        <w:spacing w:before="294" w:beforeAutospacing="0" w:after="294" w:afterAutospacing="0"/>
        <w:ind w:left="0" w:right="0"/>
        <w:rPr>
          <w:rFonts w:hint="eastAsia"/>
          <w:sz w:val="32"/>
          <w:szCs w:val="32"/>
          <w:lang w:val="en-US" w:eastAsia="zh-CN"/>
        </w:rPr>
      </w:pPr>
      <w:r>
        <w:rPr>
          <w:rFonts w:hint="eastAsia"/>
          <w:sz w:val="32"/>
          <w:szCs w:val="32"/>
          <w:lang w:val="en-US" w:eastAsia="zh-CN"/>
        </w:rPr>
        <w:t>能力与适应性</w:t>
      </w:r>
    </w:p>
    <w:p>
      <w:pPr>
        <w:keepNext w:val="0"/>
        <w:keepLines w:val="0"/>
        <w:widowControl/>
        <w:numPr>
          <w:ilvl w:val="0"/>
          <w:numId w:val="4"/>
        </w:numPr>
        <w:suppressLineNumbers w:val="0"/>
        <w:spacing w:before="0" w:beforeAutospacing="1" w:after="0" w:afterAutospacing="1" w:line="450" w:lineRule="atLeast"/>
        <w:ind w:left="736" w:hanging="360"/>
        <w:rPr>
          <w:rFonts w:hint="eastAsia" w:ascii="宋体" w:hAnsi="宋体" w:eastAsia="宋体" w:cs="宋体"/>
          <w:color w:val="auto"/>
          <w:sz w:val="32"/>
          <w:szCs w:val="32"/>
        </w:rPr>
      </w:pPr>
      <w:r>
        <w:rPr>
          <w:rFonts w:hint="eastAsia"/>
          <w:sz w:val="32"/>
          <w:szCs w:val="32"/>
          <w:lang w:val="en-US" w:eastAsia="zh-CN"/>
        </w:rPr>
        <w:t>就我个人而言我认为我属于那种学习能力较强但是速度较慢的人，对于一门课程或学问我可能会花比别人多两三倍的时间去掌握一门课程，但是只要我一掌握我就可以放在心里很久。我</w:t>
      </w:r>
      <w:r>
        <w:rPr>
          <w:rFonts w:hint="eastAsia" w:ascii="宋体" w:hAnsi="宋体" w:eastAsia="宋体" w:cs="宋体"/>
          <w:i w:val="0"/>
          <w:caps w:val="0"/>
          <w:color w:val="auto"/>
          <w:spacing w:val="0"/>
          <w:sz w:val="32"/>
          <w:szCs w:val="32"/>
        </w:rPr>
        <w:t>能够独当一面，忠于职守，一对一的工作是</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最青睐的方式</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rPr>
        <w:t>考虑问题细致周到，而且很深刻有见地。</w:t>
      </w:r>
    </w:p>
    <w:p>
      <w:pPr>
        <w:keepNext w:val="0"/>
        <w:keepLines w:val="0"/>
        <w:widowControl/>
        <w:numPr>
          <w:ilvl w:val="0"/>
          <w:numId w:val="4"/>
        </w:numPr>
        <w:suppressLineNumbers w:val="0"/>
        <w:spacing w:before="0" w:beforeAutospacing="1" w:after="0" w:afterAutospacing="1" w:line="450" w:lineRule="atLeast"/>
        <w:ind w:left="736" w:hanging="36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会考虑新的可能性，跳出以前的定势和框架，适应能力强，世界千变万化而你游刃有余，能迅速调整自己的状态和目标天生的好奇与技巧使</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很擅长收集信息，能看到事情发展的趋势，看到外表背后的涵义</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rPr>
        <w:t>有洞察人心的魔力，能理解别人的真实想法，想别人之所想。</w:t>
      </w:r>
    </w:p>
    <w:p>
      <w:pPr>
        <w:keepNext w:val="0"/>
        <w:keepLines w:val="0"/>
        <w:widowControl/>
        <w:numPr>
          <w:ilvl w:val="0"/>
          <w:numId w:val="4"/>
        </w:numPr>
        <w:suppressLineNumbers w:val="0"/>
        <w:spacing w:before="0" w:beforeAutospacing="1" w:after="0" w:afterAutospacing="1" w:line="450" w:lineRule="atLeast"/>
        <w:ind w:left="736" w:hanging="360"/>
        <w:rPr>
          <w:rFonts w:hint="eastAsia" w:ascii="宋体" w:hAnsi="宋体" w:eastAsia="宋体" w:cs="宋体"/>
          <w:sz w:val="32"/>
          <w:szCs w:val="32"/>
        </w:rPr>
      </w:pPr>
      <w:r>
        <w:rPr>
          <w:rFonts w:hint="eastAsia" w:ascii="宋体" w:hAnsi="宋体" w:eastAsia="宋体" w:cs="宋体"/>
          <w:i w:val="0"/>
          <w:caps w:val="0"/>
          <w:color w:val="auto"/>
          <w:spacing w:val="0"/>
          <w:sz w:val="32"/>
          <w:szCs w:val="32"/>
          <w:lang w:val="en-US" w:eastAsia="zh-CN"/>
        </w:rPr>
        <w:t>4.职业价值观</w:t>
      </w:r>
    </w:p>
    <w:p>
      <w:pPr>
        <w:keepNext w:val="0"/>
        <w:keepLines w:val="0"/>
        <w:widowControl/>
        <w:suppressLineNumbers w:val="0"/>
        <w:pBdr>
          <w:left w:val="none" w:color="auto" w:sz="0" w:space="0"/>
          <w:bottom w:val="none" w:color="auto" w:sz="0" w:space="0"/>
        </w:pBdr>
        <w:spacing w:line="390" w:lineRule="atLeast"/>
        <w:ind w:left="0" w:firstLine="420"/>
        <w:rPr>
          <w:rFonts w:hint="eastAsia" w:ascii="宋体" w:hAnsi="宋体" w:eastAsia="宋体" w:cs="宋体"/>
          <w:b w:val="0"/>
          <w:bCs/>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对我个人来说我最突出的</w:t>
      </w:r>
      <w:r>
        <w:rPr>
          <w:rFonts w:hint="eastAsia" w:ascii="宋体" w:hAnsi="宋体" w:eastAsia="宋体" w:cs="宋体"/>
          <w:i w:val="0"/>
          <w:caps w:val="0"/>
          <w:color w:val="auto"/>
          <w:spacing w:val="0"/>
          <w:sz w:val="32"/>
          <w:szCs w:val="32"/>
        </w:rPr>
        <w:t>职业价值观是</w:t>
      </w:r>
      <w:r>
        <w:rPr>
          <w:rFonts w:hint="eastAsia" w:ascii="宋体" w:hAnsi="宋体" w:eastAsia="宋体" w:cs="宋体"/>
          <w:b w:val="0"/>
          <w:bCs/>
          <w:i w:val="0"/>
          <w:caps w:val="0"/>
          <w:color w:val="auto"/>
          <w:spacing w:val="0"/>
          <w:sz w:val="32"/>
          <w:szCs w:val="32"/>
        </w:rPr>
        <w:t>注重关系、工作条件</w:t>
      </w:r>
      <w:r>
        <w:rPr>
          <w:rFonts w:hint="eastAsia" w:ascii="宋体" w:hAnsi="宋体" w:eastAsia="宋体" w:cs="宋体"/>
          <w:i w:val="0"/>
          <w:caps w:val="0"/>
          <w:color w:val="auto"/>
          <w:spacing w:val="0"/>
          <w:sz w:val="32"/>
          <w:szCs w:val="32"/>
          <w:lang w:val="en-US" w:eastAsia="zh-CN"/>
        </w:rPr>
        <w:t>希望</w:t>
      </w:r>
      <w:r>
        <w:rPr>
          <w:rFonts w:hint="eastAsia" w:ascii="宋体" w:hAnsi="宋体" w:eastAsia="宋体" w:cs="宋体"/>
          <w:i w:val="0"/>
          <w:caps w:val="0"/>
          <w:color w:val="auto"/>
          <w:spacing w:val="0"/>
          <w:sz w:val="32"/>
          <w:szCs w:val="32"/>
        </w:rPr>
        <w:t>获得有充分保障的工作(包括拥有良好的工作条件)，比如能够在一个比较安全和舒适的环境中工作，能够获得应有的报酬，能够有自主决断的可能性等。而且还希望工作具有多样性，能够在工作的范围内做不同的事情</w:t>
      </w:r>
      <w:r>
        <w:rPr>
          <w:rFonts w:hint="eastAsia" w:ascii="宋体" w:hAnsi="宋体" w:eastAsia="宋体" w:cs="宋体"/>
          <w:i w:val="0"/>
          <w:caps w:val="0"/>
          <w:color w:val="auto"/>
          <w:spacing w:val="0"/>
          <w:sz w:val="32"/>
          <w:szCs w:val="32"/>
        </w:rPr>
        <w:t>希望工作是.内容丰富，在工作的时间里有充实的工作可做拥有充分的金钱或物质回报；有保障的，稳定的；能够有比较丰富的工作内容，而不是简单重复劳动；拥有一个自由、舒适的环境；有固定的较长假期，可以保证定期的休闲娱乐活动；地处交通便利的位置</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rPr>
        <w:t>期望工作的内容是能够给予别人帮助，并希望在这样的职位上同事之间关系融洽，大家都有积极的道德观念和社会服务意识</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rPr>
        <w:t>能够拥有与同事和谐的关系，并且与上下级也能够融洽相处；具有团队协作性质的，能够以团体共同努力的方式进行工作；能够接触到不同类型、群体、层次的人；是服务他人取向的，能够在工作是给予他人服务；合乎社会道德，或者是能够在道德的原则下行事的</w:t>
      </w:r>
      <w:r>
        <w:rPr>
          <w:rFonts w:hint="eastAsia" w:ascii="宋体" w:hAnsi="宋体" w:eastAsia="宋体" w:cs="宋体"/>
          <w:i w:val="0"/>
          <w:caps w:val="0"/>
          <w:color w:val="666666"/>
          <w:spacing w:val="0"/>
          <w:sz w:val="32"/>
          <w:szCs w:val="32"/>
        </w:rPr>
        <w:t>。</w:t>
      </w:r>
      <w:r>
        <w:rPr>
          <w:rFonts w:hint="eastAsia" w:ascii="宋体" w:hAnsi="宋体" w:eastAsia="宋体" w:cs="宋体"/>
          <w:i w:val="0"/>
          <w:caps w:val="0"/>
          <w:color w:val="666666"/>
          <w:spacing w:val="0"/>
          <w:sz w:val="32"/>
          <w:szCs w:val="32"/>
          <w:lang w:val="en-US" w:eastAsia="zh-CN"/>
        </w:rPr>
        <w:t>相对而言我更注重与他人之间处理好良好的社会       关系但是却缺少</w:t>
      </w:r>
      <w:r>
        <w:rPr>
          <w:rFonts w:hint="eastAsia" w:ascii="宋体" w:hAnsi="宋体" w:eastAsia="宋体" w:cs="宋体"/>
          <w:b w:val="0"/>
          <w:bCs/>
          <w:i w:val="0"/>
          <w:caps w:val="0"/>
          <w:color w:val="auto"/>
          <w:spacing w:val="0"/>
          <w:sz w:val="32"/>
          <w:szCs w:val="32"/>
        </w:rPr>
        <w:t>期望在职业中，获得管理层的支持，比如获得充分的培训机会，能够在单位的规定范畴内获得应有的待遇</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rPr>
        <w:t>追求成就希望获得的工作，是能够看到及时的成果展现，并体验到可能的成就体验</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rPr>
        <w:t>即工作的追求是一种自我实现，而并非外在特质利益的满足</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rPr>
        <w:t>崇尚独立</w:t>
      </w:r>
      <w:r>
        <w:rPr>
          <w:rFonts w:hint="eastAsia" w:ascii="宋体" w:hAnsi="宋体" w:eastAsia="宋体" w:cs="宋体"/>
          <w:b w:val="0"/>
          <w:bCs/>
          <w:i w:val="0"/>
          <w:caps w:val="0"/>
          <w:color w:val="auto"/>
          <w:spacing w:val="0"/>
          <w:sz w:val="32"/>
          <w:szCs w:val="32"/>
          <w:lang w:val="en-US" w:eastAsia="zh-CN"/>
        </w:rPr>
        <w:t>做</w:t>
      </w:r>
      <w:r>
        <w:rPr>
          <w:rFonts w:hint="eastAsia" w:ascii="宋体" w:hAnsi="宋体" w:eastAsia="宋体" w:cs="宋体"/>
          <w:b w:val="0"/>
          <w:bCs/>
          <w:i w:val="0"/>
          <w:caps w:val="0"/>
          <w:color w:val="auto"/>
          <w:spacing w:val="0"/>
          <w:sz w:val="32"/>
          <w:szCs w:val="32"/>
        </w:rPr>
        <w:t>一个期望在工作中能够独立工作、独立决策，而且能够表现出自己的创新，发挥自己的责任感、自主性的人能够以自我监督的形式使自己的工作按照自己的计划顺利进行</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rPr>
        <w:t>对职业的追求，是能够使自己获得充分的领导力提升机会，并拥有充分的权威，能够对他人的工作提供指导，并且这个职位是富有社会声望的</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lang w:val="en-US" w:eastAsia="zh-CN"/>
        </w:rPr>
        <w:t>成为这样的人的心。相对来说，我更适合成为一个中庸的工作者而缺少一颗上进的心，对于这点我应该更加确定自己的追求来为自己赢得一颗上进心，及时改正自我的缺点。</w:t>
      </w:r>
    </w:p>
    <w:p>
      <w:pPr>
        <w:keepNext w:val="0"/>
        <w:keepLines w:val="0"/>
        <w:widowControl/>
        <w:numPr>
          <w:ilvl w:val="0"/>
          <w:numId w:val="0"/>
        </w:numPr>
        <w:suppressLineNumbers w:val="0"/>
        <w:pBdr>
          <w:left w:val="none" w:color="auto" w:sz="0" w:space="0"/>
          <w:bottom w:val="none" w:color="auto" w:sz="0" w:space="0"/>
        </w:pBdr>
        <w:spacing w:line="390" w:lineRule="atLeast"/>
        <w:ind w:leftChars="0"/>
        <w:rPr>
          <w:rFonts w:hint="eastAsia" w:ascii="宋体" w:hAnsi="宋体" w:eastAsia="宋体" w:cs="宋体"/>
          <w:b w:val="0"/>
          <w:bCs/>
          <w:i w:val="0"/>
          <w:caps w:val="0"/>
          <w:color w:val="auto"/>
          <w:spacing w:val="0"/>
          <w:sz w:val="32"/>
          <w:szCs w:val="32"/>
          <w:lang w:val="en-US" w:eastAsia="zh-CN"/>
        </w:rPr>
      </w:pPr>
      <w:r>
        <w:rPr>
          <w:rFonts w:hint="eastAsia" w:ascii="宋体" w:hAnsi="宋体" w:eastAsia="宋体" w:cs="宋体"/>
          <w:b w:val="0"/>
          <w:bCs/>
          <w:i w:val="0"/>
          <w:caps w:val="0"/>
          <w:color w:val="auto"/>
          <w:spacing w:val="0"/>
          <w:sz w:val="32"/>
          <w:szCs w:val="32"/>
          <w:lang w:val="en-US" w:eastAsia="zh-CN"/>
        </w:rPr>
        <w:t>5.胜任能力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宋体" w:hAnsi="宋体" w:eastAsia="宋体" w:cs="宋体"/>
          <w:b w:val="0"/>
          <w:bCs/>
          <w:i w:val="0"/>
          <w:caps w:val="0"/>
          <w:color w:val="auto"/>
          <w:spacing w:val="0"/>
          <w:sz w:val="32"/>
          <w:szCs w:val="32"/>
          <w:lang w:val="en-US" w:eastAsia="zh-CN"/>
        </w:rPr>
      </w:pPr>
      <w:r>
        <w:rPr>
          <w:rFonts w:hint="eastAsia" w:ascii="宋体" w:hAnsi="宋体" w:eastAsia="宋体" w:cs="宋体"/>
          <w:b w:val="0"/>
          <w:bCs/>
          <w:i w:val="0"/>
          <w:caps w:val="0"/>
          <w:color w:val="auto"/>
          <w:spacing w:val="0"/>
          <w:sz w:val="32"/>
          <w:szCs w:val="32"/>
          <w:lang w:val="en-US" w:eastAsia="zh-CN"/>
        </w:rPr>
        <w:t>我善于</w:t>
      </w:r>
      <w:r>
        <w:rPr>
          <w:rFonts w:hint="eastAsia" w:ascii="宋体" w:hAnsi="宋体" w:eastAsia="宋体" w:cs="宋体"/>
          <w:b w:val="0"/>
          <w:bCs/>
          <w:i w:val="0"/>
          <w:caps w:val="0"/>
          <w:color w:val="auto"/>
          <w:spacing w:val="0"/>
          <w:sz w:val="32"/>
          <w:szCs w:val="32"/>
        </w:rPr>
        <w:t>积极倾</w:t>
      </w:r>
      <w:r>
        <w:rPr>
          <w:rFonts w:hint="eastAsia" w:ascii="宋体" w:hAnsi="宋体" w:eastAsia="宋体" w:cs="宋体"/>
          <w:b w:val="0"/>
          <w:bCs/>
          <w:i w:val="0"/>
          <w:caps w:val="0"/>
          <w:color w:val="auto"/>
          <w:spacing w:val="0"/>
          <w:sz w:val="32"/>
          <w:szCs w:val="32"/>
          <w:lang w:val="en-US" w:eastAsia="zh-CN"/>
        </w:rPr>
        <w:t>听能够</w:t>
      </w:r>
      <w:r>
        <w:rPr>
          <w:rFonts w:hint="eastAsia" w:ascii="宋体" w:hAnsi="宋体" w:eastAsia="宋体" w:cs="宋体"/>
          <w:b w:val="0"/>
          <w:bCs/>
          <w:i w:val="0"/>
          <w:caps w:val="0"/>
          <w:color w:val="auto"/>
          <w:spacing w:val="0"/>
          <w:sz w:val="32"/>
          <w:szCs w:val="32"/>
        </w:rPr>
        <w:t>注意倾听他人说话，充分理解要点，适当提问，不随意打断</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lang w:val="en-US" w:eastAsia="zh-CN"/>
        </w:rPr>
        <w:t>我</w:t>
      </w:r>
      <w:r>
        <w:rPr>
          <w:rFonts w:hint="eastAsia" w:ascii="宋体" w:hAnsi="宋体" w:eastAsia="宋体" w:cs="宋体"/>
          <w:b w:val="0"/>
          <w:bCs/>
          <w:i w:val="0"/>
          <w:caps w:val="0"/>
          <w:color w:val="auto"/>
          <w:spacing w:val="0"/>
          <w:sz w:val="32"/>
          <w:szCs w:val="32"/>
        </w:rPr>
        <w:t>阅读理解</w:t>
      </w:r>
      <w:r>
        <w:rPr>
          <w:rFonts w:hint="eastAsia" w:ascii="宋体" w:hAnsi="宋体" w:eastAsia="宋体" w:cs="宋体"/>
          <w:b w:val="0"/>
          <w:bCs/>
          <w:i w:val="0"/>
          <w:caps w:val="0"/>
          <w:color w:val="auto"/>
          <w:spacing w:val="0"/>
          <w:sz w:val="32"/>
          <w:szCs w:val="32"/>
          <w:lang w:val="en-US" w:eastAsia="zh-CN"/>
        </w:rPr>
        <w:t>较强能够</w:t>
      </w:r>
      <w:r>
        <w:rPr>
          <w:rFonts w:hint="eastAsia" w:ascii="宋体" w:hAnsi="宋体" w:eastAsia="宋体" w:cs="宋体"/>
          <w:b w:val="0"/>
          <w:bCs/>
          <w:i w:val="0"/>
          <w:caps w:val="0"/>
          <w:color w:val="auto"/>
          <w:spacing w:val="0"/>
          <w:sz w:val="32"/>
          <w:szCs w:val="32"/>
        </w:rPr>
        <w:t>流畅地阅读，并准确理解其中含义</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lang w:val="en-US" w:eastAsia="zh-CN"/>
        </w:rPr>
        <w:t>在</w:t>
      </w:r>
      <w:r>
        <w:rPr>
          <w:rFonts w:hint="eastAsia" w:ascii="宋体" w:hAnsi="宋体" w:eastAsia="宋体" w:cs="宋体"/>
          <w:b w:val="0"/>
          <w:bCs/>
          <w:i w:val="0"/>
          <w:caps w:val="0"/>
          <w:color w:val="auto"/>
          <w:spacing w:val="0"/>
          <w:sz w:val="32"/>
          <w:szCs w:val="32"/>
        </w:rPr>
        <w:t>人员管理</w:t>
      </w:r>
      <w:r>
        <w:rPr>
          <w:rFonts w:hint="eastAsia" w:ascii="宋体" w:hAnsi="宋体" w:eastAsia="宋体" w:cs="宋体"/>
          <w:b w:val="0"/>
          <w:bCs/>
          <w:i w:val="0"/>
          <w:caps w:val="0"/>
          <w:color w:val="auto"/>
          <w:spacing w:val="0"/>
          <w:sz w:val="32"/>
          <w:szCs w:val="32"/>
          <w:lang w:val="en-US" w:eastAsia="zh-CN"/>
        </w:rPr>
        <w:t>方面能够</w:t>
      </w:r>
      <w:r>
        <w:rPr>
          <w:rFonts w:hint="eastAsia" w:ascii="宋体" w:hAnsi="宋体" w:eastAsia="宋体" w:cs="宋体"/>
          <w:b w:val="0"/>
          <w:bCs/>
          <w:i w:val="0"/>
          <w:caps w:val="0"/>
          <w:color w:val="auto"/>
          <w:spacing w:val="0"/>
          <w:sz w:val="32"/>
          <w:szCs w:val="32"/>
        </w:rPr>
        <w:t>激励、促进和指导他人的工作，以及确定最佳工作人选</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rPr>
        <w:t>人际适应</w:t>
      </w:r>
      <w:r>
        <w:rPr>
          <w:rFonts w:hint="eastAsia" w:ascii="宋体" w:hAnsi="宋体" w:eastAsia="宋体" w:cs="宋体"/>
          <w:b w:val="0"/>
          <w:bCs/>
          <w:i w:val="0"/>
          <w:caps w:val="0"/>
          <w:color w:val="auto"/>
          <w:spacing w:val="0"/>
          <w:sz w:val="32"/>
          <w:szCs w:val="32"/>
          <w:lang w:val="en-US" w:eastAsia="zh-CN"/>
        </w:rPr>
        <w:t>能力较强，能够</w:t>
      </w:r>
      <w:r>
        <w:rPr>
          <w:rFonts w:hint="eastAsia" w:ascii="宋体" w:hAnsi="宋体" w:eastAsia="宋体" w:cs="宋体"/>
          <w:b w:val="0"/>
          <w:bCs/>
          <w:i w:val="0"/>
          <w:caps w:val="0"/>
          <w:color w:val="auto"/>
          <w:spacing w:val="0"/>
          <w:sz w:val="32"/>
          <w:szCs w:val="32"/>
        </w:rPr>
        <w:t>根据他人的表现，来调整自己的行为和表现</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lang w:val="en-US" w:eastAsia="zh-CN"/>
        </w:rPr>
        <w:t>倾向于</w:t>
      </w:r>
      <w:r>
        <w:rPr>
          <w:rFonts w:hint="eastAsia" w:ascii="宋体" w:hAnsi="宋体" w:eastAsia="宋体" w:cs="宋体"/>
          <w:b w:val="0"/>
          <w:bCs/>
          <w:i w:val="0"/>
          <w:caps w:val="0"/>
          <w:color w:val="auto"/>
          <w:spacing w:val="0"/>
          <w:sz w:val="32"/>
          <w:szCs w:val="32"/>
        </w:rPr>
        <w:t>服务他人想方设法地给他人帮助和服务</w:t>
      </w:r>
      <w:r>
        <w:rPr>
          <w:rFonts w:hint="eastAsia" w:ascii="宋体" w:hAnsi="宋体" w:eastAsia="宋体" w:cs="宋体"/>
          <w:b w:val="0"/>
          <w:bCs/>
          <w:i w:val="0"/>
          <w:caps w:val="0"/>
          <w:color w:val="auto"/>
          <w:spacing w:val="0"/>
          <w:sz w:val="32"/>
          <w:szCs w:val="32"/>
          <w:lang w:eastAsia="zh-CN"/>
        </w:rPr>
        <w:t>。</w:t>
      </w:r>
      <w:r>
        <w:rPr>
          <w:rFonts w:hint="eastAsia" w:ascii="宋体" w:hAnsi="宋体" w:eastAsia="宋体" w:cs="宋体"/>
          <w:b w:val="0"/>
          <w:bCs/>
          <w:i w:val="0"/>
          <w:caps w:val="0"/>
          <w:color w:val="auto"/>
          <w:spacing w:val="0"/>
          <w:sz w:val="32"/>
          <w:szCs w:val="32"/>
          <w:lang w:val="en-US" w:eastAsia="zh-CN"/>
        </w:rPr>
        <w:t>这些都是我的长处和擅长的方面应该更加发扬光大。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宋体" w:hAnsi="宋体" w:eastAsia="宋体" w:cs="宋体"/>
          <w:b w:val="0"/>
          <w:bCs/>
          <w:i w:val="0"/>
          <w:caps w:val="0"/>
          <w:color w:val="auto"/>
          <w:spacing w:val="0"/>
          <w:sz w:val="32"/>
          <w:szCs w:val="32"/>
          <w:lang w:val="en-US" w:eastAsia="zh-CN"/>
        </w:rPr>
      </w:pPr>
      <w:r>
        <w:rPr>
          <w:rFonts w:hint="eastAsia" w:ascii="宋体" w:hAnsi="宋体" w:eastAsia="宋体" w:cs="宋体"/>
          <w:b w:val="0"/>
          <w:bCs/>
          <w:i w:val="0"/>
          <w:caps w:val="0"/>
          <w:color w:val="auto"/>
          <w:spacing w:val="0"/>
          <w:sz w:val="32"/>
          <w:szCs w:val="32"/>
          <w:lang w:val="en-US" w:eastAsia="zh-CN"/>
        </w:rPr>
        <w:t>三．职业生涯条件分析</w:t>
      </w:r>
    </w:p>
    <w:p>
      <w:pPr>
        <w:keepNext w:val="0"/>
        <w:keepLines w:val="0"/>
        <w:widowControl/>
        <w:numPr>
          <w:ilvl w:val="0"/>
          <w:numId w:val="0"/>
        </w:numPr>
        <w:suppressLineNumbers w:val="0"/>
        <w:pBdr>
          <w:left w:val="none" w:color="auto" w:sz="0" w:space="0"/>
          <w:bottom w:val="none" w:color="auto" w:sz="0" w:space="0"/>
        </w:pBdr>
        <w:spacing w:line="390" w:lineRule="atLeast"/>
        <w:ind w:leftChars="0"/>
        <w:rPr>
          <w:rFonts w:hint="eastAsia" w:asciiTheme="minorEastAsia" w:hAnsiTheme="minorEastAsia" w:eastAsiaTheme="minorEastAsia" w:cstheme="minorEastAsia"/>
          <w:b w:val="0"/>
          <w:bCs/>
          <w:i w:val="0"/>
          <w:caps w:val="0"/>
          <w:color w:val="auto"/>
          <w:spacing w:val="0"/>
          <w:sz w:val="32"/>
          <w:szCs w:val="32"/>
          <w:lang w:val="en-US" w:eastAsia="zh-CN"/>
        </w:rPr>
      </w:pPr>
      <w:r>
        <w:rPr>
          <w:rFonts w:hint="eastAsia" w:asciiTheme="minorEastAsia" w:hAnsiTheme="minorEastAsia" w:eastAsiaTheme="minorEastAsia" w:cstheme="minorEastAsia"/>
          <w:b w:val="0"/>
          <w:bCs/>
          <w:i w:val="0"/>
          <w:caps w:val="0"/>
          <w:color w:val="auto"/>
          <w:spacing w:val="0"/>
          <w:sz w:val="32"/>
          <w:szCs w:val="32"/>
          <w:lang w:val="en-US" w:eastAsia="zh-CN"/>
        </w:rPr>
        <w:t>1.</w:t>
      </w:r>
      <w:r>
        <w:rPr>
          <w:rFonts w:hint="eastAsia" w:asciiTheme="minorEastAsia" w:hAnsiTheme="minorEastAsia" w:eastAsiaTheme="minorEastAsia" w:cstheme="minorEastAsia"/>
          <w:sz w:val="32"/>
          <w:szCs w:val="32"/>
        </w:rPr>
        <w:t>家庭环境分析</w:t>
      </w:r>
    </w:p>
    <w:p>
      <w:pPr>
        <w:keepNext w:val="0"/>
        <w:keepLines w:val="0"/>
        <w:widowControl/>
        <w:numPr>
          <w:ilvl w:val="0"/>
          <w:numId w:val="0"/>
        </w:numPr>
        <w:suppressLineNumbers w:val="0"/>
        <w:pBdr>
          <w:left w:val="none" w:color="auto" w:sz="0" w:space="0"/>
          <w:bottom w:val="none" w:color="auto" w:sz="0" w:space="0"/>
        </w:pBdr>
        <w:spacing w:line="390" w:lineRule="atLeast"/>
        <w:ind w:leftChars="0"/>
        <w:rPr>
          <w:rFonts w:hint="eastAsia" w:ascii="宋体" w:hAnsi="宋体" w:eastAsia="宋体" w:cs="宋体"/>
          <w:b w:val="0"/>
          <w:bCs/>
          <w:i w:val="0"/>
          <w:caps w:val="0"/>
          <w:color w:val="auto"/>
          <w:spacing w:val="0"/>
          <w:sz w:val="32"/>
          <w:szCs w:val="32"/>
          <w:lang w:val="en-US" w:eastAsia="zh-CN"/>
        </w:rPr>
      </w:pPr>
      <w:r>
        <w:rPr>
          <w:rFonts w:hint="eastAsia" w:ascii="宋体" w:hAnsi="宋体" w:eastAsia="宋体" w:cs="宋体"/>
          <w:b w:val="0"/>
          <w:bCs/>
          <w:i w:val="0"/>
          <w:caps w:val="0"/>
          <w:color w:val="auto"/>
          <w:spacing w:val="0"/>
          <w:sz w:val="32"/>
          <w:szCs w:val="32"/>
          <w:lang w:val="en-US" w:eastAsia="zh-CN"/>
        </w:rPr>
        <w:t>我的家庭属于小康偏上，家庭日常条件较为富裕，没有金钱上的担忧，父母对于我的学业和兴趣也较为支持，属于家庭条件较好的类型。</w:t>
      </w:r>
    </w:p>
    <w:p>
      <w:pPr>
        <w:keepNext w:val="0"/>
        <w:keepLines w:val="0"/>
        <w:widowControl/>
        <w:numPr>
          <w:ilvl w:val="0"/>
          <w:numId w:val="0"/>
        </w:numPr>
        <w:suppressLineNumbers w:val="0"/>
        <w:pBdr>
          <w:left w:val="none" w:color="auto" w:sz="0" w:space="0"/>
          <w:bottom w:val="none" w:color="auto" w:sz="0" w:space="0"/>
        </w:pBdr>
        <w:spacing w:line="390" w:lineRule="atLeast"/>
        <w:ind w:leftChars="0"/>
        <w:rPr>
          <w:rFonts w:hint="eastAsia" w:asciiTheme="majorEastAsia" w:hAnsiTheme="majorEastAsia" w:eastAsiaTheme="majorEastAsia" w:cstheme="majorEastAsia"/>
          <w:b w:val="0"/>
          <w:bCs/>
          <w:color w:val="auto"/>
          <w:sz w:val="32"/>
          <w:szCs w:val="32"/>
        </w:rPr>
      </w:pPr>
      <w:r>
        <w:rPr>
          <w:rFonts w:hint="eastAsia" w:ascii="宋体" w:hAnsi="宋体" w:eastAsia="宋体" w:cs="宋体"/>
          <w:b w:val="0"/>
          <w:bCs/>
          <w:i w:val="0"/>
          <w:caps w:val="0"/>
          <w:color w:val="auto"/>
          <w:spacing w:val="0"/>
          <w:sz w:val="32"/>
          <w:szCs w:val="32"/>
          <w:lang w:val="en-US" w:eastAsia="zh-CN"/>
        </w:rPr>
        <w:t>2，</w:t>
      </w:r>
      <w:r>
        <w:rPr>
          <w:rFonts w:hint="eastAsia" w:asciiTheme="majorEastAsia" w:hAnsiTheme="majorEastAsia" w:eastAsiaTheme="majorEastAsia" w:cstheme="majorEastAsia"/>
          <w:sz w:val="32"/>
          <w:szCs w:val="32"/>
        </w:rPr>
        <w:t>学习环境分析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Theme="minorEastAsia" w:hAnsiTheme="minorEastAsia" w:eastAsiaTheme="minorEastAsia" w:cstheme="minorEastAsia"/>
          <w:b w:val="0"/>
          <w:bCs w:val="0"/>
          <w:i w:val="0"/>
          <w:caps w:val="0"/>
          <w:color w:val="auto"/>
          <w:spacing w:val="0"/>
          <w:sz w:val="32"/>
          <w:szCs w:val="32"/>
        </w:rPr>
      </w:pPr>
      <w:r>
        <w:rPr>
          <w:rFonts w:hint="eastAsia" w:ascii="宋体" w:hAnsi="宋体" w:eastAsia="宋体" w:cs="宋体"/>
          <w:color w:val="auto"/>
          <w:sz w:val="32"/>
          <w:szCs w:val="32"/>
          <w:lang w:val="en-US" w:eastAsia="zh-CN"/>
        </w:rPr>
        <w:t xml:space="preserve">  </w:t>
      </w:r>
      <w:r>
        <w:rPr>
          <w:rFonts w:hint="eastAsia" w:asciiTheme="minorEastAsia" w:hAnsiTheme="minorEastAsia" w:eastAsiaTheme="minorEastAsia" w:cstheme="minorEastAsia"/>
          <w:b w:val="0"/>
          <w:bCs w:val="0"/>
          <w:i w:val="0"/>
          <w:caps w:val="0"/>
          <w:color w:val="auto"/>
          <w:spacing w:val="0"/>
          <w:sz w:val="32"/>
          <w:szCs w:val="32"/>
          <w:shd w:val="clear" w:fill="FFFFFF"/>
        </w:rPr>
        <w:t>闽江学院位于福建省福州市，是2002年经教育部正式批准的公办全日制多科性本科大学、中国首批“服务国家特殊需求专业硕士学位研究生教育试点”高校之一和大陆最早实施“校校企”闽台高校联合培养本科人才项目的高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Theme="minorEastAsia" w:hAnsiTheme="minorEastAsia" w:eastAsiaTheme="minorEastAsia" w:cstheme="minorEastAsia"/>
          <w:b w:val="0"/>
          <w:bCs w:val="0"/>
          <w:i w:val="0"/>
          <w:caps w:val="0"/>
          <w:color w:val="auto"/>
          <w:spacing w:val="0"/>
          <w:sz w:val="32"/>
          <w:szCs w:val="32"/>
        </w:rPr>
      </w:pPr>
      <w:r>
        <w:rPr>
          <w:rFonts w:hint="eastAsia" w:asciiTheme="minorEastAsia" w:hAnsiTheme="minorEastAsia" w:eastAsiaTheme="minorEastAsia" w:cstheme="minorEastAsia"/>
          <w:b w:val="0"/>
          <w:bCs w:val="0"/>
          <w:i w:val="0"/>
          <w:caps w:val="0"/>
          <w:color w:val="auto"/>
          <w:spacing w:val="0"/>
          <w:sz w:val="32"/>
          <w:szCs w:val="32"/>
          <w:shd w:val="clear" w:fill="FFFFFF"/>
        </w:rPr>
        <w:t>学校前身是创办于1958年的</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begin"/>
      </w:r>
      <w:r>
        <w:rPr>
          <w:rFonts w:hint="eastAsia" w:asciiTheme="minorEastAsia" w:hAnsiTheme="minorEastAsia" w:eastAsiaTheme="minorEastAsia" w:cstheme="minorEastAsia"/>
          <w:b w:val="0"/>
          <w:bCs w:val="0"/>
          <w:i w:val="0"/>
          <w:caps w:val="0"/>
          <w:color w:val="auto"/>
          <w:spacing w:val="0"/>
          <w:sz w:val="32"/>
          <w:szCs w:val="32"/>
          <w:u w:val="none"/>
          <w:shd w:val="clear" w:fill="FFFFFF"/>
        </w:rPr>
        <w:instrText xml:space="preserve"> HYPERLINK "https://baike.so.com/doc/6241126-6454508.html" \t "https://baike.so.com/doc/_blank" </w:instrTex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separate"/>
      </w:r>
      <w:r>
        <w:rPr>
          <w:rStyle w:val="9"/>
          <w:rFonts w:hint="eastAsia" w:asciiTheme="minorEastAsia" w:hAnsiTheme="minorEastAsia" w:eastAsiaTheme="minorEastAsia" w:cstheme="minorEastAsia"/>
          <w:b w:val="0"/>
          <w:bCs w:val="0"/>
          <w:i w:val="0"/>
          <w:caps w:val="0"/>
          <w:color w:val="auto"/>
          <w:spacing w:val="0"/>
          <w:sz w:val="32"/>
          <w:szCs w:val="32"/>
          <w:u w:val="none"/>
          <w:shd w:val="clear" w:fill="FFFFFF"/>
        </w:rPr>
        <w:t>福州师范高等专科学校</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end"/>
      </w:r>
      <w:r>
        <w:rPr>
          <w:rFonts w:hint="eastAsia" w:asciiTheme="minorEastAsia" w:hAnsiTheme="minorEastAsia" w:eastAsiaTheme="minorEastAsia" w:cstheme="minorEastAsia"/>
          <w:b w:val="0"/>
          <w:bCs w:val="0"/>
          <w:i w:val="0"/>
          <w:caps w:val="0"/>
          <w:color w:val="auto"/>
          <w:spacing w:val="0"/>
          <w:sz w:val="32"/>
          <w:szCs w:val="32"/>
          <w:shd w:val="clear" w:fill="FFFFFF"/>
        </w:rPr>
        <w:t>和创办于1984年的</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begin"/>
      </w:r>
      <w:r>
        <w:rPr>
          <w:rFonts w:hint="eastAsia" w:asciiTheme="minorEastAsia" w:hAnsiTheme="minorEastAsia" w:eastAsiaTheme="minorEastAsia" w:cstheme="minorEastAsia"/>
          <w:b w:val="0"/>
          <w:bCs w:val="0"/>
          <w:i w:val="0"/>
          <w:caps w:val="0"/>
          <w:color w:val="auto"/>
          <w:spacing w:val="0"/>
          <w:sz w:val="32"/>
          <w:szCs w:val="32"/>
          <w:u w:val="none"/>
          <w:shd w:val="clear" w:fill="FFFFFF"/>
        </w:rPr>
        <w:instrText xml:space="preserve"> HYPERLINK "https://baike.so.com/doc/4395951-4602679.html" \t "https://baike.so.com/doc/_blank" </w:instrTex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separate"/>
      </w:r>
      <w:r>
        <w:rPr>
          <w:rStyle w:val="9"/>
          <w:rFonts w:hint="eastAsia" w:asciiTheme="minorEastAsia" w:hAnsiTheme="minorEastAsia" w:eastAsiaTheme="minorEastAsia" w:cstheme="minorEastAsia"/>
          <w:b w:val="0"/>
          <w:bCs w:val="0"/>
          <w:i w:val="0"/>
          <w:caps w:val="0"/>
          <w:color w:val="auto"/>
          <w:spacing w:val="0"/>
          <w:sz w:val="32"/>
          <w:szCs w:val="32"/>
          <w:u w:val="none"/>
          <w:shd w:val="clear" w:fill="FFFFFF"/>
        </w:rPr>
        <w:t>闽江职业大学</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end"/>
      </w:r>
      <w:r>
        <w:rPr>
          <w:rFonts w:hint="eastAsia" w:asciiTheme="minorEastAsia" w:hAnsiTheme="minorEastAsia" w:eastAsiaTheme="minorEastAsia" w:cstheme="minorEastAsia"/>
          <w:b w:val="0"/>
          <w:bCs w:val="0"/>
          <w:i w:val="0"/>
          <w:caps w:val="0"/>
          <w:color w:val="auto"/>
          <w:spacing w:val="0"/>
          <w:sz w:val="32"/>
          <w:szCs w:val="32"/>
          <w:shd w:val="clear" w:fill="FFFFFF"/>
        </w:rPr>
        <w:t>，中共中央总书记、中央军委主席</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begin"/>
      </w:r>
      <w:r>
        <w:rPr>
          <w:rFonts w:hint="eastAsia" w:asciiTheme="minorEastAsia" w:hAnsiTheme="minorEastAsia" w:eastAsiaTheme="minorEastAsia" w:cstheme="minorEastAsia"/>
          <w:b w:val="0"/>
          <w:bCs w:val="0"/>
          <w:i w:val="0"/>
          <w:caps w:val="0"/>
          <w:color w:val="auto"/>
          <w:spacing w:val="0"/>
          <w:sz w:val="32"/>
          <w:szCs w:val="32"/>
          <w:u w:val="none"/>
          <w:shd w:val="clear" w:fill="FFFFFF"/>
        </w:rPr>
        <w:instrText xml:space="preserve"> HYPERLINK "https://baike.so.com/doc/2673525-2823233.html" \t "https://baike.so.com/doc/_blank" </w:instrTex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separate"/>
      </w:r>
      <w:r>
        <w:rPr>
          <w:rStyle w:val="9"/>
          <w:rFonts w:hint="eastAsia" w:asciiTheme="minorEastAsia" w:hAnsiTheme="minorEastAsia" w:eastAsiaTheme="minorEastAsia" w:cstheme="minorEastAsia"/>
          <w:b w:val="0"/>
          <w:bCs w:val="0"/>
          <w:i w:val="0"/>
          <w:caps w:val="0"/>
          <w:color w:val="auto"/>
          <w:spacing w:val="0"/>
          <w:sz w:val="32"/>
          <w:szCs w:val="32"/>
          <w:u w:val="none"/>
          <w:shd w:val="clear" w:fill="FFFFFF"/>
        </w:rPr>
        <w:t>习近平</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end"/>
      </w:r>
      <w:r>
        <w:rPr>
          <w:rFonts w:hint="eastAsia" w:asciiTheme="minorEastAsia" w:hAnsiTheme="minorEastAsia" w:eastAsiaTheme="minorEastAsia" w:cstheme="minorEastAsia"/>
          <w:b w:val="0"/>
          <w:bCs w:val="0"/>
          <w:i w:val="0"/>
          <w:caps w:val="0"/>
          <w:color w:val="auto"/>
          <w:spacing w:val="0"/>
          <w:sz w:val="32"/>
          <w:szCs w:val="32"/>
          <w:shd w:val="clear" w:fill="FFFFFF"/>
        </w:rPr>
        <w:t>曾任闽江职业大学校长。学院施行“省市共建、以市为主”的办学体制，面向全国招生，其中</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begin"/>
      </w:r>
      <w:r>
        <w:rPr>
          <w:rFonts w:hint="eastAsia" w:asciiTheme="minorEastAsia" w:hAnsiTheme="minorEastAsia" w:eastAsiaTheme="minorEastAsia" w:cstheme="minorEastAsia"/>
          <w:b w:val="0"/>
          <w:bCs w:val="0"/>
          <w:i w:val="0"/>
          <w:caps w:val="0"/>
          <w:color w:val="auto"/>
          <w:spacing w:val="0"/>
          <w:sz w:val="32"/>
          <w:szCs w:val="32"/>
          <w:u w:val="none"/>
          <w:shd w:val="clear" w:fill="FFFFFF"/>
        </w:rPr>
        <w:instrText xml:space="preserve"> HYPERLINK "https://baike.so.com/doc/5414136-5652277.html" \t "https://baike.so.com/doc/_blank" </w:instrTex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separate"/>
      </w:r>
      <w:r>
        <w:rPr>
          <w:rStyle w:val="9"/>
          <w:rFonts w:hint="eastAsia" w:asciiTheme="minorEastAsia" w:hAnsiTheme="minorEastAsia" w:eastAsiaTheme="minorEastAsia" w:cstheme="minorEastAsia"/>
          <w:b w:val="0"/>
          <w:bCs w:val="0"/>
          <w:i w:val="0"/>
          <w:caps w:val="0"/>
          <w:color w:val="auto"/>
          <w:spacing w:val="0"/>
          <w:sz w:val="32"/>
          <w:szCs w:val="32"/>
          <w:u w:val="none"/>
          <w:shd w:val="clear" w:fill="FFFFFF"/>
        </w:rPr>
        <w:t>新华都</w:t>
      </w:r>
      <w:r>
        <w:rPr>
          <w:rFonts w:hint="eastAsia" w:asciiTheme="minorEastAsia" w:hAnsiTheme="minorEastAsia" w:eastAsiaTheme="minorEastAsia" w:cstheme="minorEastAsia"/>
          <w:b w:val="0"/>
          <w:bCs w:val="0"/>
          <w:i w:val="0"/>
          <w:caps w:val="0"/>
          <w:color w:val="auto"/>
          <w:spacing w:val="0"/>
          <w:sz w:val="32"/>
          <w:szCs w:val="32"/>
          <w:u w:val="none"/>
          <w:shd w:val="clear" w:fill="FFFFFF"/>
        </w:rPr>
        <w:fldChar w:fldCharType="end"/>
      </w:r>
      <w:r>
        <w:rPr>
          <w:rFonts w:hint="eastAsia" w:asciiTheme="minorEastAsia" w:hAnsiTheme="minorEastAsia" w:eastAsiaTheme="minorEastAsia" w:cstheme="minorEastAsia"/>
          <w:b w:val="0"/>
          <w:bCs w:val="0"/>
          <w:i w:val="0"/>
          <w:caps w:val="0"/>
          <w:color w:val="auto"/>
          <w:spacing w:val="0"/>
          <w:sz w:val="32"/>
          <w:szCs w:val="32"/>
          <w:shd w:val="clear" w:fill="FFFFFF"/>
        </w:rPr>
        <w:t>商学院在福建省、江西省等省本科一批次招生。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Theme="minorEastAsia" w:hAnsiTheme="minorEastAsia" w:eastAsiaTheme="minorEastAsia" w:cstheme="minorEastAsia"/>
          <w:b w:val="0"/>
          <w:bCs w:val="0"/>
          <w:i w:val="0"/>
          <w:caps w:val="0"/>
          <w:color w:val="auto"/>
          <w:spacing w:val="0"/>
          <w:sz w:val="32"/>
          <w:szCs w:val="32"/>
        </w:rPr>
      </w:pPr>
      <w:r>
        <w:rPr>
          <w:rFonts w:hint="eastAsia" w:asciiTheme="minorEastAsia" w:hAnsiTheme="minorEastAsia" w:eastAsiaTheme="minorEastAsia" w:cstheme="minorEastAsia"/>
          <w:b w:val="0"/>
          <w:bCs w:val="0"/>
          <w:i w:val="0"/>
          <w:caps w:val="0"/>
          <w:color w:val="auto"/>
          <w:spacing w:val="0"/>
          <w:sz w:val="32"/>
          <w:szCs w:val="32"/>
          <w:shd w:val="clear" w:fill="FFFFFF"/>
        </w:rPr>
        <w:t>截至2018年5月，学校设有15个学院（系），拥有工商管理专业硕士学位点，开设本科专业59个，涵盖经、法、文、史、理、工、管、艺等八大学科门类；建有省重点建设的一级学科8个、二级学科5个，国家级特色专业2个，省级特色专业5个、服务产业特色专业7个，省示范性应用型专业群3个 。现有全日制在校生近1.9万人。</w:t>
      </w:r>
    </w:p>
    <w:p>
      <w:pPr>
        <w:keepNext w:val="0"/>
        <w:keepLines w:val="0"/>
        <w:widowControl/>
        <w:numPr>
          <w:ilvl w:val="0"/>
          <w:numId w:val="0"/>
        </w:numPr>
        <w:suppressLineNumbers w:val="0"/>
        <w:spacing w:before="0" w:beforeAutospacing="1" w:after="0" w:afterAutospacing="1" w:line="390" w:lineRule="atLeast"/>
        <w:ind w:left="-360" w:leftChars="0"/>
        <w:rPr>
          <w:rFonts w:hint="default" w:ascii="宋体" w:hAnsi="宋体" w:eastAsia="宋体" w:cs="宋体"/>
          <w:color w:val="auto"/>
          <w:sz w:val="32"/>
          <w:szCs w:val="32"/>
          <w:lang w:val="en-US" w:eastAsia="zh-CN"/>
        </w:rPr>
      </w:pPr>
    </w:p>
    <w:p>
      <w:pPr>
        <w:keepNext w:val="0"/>
        <w:keepLines w:val="0"/>
        <w:widowControl/>
        <w:numPr>
          <w:ilvl w:val="0"/>
          <w:numId w:val="4"/>
        </w:numPr>
        <w:suppressLineNumbers w:val="0"/>
        <w:spacing w:before="0" w:beforeAutospacing="1" w:after="0" w:afterAutospacing="1" w:line="450" w:lineRule="atLeast"/>
        <w:ind w:left="736" w:hanging="360"/>
        <w:rPr>
          <w:rFonts w:hint="eastAsia" w:ascii="宋体" w:hAnsi="宋体" w:eastAsia="宋体" w:cs="宋体"/>
          <w:color w:val="auto"/>
          <w:sz w:val="32"/>
          <w:szCs w:val="32"/>
        </w:rPr>
      </w:pPr>
    </w:p>
    <w:p>
      <w:pPr>
        <w:pStyle w:val="3"/>
        <w:keepNext w:val="0"/>
        <w:keepLines w:val="0"/>
        <w:widowControl/>
        <w:suppressLineNumbers w:val="0"/>
        <w:pBdr>
          <w:top w:val="none" w:color="auto" w:sz="0" w:space="0"/>
          <w:left w:val="none" w:color="auto" w:sz="0" w:space="0"/>
          <w:bottom w:val="single" w:color="ECECEC" w:sz="6" w:space="9"/>
          <w:right w:val="none" w:color="auto" w:sz="0" w:space="0"/>
        </w:pBdr>
        <w:shd w:val="clear" w:fill="FFFFFF"/>
        <w:spacing w:before="300" w:beforeAutospacing="0" w:after="180" w:afterAutospacing="0" w:line="270" w:lineRule="atLeast"/>
        <w:ind w:left="0" w:right="0" w:firstLine="0"/>
        <w:rPr>
          <w:rFonts w:hint="eastAsia" w:ascii="宋体" w:hAnsi="宋体" w:eastAsia="宋体" w:cs="宋体"/>
          <w:b w:val="0"/>
          <w:bCs/>
          <w:i w:val="0"/>
          <w:caps w:val="0"/>
          <w:color w:val="auto"/>
          <w:spacing w:val="0"/>
          <w:sz w:val="32"/>
          <w:szCs w:val="32"/>
          <w:shd w:val="clear" w:fill="FFFFFF"/>
        </w:rPr>
      </w:pPr>
      <w:r>
        <w:rPr>
          <w:rFonts w:hint="eastAsia" w:ascii="微软雅黑" w:hAnsi="微软雅黑" w:eastAsia="微软雅黑" w:cs="微软雅黑"/>
          <w:i w:val="0"/>
          <w:caps w:val="0"/>
          <w:spacing w:val="0"/>
          <w:sz w:val="0"/>
          <w:szCs w:val="0"/>
          <w:u w:val="none"/>
          <w:shd w:val="clear" w:fill="FFFFFF"/>
        </w:rPr>
        <w:fldChar w:fldCharType="begin"/>
      </w:r>
      <w:r>
        <w:rPr>
          <w:rFonts w:hint="eastAsia" w:ascii="微软雅黑" w:hAnsi="微软雅黑" w:eastAsia="微软雅黑" w:cs="微软雅黑"/>
          <w:i w:val="0"/>
          <w:caps w:val="0"/>
          <w:spacing w:val="0"/>
          <w:sz w:val="0"/>
          <w:szCs w:val="0"/>
          <w:u w:val="none"/>
          <w:shd w:val="clear" w:fill="FFFFFF"/>
        </w:rPr>
        <w:instrText xml:space="preserve"> HYPERLINK "https://baike.so.com/doc/1238002-1309364.html" </w:instrText>
      </w:r>
      <w:r>
        <w:rPr>
          <w:rFonts w:hint="eastAsia" w:ascii="微软雅黑" w:hAnsi="微软雅黑" w:eastAsia="微软雅黑" w:cs="微软雅黑"/>
          <w:i w:val="0"/>
          <w:caps w:val="0"/>
          <w:spacing w:val="0"/>
          <w:sz w:val="0"/>
          <w:szCs w:val="0"/>
          <w:u w:val="none"/>
          <w:shd w:val="clear" w:fill="FFFFFF"/>
        </w:rPr>
        <w:fldChar w:fldCharType="separate"/>
      </w:r>
      <w:r>
        <w:rPr>
          <w:rStyle w:val="9"/>
          <w:rFonts w:hint="eastAsia" w:ascii="微软雅黑" w:hAnsi="微软雅黑" w:eastAsia="微软雅黑" w:cs="微软雅黑"/>
          <w:i w:val="0"/>
          <w:caps w:val="0"/>
          <w:spacing w:val="0"/>
          <w:sz w:val="0"/>
          <w:szCs w:val="0"/>
          <w:u w:val="none"/>
          <w:shd w:val="clear" w:fill="FFFFFF"/>
        </w:rPr>
        <w:t>折叠</w:t>
      </w:r>
      <w:r>
        <w:rPr>
          <w:rFonts w:hint="eastAsia" w:ascii="微软雅黑" w:hAnsi="微软雅黑" w:eastAsia="微软雅黑" w:cs="微软雅黑"/>
          <w:i w:val="0"/>
          <w:caps w:val="0"/>
          <w:spacing w:val="0"/>
          <w:sz w:val="0"/>
          <w:szCs w:val="0"/>
          <w:u w:val="none"/>
          <w:shd w:val="clear" w:fill="FFFFFF"/>
        </w:rPr>
        <w:fldChar w:fldCharType="end"/>
      </w:r>
      <w:r>
        <w:rPr>
          <w:rFonts w:hint="eastAsia" w:ascii="宋体" w:hAnsi="宋体" w:eastAsia="宋体" w:cs="宋体"/>
          <w:b w:val="0"/>
          <w:bCs/>
          <w:i w:val="0"/>
          <w:caps w:val="0"/>
          <w:color w:val="auto"/>
          <w:spacing w:val="0"/>
          <w:sz w:val="32"/>
          <w:szCs w:val="32"/>
          <w:shd w:val="clear" w:fill="FFFFFF"/>
        </w:rPr>
        <w:t>截至2012年2月学校图书馆已有各类藏书209.4万册，光盘约4.5万张，中外文期刊3000余种，中外文期刊1800余种，报刊合订本6万余册。其中，校本部图书馆网络信息点900余个，计算机400余台，磁盘存贮60TB，拥有</w:t>
      </w:r>
      <w:r>
        <w:rPr>
          <w:rFonts w:hint="eastAsia" w:ascii="宋体" w:hAnsi="宋体" w:eastAsia="宋体" w:cs="宋体"/>
          <w:b w:val="0"/>
          <w:bCs/>
          <w:i w:val="0"/>
          <w:caps w:val="0"/>
          <w:color w:val="auto"/>
          <w:spacing w:val="0"/>
          <w:sz w:val="32"/>
          <w:szCs w:val="32"/>
          <w:u w:val="none"/>
          <w:shd w:val="clear" w:fill="FFFFFF"/>
        </w:rPr>
        <w:fldChar w:fldCharType="begin"/>
      </w:r>
      <w:r>
        <w:rPr>
          <w:rFonts w:hint="eastAsia" w:ascii="宋体" w:hAnsi="宋体" w:eastAsia="宋体" w:cs="宋体"/>
          <w:b w:val="0"/>
          <w:bCs/>
          <w:i w:val="0"/>
          <w:caps w:val="0"/>
          <w:color w:val="auto"/>
          <w:spacing w:val="0"/>
          <w:sz w:val="32"/>
          <w:szCs w:val="32"/>
          <w:u w:val="none"/>
          <w:shd w:val="clear" w:fill="FFFFFF"/>
        </w:rPr>
        <w:instrText xml:space="preserve"> HYPERLINK "https://baike.so.com/doc/6433528-6647205.html" \t "https://baike.so.com/doc/_blank" </w:instrText>
      </w:r>
      <w:r>
        <w:rPr>
          <w:rFonts w:hint="eastAsia" w:ascii="宋体" w:hAnsi="宋体" w:eastAsia="宋体" w:cs="宋体"/>
          <w:b w:val="0"/>
          <w:bCs/>
          <w:i w:val="0"/>
          <w:caps w:val="0"/>
          <w:color w:val="auto"/>
          <w:spacing w:val="0"/>
          <w:sz w:val="32"/>
          <w:szCs w:val="32"/>
          <w:u w:val="none"/>
          <w:shd w:val="clear" w:fill="FFFFFF"/>
        </w:rPr>
        <w:fldChar w:fldCharType="separate"/>
      </w:r>
      <w:r>
        <w:rPr>
          <w:rStyle w:val="9"/>
          <w:rFonts w:hint="eastAsia" w:ascii="宋体" w:hAnsi="宋体" w:eastAsia="宋体" w:cs="宋体"/>
          <w:b w:val="0"/>
          <w:bCs/>
          <w:i w:val="0"/>
          <w:caps w:val="0"/>
          <w:color w:val="auto"/>
          <w:spacing w:val="0"/>
          <w:sz w:val="32"/>
          <w:szCs w:val="32"/>
          <w:u w:val="none"/>
          <w:shd w:val="clear" w:fill="FFFFFF"/>
        </w:rPr>
        <w:t>中国期刊</w:t>
      </w:r>
      <w:r>
        <w:rPr>
          <w:rFonts w:hint="eastAsia" w:ascii="宋体" w:hAnsi="宋体" w:eastAsia="宋体" w:cs="宋体"/>
          <w:b w:val="0"/>
          <w:bCs/>
          <w:i w:val="0"/>
          <w:caps w:val="0"/>
          <w:color w:val="auto"/>
          <w:spacing w:val="0"/>
          <w:sz w:val="32"/>
          <w:szCs w:val="32"/>
          <w:u w:val="none"/>
          <w:shd w:val="clear" w:fill="FFFFFF"/>
        </w:rPr>
        <w:fldChar w:fldCharType="end"/>
      </w:r>
      <w:r>
        <w:rPr>
          <w:rFonts w:hint="eastAsia" w:ascii="宋体" w:hAnsi="宋体" w:eastAsia="宋体" w:cs="宋体"/>
          <w:b w:val="0"/>
          <w:bCs/>
          <w:i w:val="0"/>
          <w:caps w:val="0"/>
          <w:color w:val="auto"/>
          <w:spacing w:val="0"/>
          <w:sz w:val="32"/>
          <w:szCs w:val="32"/>
          <w:shd w:val="clear" w:fill="FFFFFF"/>
        </w:rPr>
        <w:t>全文数据库、</w:t>
      </w:r>
      <w:r>
        <w:rPr>
          <w:rFonts w:hint="eastAsia" w:ascii="宋体" w:hAnsi="宋体" w:eastAsia="宋体" w:cs="宋体"/>
          <w:b w:val="0"/>
          <w:bCs/>
          <w:i w:val="0"/>
          <w:caps w:val="0"/>
          <w:color w:val="auto"/>
          <w:spacing w:val="0"/>
          <w:sz w:val="32"/>
          <w:szCs w:val="32"/>
          <w:u w:val="none"/>
          <w:shd w:val="clear" w:fill="FFFFFF"/>
        </w:rPr>
        <w:fldChar w:fldCharType="begin"/>
      </w:r>
      <w:r>
        <w:rPr>
          <w:rFonts w:hint="eastAsia" w:ascii="宋体" w:hAnsi="宋体" w:eastAsia="宋体" w:cs="宋体"/>
          <w:b w:val="0"/>
          <w:bCs/>
          <w:i w:val="0"/>
          <w:caps w:val="0"/>
          <w:color w:val="auto"/>
          <w:spacing w:val="0"/>
          <w:sz w:val="32"/>
          <w:szCs w:val="32"/>
          <w:u w:val="none"/>
          <w:shd w:val="clear" w:fill="FFFFFF"/>
        </w:rPr>
        <w:instrText xml:space="preserve"> HYPERLINK "https://baike.so.com/doc/5373494-5609472.html" \t "https://baike.so.com/doc/_blank" </w:instrText>
      </w:r>
      <w:r>
        <w:rPr>
          <w:rFonts w:hint="eastAsia" w:ascii="宋体" w:hAnsi="宋体" w:eastAsia="宋体" w:cs="宋体"/>
          <w:b w:val="0"/>
          <w:bCs/>
          <w:i w:val="0"/>
          <w:caps w:val="0"/>
          <w:color w:val="auto"/>
          <w:spacing w:val="0"/>
          <w:sz w:val="32"/>
          <w:szCs w:val="32"/>
          <w:u w:val="none"/>
          <w:shd w:val="clear" w:fill="FFFFFF"/>
        </w:rPr>
        <w:fldChar w:fldCharType="separate"/>
      </w:r>
      <w:r>
        <w:rPr>
          <w:rStyle w:val="9"/>
          <w:rFonts w:hint="eastAsia" w:ascii="宋体" w:hAnsi="宋体" w:eastAsia="宋体" w:cs="宋体"/>
          <w:b w:val="0"/>
          <w:bCs/>
          <w:i w:val="0"/>
          <w:caps w:val="0"/>
          <w:color w:val="auto"/>
          <w:spacing w:val="0"/>
          <w:sz w:val="32"/>
          <w:szCs w:val="32"/>
          <w:u w:val="none"/>
          <w:shd w:val="clear" w:fill="FFFFFF"/>
        </w:rPr>
        <w:t>万方数据库</w:t>
      </w:r>
      <w:r>
        <w:rPr>
          <w:rFonts w:hint="eastAsia" w:ascii="宋体" w:hAnsi="宋体" w:eastAsia="宋体" w:cs="宋体"/>
          <w:b w:val="0"/>
          <w:bCs/>
          <w:i w:val="0"/>
          <w:caps w:val="0"/>
          <w:color w:val="auto"/>
          <w:spacing w:val="0"/>
          <w:sz w:val="32"/>
          <w:szCs w:val="32"/>
          <w:u w:val="none"/>
          <w:shd w:val="clear" w:fill="FFFFFF"/>
        </w:rPr>
        <w:fldChar w:fldCharType="end"/>
      </w:r>
      <w:r>
        <w:rPr>
          <w:rFonts w:hint="eastAsia" w:ascii="宋体" w:hAnsi="宋体" w:eastAsia="宋体" w:cs="宋体"/>
          <w:b w:val="0"/>
          <w:bCs/>
          <w:i w:val="0"/>
          <w:caps w:val="0"/>
          <w:color w:val="auto"/>
          <w:spacing w:val="0"/>
          <w:sz w:val="32"/>
          <w:szCs w:val="32"/>
          <w:shd w:val="clear" w:fill="FFFFFF"/>
        </w:rPr>
        <w:t>、Emerald现刊数据库等45个中外文电子数据库（其中试用数据库25个），数据库平台3个。</w:t>
      </w:r>
      <w:r>
        <w:rPr>
          <w:rStyle w:val="8"/>
          <w:rFonts w:hint="eastAsia" w:ascii="宋体" w:hAnsi="宋体" w:eastAsia="宋体" w:cs="宋体"/>
          <w:b w:val="0"/>
          <w:bCs/>
          <w:i w:val="0"/>
          <w:caps w:val="0"/>
          <w:color w:val="auto"/>
          <w:spacing w:val="0"/>
          <w:sz w:val="32"/>
          <w:szCs w:val="32"/>
          <w:shd w:val="clear" w:fill="FFFFFF"/>
        </w:rPr>
        <w:t>学术刊物</w:t>
      </w:r>
      <w:r>
        <w:rPr>
          <w:rFonts w:hint="eastAsia" w:ascii="宋体" w:hAnsi="宋体" w:eastAsia="宋体" w:cs="宋体"/>
          <w:b w:val="0"/>
          <w:bCs/>
          <w:i w:val="0"/>
          <w:caps w:val="0"/>
          <w:color w:val="auto"/>
          <w:spacing w:val="0"/>
          <w:sz w:val="32"/>
          <w:szCs w:val="32"/>
          <w:shd w:val="clear" w:fill="FFFFFF"/>
        </w:rPr>
        <w:t>《</w:t>
      </w:r>
      <w:r>
        <w:rPr>
          <w:rFonts w:hint="eastAsia" w:ascii="宋体" w:hAnsi="宋体" w:eastAsia="宋体" w:cs="宋体"/>
          <w:b w:val="0"/>
          <w:bCs/>
          <w:i w:val="0"/>
          <w:caps w:val="0"/>
          <w:color w:val="auto"/>
          <w:spacing w:val="0"/>
          <w:sz w:val="32"/>
          <w:szCs w:val="32"/>
          <w:u w:val="none"/>
          <w:shd w:val="clear" w:fill="FFFFFF"/>
        </w:rPr>
        <w:fldChar w:fldCharType="begin"/>
      </w:r>
      <w:r>
        <w:rPr>
          <w:rFonts w:hint="eastAsia" w:ascii="宋体" w:hAnsi="宋体" w:eastAsia="宋体" w:cs="宋体"/>
          <w:b w:val="0"/>
          <w:bCs/>
          <w:i w:val="0"/>
          <w:caps w:val="0"/>
          <w:color w:val="auto"/>
          <w:spacing w:val="0"/>
          <w:sz w:val="32"/>
          <w:szCs w:val="32"/>
          <w:u w:val="none"/>
          <w:shd w:val="clear" w:fill="FFFFFF"/>
        </w:rPr>
        <w:instrText xml:space="preserve"> HYPERLINK "https://baike.so.com/doc/6382188-6595838.html" \t "https://baike.so.com/doc/_blank" </w:instrText>
      </w:r>
      <w:r>
        <w:rPr>
          <w:rFonts w:hint="eastAsia" w:ascii="宋体" w:hAnsi="宋体" w:eastAsia="宋体" w:cs="宋体"/>
          <w:b w:val="0"/>
          <w:bCs/>
          <w:i w:val="0"/>
          <w:caps w:val="0"/>
          <w:color w:val="auto"/>
          <w:spacing w:val="0"/>
          <w:sz w:val="32"/>
          <w:szCs w:val="32"/>
          <w:u w:val="none"/>
          <w:shd w:val="clear" w:fill="FFFFFF"/>
        </w:rPr>
        <w:fldChar w:fldCharType="separate"/>
      </w:r>
      <w:r>
        <w:rPr>
          <w:rStyle w:val="9"/>
          <w:rFonts w:hint="eastAsia" w:ascii="宋体" w:hAnsi="宋体" w:eastAsia="宋体" w:cs="宋体"/>
          <w:b w:val="0"/>
          <w:bCs/>
          <w:i w:val="0"/>
          <w:caps w:val="0"/>
          <w:color w:val="auto"/>
          <w:spacing w:val="0"/>
          <w:sz w:val="32"/>
          <w:szCs w:val="32"/>
          <w:u w:val="none"/>
          <w:shd w:val="clear" w:fill="FFFFFF"/>
        </w:rPr>
        <w:t>闽江学院学报</w:t>
      </w:r>
      <w:r>
        <w:rPr>
          <w:rFonts w:hint="eastAsia" w:ascii="宋体" w:hAnsi="宋体" w:eastAsia="宋体" w:cs="宋体"/>
          <w:b w:val="0"/>
          <w:bCs/>
          <w:i w:val="0"/>
          <w:caps w:val="0"/>
          <w:color w:val="auto"/>
          <w:spacing w:val="0"/>
          <w:sz w:val="32"/>
          <w:szCs w:val="32"/>
          <w:u w:val="none"/>
          <w:shd w:val="clear" w:fill="FFFFFF"/>
        </w:rPr>
        <w:fldChar w:fldCharType="end"/>
      </w:r>
      <w:r>
        <w:rPr>
          <w:rFonts w:hint="eastAsia" w:ascii="宋体" w:hAnsi="宋体" w:eastAsia="宋体" w:cs="宋体"/>
          <w:b w:val="0"/>
          <w:bCs/>
          <w:i w:val="0"/>
          <w:caps w:val="0"/>
          <w:color w:val="auto"/>
          <w:spacing w:val="0"/>
          <w:sz w:val="32"/>
          <w:szCs w:val="32"/>
          <w:shd w:val="clear" w:fill="FFFFFF"/>
        </w:rPr>
        <w:t>》（双月刊）创刊于1981年，由闽江学院主办。学报自创刊以来，即以“不断提高质量”为努力目标，始终以坚持正确的办刊方向为己任，努力提高学报的学术质量、编辑质量和印刷质量。主要栏目：文学、经济、历史、政治、法律、美学。《闽江学院学报》的“闽文化研究”栏目入选中华人民共和国成立以来第一部较为系统、完整的期刊图像资料著作——《</w:t>
      </w:r>
      <w:r>
        <w:rPr>
          <w:rFonts w:hint="eastAsia" w:ascii="宋体" w:hAnsi="宋体" w:eastAsia="宋体" w:cs="宋体"/>
          <w:b w:val="0"/>
          <w:bCs/>
          <w:i w:val="0"/>
          <w:caps w:val="0"/>
          <w:color w:val="auto"/>
          <w:spacing w:val="0"/>
          <w:sz w:val="32"/>
          <w:szCs w:val="32"/>
          <w:u w:val="none"/>
          <w:shd w:val="clear" w:fill="FFFFFF"/>
        </w:rPr>
        <w:fldChar w:fldCharType="begin"/>
      </w:r>
      <w:r>
        <w:rPr>
          <w:rFonts w:hint="eastAsia" w:ascii="宋体" w:hAnsi="宋体" w:eastAsia="宋体" w:cs="宋体"/>
          <w:b w:val="0"/>
          <w:bCs/>
          <w:i w:val="0"/>
          <w:caps w:val="0"/>
          <w:color w:val="auto"/>
          <w:spacing w:val="0"/>
          <w:sz w:val="32"/>
          <w:szCs w:val="32"/>
          <w:u w:val="none"/>
          <w:shd w:val="clear" w:fill="FFFFFF"/>
        </w:rPr>
        <w:instrText xml:space="preserve"> HYPERLINK "https://baike.so.com/doc/5490155-5728067.html" \t "https://baike.so.com/doc/_blank" </w:instrText>
      </w:r>
      <w:r>
        <w:rPr>
          <w:rFonts w:hint="eastAsia" w:ascii="宋体" w:hAnsi="宋体" w:eastAsia="宋体" w:cs="宋体"/>
          <w:b w:val="0"/>
          <w:bCs/>
          <w:i w:val="0"/>
          <w:caps w:val="0"/>
          <w:color w:val="auto"/>
          <w:spacing w:val="0"/>
          <w:sz w:val="32"/>
          <w:szCs w:val="32"/>
          <w:u w:val="none"/>
          <w:shd w:val="clear" w:fill="FFFFFF"/>
        </w:rPr>
        <w:fldChar w:fldCharType="separate"/>
      </w:r>
      <w:r>
        <w:rPr>
          <w:rStyle w:val="9"/>
          <w:rFonts w:hint="eastAsia" w:ascii="宋体" w:hAnsi="宋体" w:eastAsia="宋体" w:cs="宋体"/>
          <w:b w:val="0"/>
          <w:bCs/>
          <w:i w:val="0"/>
          <w:caps w:val="0"/>
          <w:color w:val="auto"/>
          <w:spacing w:val="0"/>
          <w:sz w:val="32"/>
          <w:szCs w:val="32"/>
          <w:u w:val="none"/>
          <w:shd w:val="clear" w:fill="FFFFFF"/>
        </w:rPr>
        <w:t>共和国期刊60年</w:t>
      </w:r>
      <w:r>
        <w:rPr>
          <w:rFonts w:hint="eastAsia" w:ascii="宋体" w:hAnsi="宋体" w:eastAsia="宋体" w:cs="宋体"/>
          <w:b w:val="0"/>
          <w:bCs/>
          <w:i w:val="0"/>
          <w:caps w:val="0"/>
          <w:color w:val="auto"/>
          <w:spacing w:val="0"/>
          <w:sz w:val="32"/>
          <w:szCs w:val="32"/>
          <w:u w:val="none"/>
          <w:shd w:val="clear" w:fill="FFFFFF"/>
        </w:rPr>
        <w:fldChar w:fldCharType="end"/>
      </w:r>
      <w:r>
        <w:rPr>
          <w:rFonts w:hint="eastAsia" w:ascii="宋体" w:hAnsi="宋体" w:eastAsia="宋体" w:cs="宋体"/>
          <w:b w:val="0"/>
          <w:bCs/>
          <w:i w:val="0"/>
          <w:caps w:val="0"/>
          <w:color w:val="auto"/>
          <w:spacing w:val="0"/>
          <w:sz w:val="32"/>
          <w:szCs w:val="32"/>
          <w:shd w:val="clear" w:fill="FFFFFF"/>
        </w:rPr>
        <w:t>》。</w:t>
      </w:r>
    </w:p>
    <w:p>
      <w:pPr>
        <w:ind w:firstLine="640" w:firstLineChars="200"/>
        <w:jc w:val="left"/>
        <w:rPr>
          <w:rFonts w:hint="default" w:eastAsia="宋体"/>
          <w:lang w:val="en-US" w:eastAsia="zh-CN"/>
        </w:rPr>
      </w:pPr>
      <w:r>
        <w:rPr>
          <w:rFonts w:hint="eastAsia" w:ascii="宋体" w:hAnsi="宋体" w:eastAsia="宋体" w:cs="宋体"/>
          <w:b w:val="0"/>
          <w:bCs/>
          <w:i w:val="0"/>
          <w:caps w:val="0"/>
          <w:color w:val="auto"/>
          <w:spacing w:val="0"/>
          <w:sz w:val="32"/>
          <w:szCs w:val="32"/>
          <w:shd w:val="clear" w:fill="FFFFFF"/>
          <w:lang w:val="en-US" w:eastAsia="zh-CN"/>
        </w:rPr>
        <w:t>3.社会环境分析</w:t>
      </w:r>
      <w:r>
        <w:rPr>
          <w:rFonts w:hint="eastAsia" w:ascii="宋体" w:hAnsi="宋体" w:eastAsia="宋体" w:cs="宋体"/>
          <w:sz w:val="32"/>
          <w:szCs w:val="32"/>
          <w:lang w:val="en-US" w:eastAsia="zh-CN"/>
        </w:rPr>
        <w:t>和</w:t>
      </w:r>
      <w:r>
        <w:rPr>
          <w:rFonts w:hint="eastAsia" w:ascii="宋体" w:hAnsi="宋体" w:eastAsia="宋体" w:cs="宋体"/>
          <w:sz w:val="32"/>
          <w:szCs w:val="32"/>
        </w:rPr>
        <w:t>职业环境分析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会计的就业范围非常广泛，</w:t>
      </w:r>
      <w:r>
        <w:rPr>
          <w:rFonts w:hint="eastAsia" w:ascii="宋体" w:hAnsi="宋体" w:eastAsia="宋体" w:cs="宋体"/>
          <w:b w:val="0"/>
          <w:bCs w:val="0"/>
          <w:i w:val="0"/>
          <w:caps w:val="0"/>
          <w:color w:val="auto"/>
          <w:spacing w:val="0"/>
          <w:sz w:val="32"/>
          <w:szCs w:val="32"/>
          <w:u w:val="none"/>
          <w:shd w:val="clear" w:fill="FFFFFF"/>
        </w:rPr>
        <w:fldChar w:fldCharType="begin"/>
      </w:r>
      <w:r>
        <w:rPr>
          <w:rFonts w:hint="eastAsia" w:ascii="宋体" w:hAnsi="宋体" w:eastAsia="宋体" w:cs="宋体"/>
          <w:b w:val="0"/>
          <w:bCs w:val="0"/>
          <w:i w:val="0"/>
          <w:caps w:val="0"/>
          <w:color w:val="auto"/>
          <w:spacing w:val="0"/>
          <w:sz w:val="32"/>
          <w:szCs w:val="32"/>
          <w:u w:val="none"/>
          <w:shd w:val="clear" w:fill="FFFFFF"/>
        </w:rPr>
        <w:instrText xml:space="preserve"> HYPERLINK "https://baike.so.com/doc/5338624-7575442.html" \t "https://baike.so.com/doc/_blank" </w:instrText>
      </w:r>
      <w:r>
        <w:rPr>
          <w:rFonts w:hint="eastAsia" w:ascii="宋体" w:hAnsi="宋体" w:eastAsia="宋体" w:cs="宋体"/>
          <w:b w:val="0"/>
          <w:bCs w:val="0"/>
          <w:i w:val="0"/>
          <w:caps w:val="0"/>
          <w:color w:val="auto"/>
          <w:spacing w:val="0"/>
          <w:sz w:val="32"/>
          <w:szCs w:val="32"/>
          <w:u w:val="none"/>
          <w:shd w:val="clear" w:fill="FFFFFF"/>
        </w:rPr>
        <w:fldChar w:fldCharType="separate"/>
      </w:r>
      <w:r>
        <w:rPr>
          <w:rStyle w:val="9"/>
          <w:rFonts w:hint="eastAsia" w:ascii="宋体" w:hAnsi="宋体" w:eastAsia="宋体" w:cs="宋体"/>
          <w:b w:val="0"/>
          <w:bCs w:val="0"/>
          <w:i w:val="0"/>
          <w:caps w:val="0"/>
          <w:color w:val="auto"/>
          <w:spacing w:val="0"/>
          <w:sz w:val="32"/>
          <w:szCs w:val="32"/>
          <w:u w:val="none"/>
          <w:shd w:val="clear" w:fill="FFFFFF"/>
        </w:rPr>
        <w:t>金融</w:t>
      </w:r>
      <w:r>
        <w:rPr>
          <w:rFonts w:hint="eastAsia" w:ascii="宋体" w:hAnsi="宋体" w:eastAsia="宋体" w:cs="宋体"/>
          <w:b w:val="0"/>
          <w:bCs w:val="0"/>
          <w:i w:val="0"/>
          <w:caps w:val="0"/>
          <w:color w:val="auto"/>
          <w:spacing w:val="0"/>
          <w:sz w:val="32"/>
          <w:szCs w:val="32"/>
          <w:u w:val="none"/>
          <w:shd w:val="clear" w:fill="FFFFFF"/>
        </w:rPr>
        <w:fldChar w:fldCharType="end"/>
      </w:r>
      <w:r>
        <w:rPr>
          <w:rFonts w:hint="eastAsia" w:ascii="宋体" w:hAnsi="宋体" w:eastAsia="宋体" w:cs="宋体"/>
          <w:b w:val="0"/>
          <w:bCs w:val="0"/>
          <w:i w:val="0"/>
          <w:caps w:val="0"/>
          <w:color w:val="auto"/>
          <w:spacing w:val="0"/>
          <w:sz w:val="32"/>
          <w:szCs w:val="32"/>
          <w:shd w:val="clear" w:fill="FFFFFF"/>
        </w:rPr>
        <w:t>、</w:t>
      </w:r>
      <w:r>
        <w:rPr>
          <w:rFonts w:hint="eastAsia" w:ascii="宋体" w:hAnsi="宋体" w:eastAsia="宋体" w:cs="宋体"/>
          <w:b w:val="0"/>
          <w:bCs w:val="0"/>
          <w:i w:val="0"/>
          <w:caps w:val="0"/>
          <w:color w:val="auto"/>
          <w:spacing w:val="0"/>
          <w:sz w:val="32"/>
          <w:szCs w:val="32"/>
          <w:u w:val="none"/>
          <w:shd w:val="clear" w:fill="FFFFFF"/>
        </w:rPr>
        <w:fldChar w:fldCharType="begin"/>
      </w:r>
      <w:r>
        <w:rPr>
          <w:rFonts w:hint="eastAsia" w:ascii="宋体" w:hAnsi="宋体" w:eastAsia="宋体" w:cs="宋体"/>
          <w:b w:val="0"/>
          <w:bCs w:val="0"/>
          <w:i w:val="0"/>
          <w:caps w:val="0"/>
          <w:color w:val="auto"/>
          <w:spacing w:val="0"/>
          <w:sz w:val="32"/>
          <w:szCs w:val="32"/>
          <w:u w:val="none"/>
          <w:shd w:val="clear" w:fill="FFFFFF"/>
        </w:rPr>
        <w:instrText xml:space="preserve"> HYPERLINK "https://baike.so.com/doc/7754675-8028770.html" \t "https://baike.so.com/doc/_blank" </w:instrText>
      </w:r>
      <w:r>
        <w:rPr>
          <w:rFonts w:hint="eastAsia" w:ascii="宋体" w:hAnsi="宋体" w:eastAsia="宋体" w:cs="宋体"/>
          <w:b w:val="0"/>
          <w:bCs w:val="0"/>
          <w:i w:val="0"/>
          <w:caps w:val="0"/>
          <w:color w:val="auto"/>
          <w:spacing w:val="0"/>
          <w:sz w:val="32"/>
          <w:szCs w:val="32"/>
          <w:u w:val="none"/>
          <w:shd w:val="clear" w:fill="FFFFFF"/>
        </w:rPr>
        <w:fldChar w:fldCharType="separate"/>
      </w:r>
      <w:r>
        <w:rPr>
          <w:rStyle w:val="9"/>
          <w:rFonts w:hint="eastAsia" w:ascii="宋体" w:hAnsi="宋体" w:eastAsia="宋体" w:cs="宋体"/>
          <w:b w:val="0"/>
          <w:bCs w:val="0"/>
          <w:i w:val="0"/>
          <w:caps w:val="0"/>
          <w:color w:val="auto"/>
          <w:spacing w:val="0"/>
          <w:sz w:val="32"/>
          <w:szCs w:val="32"/>
          <w:u w:val="none"/>
          <w:shd w:val="clear" w:fill="FFFFFF"/>
        </w:rPr>
        <w:t>财管</w:t>
      </w:r>
      <w:r>
        <w:rPr>
          <w:rFonts w:hint="eastAsia" w:ascii="宋体" w:hAnsi="宋体" w:eastAsia="宋体" w:cs="宋体"/>
          <w:b w:val="0"/>
          <w:bCs w:val="0"/>
          <w:i w:val="0"/>
          <w:caps w:val="0"/>
          <w:color w:val="auto"/>
          <w:spacing w:val="0"/>
          <w:sz w:val="32"/>
          <w:szCs w:val="32"/>
          <w:u w:val="none"/>
          <w:shd w:val="clear" w:fill="FFFFFF"/>
        </w:rPr>
        <w:fldChar w:fldCharType="end"/>
      </w:r>
      <w:r>
        <w:rPr>
          <w:rFonts w:hint="eastAsia" w:ascii="宋体" w:hAnsi="宋体" w:eastAsia="宋体" w:cs="宋体"/>
          <w:b w:val="0"/>
          <w:bCs w:val="0"/>
          <w:i w:val="0"/>
          <w:caps w:val="0"/>
          <w:color w:val="auto"/>
          <w:spacing w:val="0"/>
          <w:sz w:val="32"/>
          <w:szCs w:val="32"/>
          <w:shd w:val="clear" w:fill="FFFFFF"/>
        </w:rPr>
        <w:t>、</w:t>
      </w:r>
      <w:r>
        <w:rPr>
          <w:rFonts w:hint="eastAsia" w:ascii="宋体" w:hAnsi="宋体" w:eastAsia="宋体" w:cs="宋体"/>
          <w:b w:val="0"/>
          <w:bCs w:val="0"/>
          <w:i w:val="0"/>
          <w:caps w:val="0"/>
          <w:color w:val="auto"/>
          <w:spacing w:val="0"/>
          <w:sz w:val="32"/>
          <w:szCs w:val="32"/>
          <w:u w:val="none"/>
          <w:shd w:val="clear" w:fill="FFFFFF"/>
        </w:rPr>
        <w:fldChar w:fldCharType="begin"/>
      </w:r>
      <w:r>
        <w:rPr>
          <w:rFonts w:hint="eastAsia" w:ascii="宋体" w:hAnsi="宋体" w:eastAsia="宋体" w:cs="宋体"/>
          <w:b w:val="0"/>
          <w:bCs w:val="0"/>
          <w:i w:val="0"/>
          <w:caps w:val="0"/>
          <w:color w:val="auto"/>
          <w:spacing w:val="0"/>
          <w:sz w:val="32"/>
          <w:szCs w:val="32"/>
          <w:u w:val="none"/>
          <w:shd w:val="clear" w:fill="FFFFFF"/>
        </w:rPr>
        <w:instrText xml:space="preserve"> HYPERLINK "https://baike.so.com/doc/5402598-5640284.html" \t "https://baike.so.com/doc/_blank" </w:instrText>
      </w:r>
      <w:r>
        <w:rPr>
          <w:rFonts w:hint="eastAsia" w:ascii="宋体" w:hAnsi="宋体" w:eastAsia="宋体" w:cs="宋体"/>
          <w:b w:val="0"/>
          <w:bCs w:val="0"/>
          <w:i w:val="0"/>
          <w:caps w:val="0"/>
          <w:color w:val="auto"/>
          <w:spacing w:val="0"/>
          <w:sz w:val="32"/>
          <w:szCs w:val="32"/>
          <w:u w:val="none"/>
          <w:shd w:val="clear" w:fill="FFFFFF"/>
        </w:rPr>
        <w:fldChar w:fldCharType="separate"/>
      </w:r>
      <w:r>
        <w:rPr>
          <w:rStyle w:val="9"/>
          <w:rFonts w:hint="eastAsia" w:ascii="宋体" w:hAnsi="宋体" w:eastAsia="宋体" w:cs="宋体"/>
          <w:b w:val="0"/>
          <w:bCs w:val="0"/>
          <w:i w:val="0"/>
          <w:caps w:val="0"/>
          <w:color w:val="auto"/>
          <w:spacing w:val="0"/>
          <w:sz w:val="32"/>
          <w:szCs w:val="32"/>
          <w:u w:val="none"/>
          <w:shd w:val="clear" w:fill="FFFFFF"/>
        </w:rPr>
        <w:t>税务</w:t>
      </w:r>
      <w:r>
        <w:rPr>
          <w:rFonts w:hint="eastAsia" w:ascii="宋体" w:hAnsi="宋体" w:eastAsia="宋体" w:cs="宋体"/>
          <w:b w:val="0"/>
          <w:bCs w:val="0"/>
          <w:i w:val="0"/>
          <w:caps w:val="0"/>
          <w:color w:val="auto"/>
          <w:spacing w:val="0"/>
          <w:sz w:val="32"/>
          <w:szCs w:val="32"/>
          <w:u w:val="none"/>
          <w:shd w:val="clear" w:fill="FFFFFF"/>
        </w:rPr>
        <w:fldChar w:fldCharType="end"/>
      </w:r>
      <w:r>
        <w:rPr>
          <w:rFonts w:hint="eastAsia" w:ascii="宋体" w:hAnsi="宋体" w:eastAsia="宋体" w:cs="宋体"/>
          <w:b w:val="0"/>
          <w:bCs w:val="0"/>
          <w:i w:val="0"/>
          <w:caps w:val="0"/>
          <w:color w:val="auto"/>
          <w:spacing w:val="0"/>
          <w:sz w:val="32"/>
          <w:szCs w:val="32"/>
          <w:shd w:val="clear" w:fill="FFFFFF"/>
        </w:rPr>
        <w:t>、</w:t>
      </w:r>
      <w:r>
        <w:rPr>
          <w:rFonts w:hint="eastAsia" w:ascii="宋体" w:hAnsi="宋体" w:eastAsia="宋体" w:cs="宋体"/>
          <w:b w:val="0"/>
          <w:bCs w:val="0"/>
          <w:i w:val="0"/>
          <w:caps w:val="0"/>
          <w:color w:val="auto"/>
          <w:spacing w:val="0"/>
          <w:sz w:val="32"/>
          <w:szCs w:val="32"/>
          <w:u w:val="none"/>
          <w:shd w:val="clear" w:fill="FFFFFF"/>
        </w:rPr>
        <w:fldChar w:fldCharType="begin"/>
      </w:r>
      <w:r>
        <w:rPr>
          <w:rFonts w:hint="eastAsia" w:ascii="宋体" w:hAnsi="宋体" w:eastAsia="宋体" w:cs="宋体"/>
          <w:b w:val="0"/>
          <w:bCs w:val="0"/>
          <w:i w:val="0"/>
          <w:caps w:val="0"/>
          <w:color w:val="auto"/>
          <w:spacing w:val="0"/>
          <w:sz w:val="32"/>
          <w:szCs w:val="32"/>
          <w:u w:val="none"/>
          <w:shd w:val="clear" w:fill="FFFFFF"/>
        </w:rPr>
        <w:instrText xml:space="preserve"> HYPERLINK "https://baike.so.com/doc/2874717-3033726.html" \t "https://baike.so.com/doc/_blank" </w:instrText>
      </w:r>
      <w:r>
        <w:rPr>
          <w:rFonts w:hint="eastAsia" w:ascii="宋体" w:hAnsi="宋体" w:eastAsia="宋体" w:cs="宋体"/>
          <w:b w:val="0"/>
          <w:bCs w:val="0"/>
          <w:i w:val="0"/>
          <w:caps w:val="0"/>
          <w:color w:val="auto"/>
          <w:spacing w:val="0"/>
          <w:sz w:val="32"/>
          <w:szCs w:val="32"/>
          <w:u w:val="none"/>
          <w:shd w:val="clear" w:fill="FFFFFF"/>
        </w:rPr>
        <w:fldChar w:fldCharType="separate"/>
      </w:r>
      <w:r>
        <w:rPr>
          <w:rStyle w:val="9"/>
          <w:rFonts w:hint="eastAsia" w:ascii="宋体" w:hAnsi="宋体" w:eastAsia="宋体" w:cs="宋体"/>
          <w:b w:val="0"/>
          <w:bCs w:val="0"/>
          <w:i w:val="0"/>
          <w:caps w:val="0"/>
          <w:color w:val="auto"/>
          <w:spacing w:val="0"/>
          <w:sz w:val="32"/>
          <w:szCs w:val="32"/>
          <w:u w:val="none"/>
          <w:shd w:val="clear" w:fill="FFFFFF"/>
        </w:rPr>
        <w:t>审计</w:t>
      </w:r>
      <w:r>
        <w:rPr>
          <w:rFonts w:hint="eastAsia" w:ascii="宋体" w:hAnsi="宋体" w:eastAsia="宋体" w:cs="宋体"/>
          <w:b w:val="0"/>
          <w:bCs w:val="0"/>
          <w:i w:val="0"/>
          <w:caps w:val="0"/>
          <w:color w:val="auto"/>
          <w:spacing w:val="0"/>
          <w:sz w:val="32"/>
          <w:szCs w:val="32"/>
          <w:u w:val="none"/>
          <w:shd w:val="clear" w:fill="FFFFFF"/>
        </w:rPr>
        <w:fldChar w:fldCharType="end"/>
      </w:r>
      <w:r>
        <w:rPr>
          <w:rFonts w:hint="eastAsia" w:ascii="宋体" w:hAnsi="宋体" w:eastAsia="宋体" w:cs="宋体"/>
          <w:b w:val="0"/>
          <w:bCs w:val="0"/>
          <w:i w:val="0"/>
          <w:caps w:val="0"/>
          <w:color w:val="auto"/>
          <w:spacing w:val="0"/>
          <w:sz w:val="32"/>
          <w:szCs w:val="32"/>
          <w:shd w:val="clear" w:fill="FFFFFF"/>
        </w:rPr>
        <w:t>甚至</w:t>
      </w:r>
      <w:r>
        <w:rPr>
          <w:rFonts w:hint="eastAsia" w:ascii="宋体" w:hAnsi="宋体" w:eastAsia="宋体" w:cs="宋体"/>
          <w:b w:val="0"/>
          <w:bCs w:val="0"/>
          <w:i w:val="0"/>
          <w:caps w:val="0"/>
          <w:color w:val="auto"/>
          <w:spacing w:val="0"/>
          <w:sz w:val="32"/>
          <w:szCs w:val="32"/>
          <w:u w:val="none"/>
          <w:shd w:val="clear" w:fill="FFFFFF"/>
        </w:rPr>
        <w:fldChar w:fldCharType="begin"/>
      </w:r>
      <w:r>
        <w:rPr>
          <w:rFonts w:hint="eastAsia" w:ascii="宋体" w:hAnsi="宋体" w:eastAsia="宋体" w:cs="宋体"/>
          <w:b w:val="0"/>
          <w:bCs w:val="0"/>
          <w:i w:val="0"/>
          <w:caps w:val="0"/>
          <w:color w:val="auto"/>
          <w:spacing w:val="0"/>
          <w:sz w:val="32"/>
          <w:szCs w:val="32"/>
          <w:u w:val="none"/>
          <w:shd w:val="clear" w:fill="FFFFFF"/>
        </w:rPr>
        <w:instrText xml:space="preserve"> HYPERLINK "https://baike.so.com/doc/5338620-5574061.html" \t "https://baike.so.com/doc/_blank" </w:instrText>
      </w:r>
      <w:r>
        <w:rPr>
          <w:rFonts w:hint="eastAsia" w:ascii="宋体" w:hAnsi="宋体" w:eastAsia="宋体" w:cs="宋体"/>
          <w:b w:val="0"/>
          <w:bCs w:val="0"/>
          <w:i w:val="0"/>
          <w:caps w:val="0"/>
          <w:color w:val="auto"/>
          <w:spacing w:val="0"/>
          <w:sz w:val="32"/>
          <w:szCs w:val="32"/>
          <w:u w:val="none"/>
          <w:shd w:val="clear" w:fill="FFFFFF"/>
        </w:rPr>
        <w:fldChar w:fldCharType="separate"/>
      </w:r>
      <w:r>
        <w:rPr>
          <w:rStyle w:val="9"/>
          <w:rFonts w:hint="eastAsia" w:ascii="宋体" w:hAnsi="宋体" w:eastAsia="宋体" w:cs="宋体"/>
          <w:b w:val="0"/>
          <w:bCs w:val="0"/>
          <w:i w:val="0"/>
          <w:caps w:val="0"/>
          <w:color w:val="auto"/>
          <w:spacing w:val="0"/>
          <w:sz w:val="32"/>
          <w:szCs w:val="32"/>
          <w:u w:val="none"/>
          <w:shd w:val="clear" w:fill="FFFFFF"/>
        </w:rPr>
        <w:t>公务员</w:t>
      </w:r>
      <w:r>
        <w:rPr>
          <w:rFonts w:hint="eastAsia" w:ascii="宋体" w:hAnsi="宋体" w:eastAsia="宋体" w:cs="宋体"/>
          <w:b w:val="0"/>
          <w:bCs w:val="0"/>
          <w:i w:val="0"/>
          <w:caps w:val="0"/>
          <w:color w:val="auto"/>
          <w:spacing w:val="0"/>
          <w:sz w:val="32"/>
          <w:szCs w:val="32"/>
          <w:u w:val="none"/>
          <w:shd w:val="clear" w:fill="FFFFFF"/>
        </w:rPr>
        <w:fldChar w:fldCharType="end"/>
      </w:r>
      <w:r>
        <w:rPr>
          <w:rFonts w:hint="eastAsia" w:ascii="宋体" w:hAnsi="宋体" w:eastAsia="宋体" w:cs="宋体"/>
          <w:b w:val="0"/>
          <w:bCs w:val="0"/>
          <w:i w:val="0"/>
          <w:caps w:val="0"/>
          <w:color w:val="auto"/>
          <w:spacing w:val="0"/>
          <w:sz w:val="32"/>
          <w:szCs w:val="32"/>
          <w:shd w:val="clear" w:fill="FFFFFF"/>
        </w:rPr>
        <w:t>。对于任何一个单位来说都离不开会计，所以只要你有了进入会计职业的门槛，一定可以找到一份比较满意的工作。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Style w:val="8"/>
          <w:rFonts w:hint="eastAsia" w:ascii="宋体" w:hAnsi="宋体" w:eastAsia="宋体" w:cs="宋体"/>
          <w:b w:val="0"/>
          <w:bCs w:val="0"/>
          <w:i w:val="0"/>
          <w:caps w:val="0"/>
          <w:color w:val="auto"/>
          <w:spacing w:val="0"/>
          <w:sz w:val="32"/>
          <w:szCs w:val="32"/>
          <w:shd w:val="clear" w:fill="FFFFFF"/>
        </w:rPr>
        <w:t>  会计就业方向主要体现在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一、国企或外企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如果你的会计专业知识掌握还不错,自己又比较愿意适应那种较为忙碌的生活,就业时不妨多关注一下这些单位.在这些企业里面,或多或少会有一些压力,但压力也会变成继续努力的动力。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二、会计师事务所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考研教育网很多考会计学的研究生都选择了会计师事务所,一般而言,事务所能让考生学到在企业10年甚至20年也学不到的东西.如果你对专业知识掌握得已经很熟练,并且又感觉能适应经常出差加班的工作,可以选择事务所.但是要有吃苦的心理准备,事务所的工作强度是很大的,不过有一份付出就有一份收获,报酬也是很可观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三、公务员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近几年国家机关每年都要招考公务员,对那些从小就有治国理想的同学是一个很好的机会.如果你感觉能忍受公务员的清贫生活,并且对公务员这个职业有较浓厚的兴趣,可以在每年毕业前参加公务员招考考试。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lang w:val="en-US" w:eastAsia="zh-CN"/>
        </w:rPr>
        <w:t>四</w:t>
      </w:r>
      <w:r>
        <w:rPr>
          <w:rFonts w:hint="eastAsia" w:ascii="宋体" w:hAnsi="宋体" w:eastAsia="宋体" w:cs="宋体"/>
          <w:b w:val="0"/>
          <w:bCs w:val="0"/>
          <w:i w:val="0"/>
          <w:caps w:val="0"/>
          <w:color w:val="auto"/>
          <w:spacing w:val="0"/>
          <w:sz w:val="32"/>
          <w:szCs w:val="32"/>
          <w:shd w:val="clear" w:fill="FFFFFF"/>
        </w:rPr>
        <w:t>、高校教师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shd w:val="clear" w:fill="FFFFFF"/>
        </w:rPr>
        <w:t>教师每年有至少三个月的带薪假期,还可以享受稳定的福利待遇.如果你从小就有教书育人的志向那就更合适不过了.在选择高校的时候要综合考虑学校的前景,而不要只看重暂时提供的某些条件.建议选择那些在学术上对自己发展有帮助的学校,即使待遇稍微差一点.女孩子做教师其实是一个不错的选择。</w:t>
      </w:r>
      <w:bookmarkStart w:id="0" w:name="6676203-6890067-10"/>
      <w:bookmarkEnd w:id="0"/>
      <w:r>
        <w:rPr>
          <w:rFonts w:hint="eastAsia" w:ascii="宋体" w:hAnsi="宋体" w:eastAsia="宋体" w:cs="宋体"/>
          <w:b w:val="0"/>
          <w:bCs w:val="0"/>
          <w:i w:val="0"/>
          <w:caps w:val="0"/>
          <w:color w:val="auto"/>
          <w:spacing w:val="0"/>
          <w:sz w:val="32"/>
          <w:szCs w:val="32"/>
          <w:shd w:val="clear" w:fill="FFFFFF"/>
        </w:rPr>
        <w:t>薪资待遇三级别差异化，北京地区差异更明显。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b w:val="0"/>
          <w:bCs w:val="0"/>
          <w:i w:val="0"/>
          <w:caps w:val="0"/>
          <w:color w:val="auto"/>
          <w:spacing w:val="0"/>
          <w:sz w:val="32"/>
          <w:szCs w:val="32"/>
          <w:shd w:val="clear" w:fill="FFFFFF"/>
        </w:rPr>
      </w:pPr>
      <w:r>
        <w:rPr>
          <w:rFonts w:hint="eastAsia" w:ascii="宋体" w:hAnsi="宋体" w:eastAsia="宋体" w:cs="宋体"/>
          <w:b w:val="0"/>
          <w:bCs w:val="0"/>
          <w:i w:val="0"/>
          <w:caps w:val="0"/>
          <w:color w:val="auto"/>
          <w:spacing w:val="0"/>
          <w:sz w:val="32"/>
          <w:szCs w:val="32"/>
          <w:shd w:val="clear" w:fill="FFFFFF"/>
        </w:rPr>
        <w:t>从薪资待遇上来看，从职位高低划分，差异化十分显著。从全国范围来看，财务经理平均年薪为77300元，财务主管年薪为41293元，财务普通人员年薪为27005元。北京地区则分别为114000元、68900元、44240元。从各级财务人员年薪增幅上来看，全国财务经理年薪增幅为9.0%，普通财务人员年薪增幅为7.3%。北京地区差异更为明显，财务经理年薪增幅为16.0%，财务主管年薪增幅为13.6%，而财务普通职员年薪增幅只在5.0%。这说明财务高管在未来的人才市场上将成为企业争相抢夺的主力军。</w:t>
      </w:r>
      <w:bookmarkStart w:id="1" w:name="6676203-6890067-11"/>
      <w:bookmarkEnd w:id="1"/>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Chars="0" w:right="0" w:rightChars="0"/>
        <w:rPr>
          <w:rFonts w:hint="eastAsia" w:ascii="宋体" w:hAnsi="宋体" w:eastAsia="宋体" w:cs="宋体"/>
          <w:i w:val="0"/>
          <w:caps w:val="0"/>
          <w:color w:val="319818"/>
          <w:spacing w:val="0"/>
          <w:sz w:val="18"/>
          <w:szCs w:val="18"/>
          <w:u w:val="none"/>
          <w:shd w:val="clear" w:fill="FFFFFF"/>
        </w:rPr>
      </w:pPr>
      <w:r>
        <w:rPr>
          <w:rFonts w:hint="eastAsia" w:ascii="宋体" w:hAnsi="宋体" w:eastAsia="宋体" w:cs="宋体"/>
          <w:b w:val="0"/>
          <w:bCs w:val="0"/>
          <w:i w:val="0"/>
          <w:caps w:val="0"/>
          <w:color w:val="auto"/>
          <w:spacing w:val="0"/>
          <w:sz w:val="32"/>
          <w:szCs w:val="32"/>
          <w:shd w:val="clear" w:fill="FFFFFF"/>
          <w:lang w:val="en-US" w:eastAsia="zh-CN"/>
        </w:rPr>
        <w:t>四．个人评估与调整</w:t>
      </w:r>
      <w:r>
        <w:rPr>
          <w:rFonts w:hint="eastAsia" w:ascii="宋体" w:hAnsi="宋体" w:eastAsia="宋体" w:cs="宋体"/>
          <w:i w:val="0"/>
          <w:caps w:val="0"/>
          <w:color w:val="319818"/>
          <w:spacing w:val="0"/>
          <w:sz w:val="18"/>
          <w:szCs w:val="18"/>
          <w:u w:val="none"/>
          <w:shd w:val="clear" w:fill="FFFFFF"/>
        </w:rPr>
        <w:fldChar w:fldCharType="begin"/>
      </w:r>
      <w:r>
        <w:rPr>
          <w:rFonts w:hint="eastAsia" w:ascii="宋体" w:hAnsi="宋体" w:eastAsia="宋体" w:cs="宋体"/>
          <w:i w:val="0"/>
          <w:caps w:val="0"/>
          <w:color w:val="319818"/>
          <w:spacing w:val="0"/>
          <w:sz w:val="18"/>
          <w:szCs w:val="18"/>
          <w:u w:val="none"/>
          <w:shd w:val="clear" w:fill="FFFFFF"/>
        </w:rPr>
        <w:instrText xml:space="preserve"> HYPERLINK "https://baike.so.com/create/edit/?eid=6676203&amp;sid=6890067&amp;secid=11" </w:instrText>
      </w:r>
      <w:r>
        <w:rPr>
          <w:rFonts w:hint="eastAsia" w:ascii="宋体" w:hAnsi="宋体" w:eastAsia="宋体" w:cs="宋体"/>
          <w:i w:val="0"/>
          <w:caps w:val="0"/>
          <w:color w:val="319818"/>
          <w:spacing w:val="0"/>
          <w:sz w:val="18"/>
          <w:szCs w:val="18"/>
          <w:u w:val="none"/>
          <w:shd w:val="clear" w:fill="FFFFFF"/>
        </w:rPr>
        <w:fldChar w:fldCharType="separate"/>
      </w:r>
      <w:r>
        <w:rPr>
          <w:rFonts w:hint="eastAsia" w:ascii="宋体" w:hAnsi="宋体" w:eastAsia="宋体" w:cs="宋体"/>
          <w:i w:val="0"/>
          <w:caps w:val="0"/>
          <w:color w:val="319818"/>
          <w:spacing w:val="0"/>
          <w:sz w:val="18"/>
          <w:szCs w:val="18"/>
          <w:u w:val="none"/>
          <w:shd w:val="clear" w:fill="FFFFFF"/>
        </w:rPr>
        <w:fldChar w:fldCharType="end"/>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Chars="0" w:right="0" w:rightChars="0"/>
        <w:rPr>
          <w:rFonts w:hint="eastAsia" w:ascii="宋体" w:hAnsi="宋体" w:eastAsia="宋体" w:cs="宋体"/>
          <w:i w:val="0"/>
          <w:caps w:val="0"/>
          <w:color w:val="319818"/>
          <w:spacing w:val="0"/>
          <w:sz w:val="18"/>
          <w:szCs w:val="18"/>
          <w:u w:val="none"/>
          <w:shd w:val="clear" w:fill="FFFFFF"/>
        </w:rPr>
      </w:pPr>
      <w:r>
        <w:rPr>
          <w:rFonts w:ascii="Arial" w:hAnsi="Arial" w:eastAsia="Arial" w:cs="Arial"/>
          <w:i w:val="0"/>
          <w:caps w:val="0"/>
          <w:color w:val="666666"/>
          <w:spacing w:val="0"/>
          <w:sz w:val="21"/>
          <w:szCs w:val="21"/>
        </w:rPr>
        <w:t>粗略的现状如下图所示:</w:t>
      </w:r>
    </w:p>
    <w:p>
      <w:pPr>
        <w:numPr>
          <w:ilvl w:val="0"/>
          <w:numId w:val="0"/>
        </w:numPr>
        <w:rPr>
          <w:rFonts w:hint="default" w:ascii="Arial" w:hAnsi="Arial" w:eastAsia="宋体" w:cs="Arial"/>
          <w:i w:val="0"/>
          <w:caps w:val="0"/>
          <w:color w:val="333333"/>
          <w:spacing w:val="0"/>
          <w:sz w:val="32"/>
          <w:szCs w:val="32"/>
          <w:shd w:val="clear" w:fill="FFFFFF"/>
          <w:lang w:val="en-US" w:eastAsia="zh-CN"/>
        </w:rPr>
      </w:pPr>
      <w:r>
        <w:rPr>
          <w:rFonts w:hint="default" w:ascii="Arial" w:hAnsi="Arial" w:eastAsia="宋体" w:cs="Arial"/>
          <w:i w:val="0"/>
          <w:caps w:val="0"/>
          <w:color w:val="333333"/>
          <w:spacing w:val="0"/>
          <w:sz w:val="32"/>
          <w:szCs w:val="32"/>
          <w:shd w:val="clear" w:fill="FFFFFF"/>
          <w:lang w:val="en-US" w:eastAsia="zh-CN"/>
        </w:rPr>
        <w:drawing>
          <wp:inline distT="0" distB="0" distL="114300" distR="114300">
            <wp:extent cx="5269230" cy="1405255"/>
            <wp:effectExtent l="0" t="0" r="0" b="0"/>
            <wp:docPr id="5" name="图片 5"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下载"/>
                    <pic:cNvPicPr>
                      <a:picLocks noChangeAspect="1"/>
                    </pic:cNvPicPr>
                  </pic:nvPicPr>
                  <pic:blipFill>
                    <a:blip r:embed="rId4"/>
                    <a:stretch>
                      <a:fillRect/>
                    </a:stretch>
                  </pic:blipFill>
                  <pic:spPr>
                    <a:xfrm>
                      <a:off x="0" y="0"/>
                      <a:ext cx="5269230" cy="1405255"/>
                    </a:xfrm>
                    <a:prstGeom prst="rect">
                      <a:avLst/>
                    </a:prstGeom>
                  </pic:spPr>
                </pic:pic>
              </a:graphicData>
            </a:graphic>
          </wp:inline>
        </w:drawing>
      </w:r>
    </w:p>
    <w:p>
      <w:pPr>
        <w:numPr>
          <w:ilvl w:val="0"/>
          <w:numId w:val="0"/>
        </w:numPr>
        <w:rPr>
          <w:rFonts w:hint="default" w:ascii="Arial" w:hAnsi="Arial" w:eastAsia="宋体" w:cs="Arial"/>
          <w:i w:val="0"/>
          <w:caps w:val="0"/>
          <w:color w:val="333333"/>
          <w:spacing w:val="0"/>
          <w:sz w:val="32"/>
          <w:szCs w:val="32"/>
          <w:shd w:val="clear" w:fill="FFFFFF"/>
          <w:lang w:val="en-US" w:eastAsia="zh-CN"/>
        </w:rPr>
      </w:pPr>
      <w:r>
        <w:rPr>
          <w:rFonts w:hint="default" w:ascii="Arial" w:hAnsi="Arial" w:eastAsia="宋体" w:cs="Arial"/>
          <w:i w:val="0"/>
          <w:caps w:val="0"/>
          <w:color w:val="333333"/>
          <w:spacing w:val="0"/>
          <w:sz w:val="32"/>
          <w:szCs w:val="32"/>
          <w:shd w:val="clear" w:fill="FFFFFF"/>
          <w:lang w:val="en-US" w:eastAsia="zh-CN"/>
        </w:rPr>
        <w:drawing>
          <wp:inline distT="0" distB="0" distL="114300" distR="114300">
            <wp:extent cx="5269230" cy="878205"/>
            <wp:effectExtent l="0" t="0" r="0" b="0"/>
            <wp:docPr id="6" name="图片 6" descr="下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下载 (1)"/>
                    <pic:cNvPicPr>
                      <a:picLocks noChangeAspect="1"/>
                    </pic:cNvPicPr>
                  </pic:nvPicPr>
                  <pic:blipFill>
                    <a:blip r:embed="rId5"/>
                    <a:stretch>
                      <a:fillRect/>
                    </a:stretch>
                  </pic:blipFill>
                  <pic:spPr>
                    <a:xfrm>
                      <a:off x="0" y="0"/>
                      <a:ext cx="5269230" cy="878205"/>
                    </a:xfrm>
                    <a:prstGeom prst="rect">
                      <a:avLst/>
                    </a:prstGeom>
                  </pic:spPr>
                </pic:pic>
              </a:graphicData>
            </a:graphic>
          </wp:inline>
        </w:drawing>
      </w:r>
    </w:p>
    <w:p>
      <w:pPr>
        <w:numPr>
          <w:ilvl w:val="0"/>
          <w:numId w:val="0"/>
        </w:numPr>
        <w:rPr>
          <w:rFonts w:hint="default" w:ascii="Arial" w:hAnsi="Arial" w:eastAsia="宋体" w:cs="Arial"/>
          <w:i w:val="0"/>
          <w:caps w:val="0"/>
          <w:color w:val="333333"/>
          <w:spacing w:val="0"/>
          <w:sz w:val="32"/>
          <w:szCs w:val="32"/>
          <w:shd w:val="clear" w:fill="FFFFFF"/>
          <w:lang w:val="en-US" w:eastAsia="zh-CN"/>
        </w:rPr>
      </w:pPr>
    </w:p>
    <w:p>
      <w:pPr>
        <w:numPr>
          <w:ilvl w:val="0"/>
          <w:numId w:val="0"/>
        </w:numPr>
        <w:rPr>
          <w:rFonts w:hint="default" w:ascii="Arial" w:hAnsi="Arial" w:eastAsia="宋体" w:cs="Arial"/>
          <w:i w:val="0"/>
          <w:caps w:val="0"/>
          <w:color w:val="333333"/>
          <w:spacing w:val="0"/>
          <w:sz w:val="32"/>
          <w:szCs w:val="32"/>
          <w:shd w:val="clear" w:fill="FFFFFF"/>
          <w:lang w:val="en-US" w:eastAsia="zh-CN"/>
        </w:rPr>
      </w:pPr>
    </w:p>
    <w:p>
      <w:pPr>
        <w:numPr>
          <w:ilvl w:val="0"/>
          <w:numId w:val="0"/>
        </w:numPr>
        <w:rPr>
          <w:rFonts w:hint="default" w:ascii="Arial" w:hAnsi="Arial" w:eastAsia="宋体" w:cs="Arial"/>
          <w:i w:val="0"/>
          <w:caps w:val="0"/>
          <w:color w:val="333333"/>
          <w:spacing w:val="0"/>
          <w:sz w:val="32"/>
          <w:szCs w:val="32"/>
          <w:shd w:val="clear" w:fill="FFFFFF"/>
          <w:lang w:val="en-US" w:eastAsia="zh-CN"/>
        </w:rPr>
      </w:pPr>
    </w:p>
    <w:p>
      <w:pPr>
        <w:numPr>
          <w:ilvl w:val="0"/>
          <w:numId w:val="0"/>
        </w:numPr>
        <w:rPr>
          <w:rFonts w:hint="eastAsia"/>
          <w:sz w:val="32"/>
          <w:szCs w:val="32"/>
          <w:lang w:val="en-US" w:eastAsia="zh-CN"/>
        </w:rPr>
      </w:pPr>
      <w:r>
        <w:rPr>
          <w:rFonts w:hint="eastAsia" w:ascii="宋体" w:hAnsi="宋体" w:eastAsia="宋体" w:cs="宋体"/>
          <w:i w:val="0"/>
          <w:caps w:val="0"/>
          <w:color w:val="666666"/>
          <w:spacing w:val="0"/>
          <w:sz w:val="32"/>
          <w:szCs w:val="32"/>
        </w:rPr>
        <w:t>在性格的自我了解方面稍有欠缺。你在兴趣、价值观、技能、学习风格的自我了解方面对自己比较清楚。</w:t>
      </w:r>
      <w:r>
        <w:rPr>
          <w:rFonts w:hint="eastAsia" w:ascii="宋体" w:hAnsi="宋体" w:eastAsia="宋体" w:cs="宋体"/>
          <w:i w:val="0"/>
          <w:caps w:val="0"/>
          <w:color w:val="666666"/>
          <w:spacing w:val="0"/>
          <w:sz w:val="32"/>
          <w:szCs w:val="32"/>
          <w:lang w:val="en-US" w:eastAsia="zh-CN"/>
        </w:rPr>
        <w:t>接下来应该</w:t>
      </w:r>
      <w:r>
        <w:rPr>
          <w:rFonts w:hint="eastAsia"/>
          <w:sz w:val="32"/>
          <w:szCs w:val="32"/>
          <w:lang w:val="en-US" w:eastAsia="zh-CN"/>
        </w:rPr>
        <w:t>加强在性格方面的自我了解及时调整。</w:t>
      </w:r>
    </w:p>
    <w:p>
      <w:pPr>
        <w:numPr>
          <w:ilvl w:val="0"/>
          <w:numId w:val="5"/>
        </w:numPr>
        <w:jc w:val="lef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总结</w:t>
      </w:r>
    </w:p>
    <w:p>
      <w:pPr>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总而言之我认为自己能在这里做自己的职业生涯设计书，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时间是不等人的，提前作好我的职业生涯规划，对自己以后的人生将有很大的影响，凡事预则立不预则废，自己对自己职业做提前的规划，为自己以后走向成功。</w:t>
      </w:r>
    </w:p>
    <w:p>
      <w:pPr>
        <w:numPr>
          <w:ilvl w:val="0"/>
          <w:numId w:val="0"/>
        </w:numPr>
        <w:jc w:val="left"/>
        <w:rPr>
          <w:rFonts w:hint="eastAsia" w:asciiTheme="majorEastAsia" w:hAnsiTheme="majorEastAsia" w:eastAsiaTheme="majorEastAsia" w:cstheme="majorEastAsia"/>
          <w:sz w:val="32"/>
          <w:szCs w:val="32"/>
          <w:lang w:val="en-US" w:eastAsia="zh-CN"/>
        </w:rPr>
      </w:pPr>
    </w:p>
    <w:p>
      <w:pPr>
        <w:numPr>
          <w:ilvl w:val="0"/>
          <w:numId w:val="0"/>
        </w:numPr>
        <w:jc w:val="left"/>
        <w:rPr>
          <w:rFonts w:hint="eastAsia" w:asciiTheme="majorEastAsia" w:hAnsiTheme="majorEastAsia" w:eastAsiaTheme="majorEastAsia" w:cstheme="majorEastAsia"/>
          <w:sz w:val="32"/>
          <w:szCs w:val="32"/>
          <w:lang w:val="en-US" w:eastAsia="zh-CN"/>
        </w:rPr>
      </w:pPr>
    </w:p>
    <w:p>
      <w:pPr>
        <w:numPr>
          <w:ilvl w:val="0"/>
          <w:numId w:val="0"/>
        </w:numPr>
        <w:jc w:val="left"/>
        <w:rPr>
          <w:rFonts w:hint="eastAsia" w:asciiTheme="majorEastAsia" w:hAnsiTheme="majorEastAsia" w:eastAsiaTheme="majorEastAsia" w:cstheme="majorEastAsia"/>
          <w:sz w:val="32"/>
          <w:szCs w:val="32"/>
          <w:lang w:val="en-US" w:eastAsia="zh-CN"/>
        </w:rPr>
      </w:pPr>
    </w:p>
    <w:p>
      <w:pPr>
        <w:numPr>
          <w:ilvl w:val="0"/>
          <w:numId w:val="0"/>
        </w:numPr>
        <w:jc w:val="left"/>
        <w:rPr>
          <w:rFonts w:hint="eastAsia" w:asciiTheme="majorEastAsia" w:hAnsiTheme="majorEastAsia" w:eastAsiaTheme="majorEastAsia" w:cstheme="majorEastAsia"/>
          <w:sz w:val="32"/>
          <w:szCs w:val="32"/>
          <w:lang w:val="en-US" w:eastAsia="zh-CN"/>
        </w:rPr>
      </w:pPr>
    </w:p>
    <w:p>
      <w:pPr>
        <w:numPr>
          <w:ilvl w:val="0"/>
          <w:numId w:val="0"/>
        </w:numPr>
        <w:jc w:val="left"/>
        <w:rPr>
          <w:rFonts w:hint="eastAsia" w:asciiTheme="majorEastAsia" w:hAnsiTheme="majorEastAsia" w:eastAsiaTheme="majorEastAsia" w:cstheme="majorEastAsia"/>
          <w:sz w:val="32"/>
          <w:szCs w:val="32"/>
          <w:lang w:val="en-US" w:eastAsia="zh-CN"/>
        </w:rPr>
      </w:pPr>
    </w:p>
    <w:p>
      <w:pPr>
        <w:keepNext w:val="0"/>
        <w:keepLines w:val="0"/>
        <w:widowControl/>
        <w:suppressLineNumbers w:val="0"/>
        <w:jc w:val="left"/>
        <w:rPr>
          <w:rFonts w:hint="eastAsia" w:ascii="宋体" w:hAnsi="宋体" w:eastAsia="宋体" w:cs="宋体"/>
          <w:sz w:val="32"/>
          <w:szCs w:val="32"/>
        </w:rPr>
      </w:pPr>
      <w:r>
        <w:rPr>
          <w:rFonts w:hint="eastAsia" w:ascii="宋体" w:hAnsi="宋体" w:eastAsia="宋体" w:cs="宋体"/>
          <w:i w:val="0"/>
          <w:caps w:val="0"/>
          <w:color w:val="333333"/>
          <w:spacing w:val="8"/>
          <w:kern w:val="0"/>
          <w:sz w:val="32"/>
          <w:szCs w:val="32"/>
          <w:shd w:val="clear" w:fill="FFFFFF"/>
          <w:lang w:val="en-US" w:eastAsia="zh-CN" w:bidi="ar"/>
        </w:rPr>
        <w:t>职业生涯人物访谈报告篇【一】</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lang w:val="en-US" w:eastAsia="zh-CN"/>
        </w:rPr>
      </w:pPr>
      <w:r>
        <w:rPr>
          <w:rFonts w:hint="eastAsia" w:ascii="宋体" w:hAnsi="宋体" w:eastAsia="宋体" w:cs="宋体"/>
          <w:i w:val="0"/>
          <w:caps w:val="0"/>
          <w:color w:val="333333"/>
          <w:spacing w:val="8"/>
          <w:sz w:val="32"/>
          <w:szCs w:val="32"/>
          <w:shd w:val="clear" w:fill="FFFFFF"/>
        </w:rPr>
        <w:t>学 院:</w:t>
      </w:r>
      <w:r>
        <w:rPr>
          <w:rFonts w:hint="eastAsia" w:ascii="宋体" w:hAnsi="宋体" w:eastAsia="宋体" w:cs="宋体"/>
          <w:i w:val="0"/>
          <w:caps w:val="0"/>
          <w:color w:val="333333"/>
          <w:spacing w:val="8"/>
          <w:sz w:val="32"/>
          <w:szCs w:val="32"/>
          <w:shd w:val="clear" w:fill="FFFFFF"/>
          <w:lang w:val="en-US" w:eastAsia="zh-CN"/>
        </w:rPr>
        <w:t>海峡学院</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年 级:20</w:t>
      </w:r>
      <w:r>
        <w:rPr>
          <w:rFonts w:hint="eastAsia" w:ascii="宋体" w:hAnsi="宋体" w:eastAsia="宋体" w:cs="宋体"/>
          <w:i w:val="0"/>
          <w:caps w:val="0"/>
          <w:color w:val="333333"/>
          <w:spacing w:val="8"/>
          <w:sz w:val="32"/>
          <w:szCs w:val="32"/>
          <w:shd w:val="clear" w:fill="FFFFFF"/>
          <w:lang w:val="en-US" w:eastAsia="zh-CN"/>
        </w:rPr>
        <w:t>20</w:t>
      </w:r>
      <w:r>
        <w:rPr>
          <w:rFonts w:hint="eastAsia" w:ascii="宋体" w:hAnsi="宋体" w:eastAsia="宋体" w:cs="宋体"/>
          <w:i w:val="0"/>
          <w:caps w:val="0"/>
          <w:color w:val="333333"/>
          <w:spacing w:val="8"/>
          <w:sz w:val="32"/>
          <w:szCs w:val="32"/>
          <w:shd w:val="clear" w:fill="FFFFFF"/>
        </w:rPr>
        <w:t>级</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专 业:</w:t>
      </w:r>
      <w:r>
        <w:rPr>
          <w:rFonts w:hint="eastAsia" w:ascii="宋体" w:hAnsi="宋体" w:eastAsia="宋体" w:cs="宋体"/>
          <w:i w:val="0"/>
          <w:caps w:val="0"/>
          <w:color w:val="333333"/>
          <w:spacing w:val="8"/>
          <w:sz w:val="32"/>
          <w:szCs w:val="32"/>
          <w:shd w:val="clear" w:fill="FFFFFF"/>
          <w:lang w:val="en-US" w:eastAsia="zh-CN"/>
        </w:rPr>
        <w:t>会计</w:t>
      </w:r>
      <w:r>
        <w:rPr>
          <w:rFonts w:hint="eastAsia" w:ascii="宋体" w:hAnsi="宋体" w:eastAsia="宋体" w:cs="宋体"/>
          <w:i w:val="0"/>
          <w:caps w:val="0"/>
          <w:color w:val="333333"/>
          <w:spacing w:val="8"/>
          <w:sz w:val="32"/>
          <w:szCs w:val="32"/>
          <w:shd w:val="clear" w:fill="FFFFFF"/>
        </w:rPr>
        <w:t>学</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shd w:val="clear" w:fill="FFFFFF"/>
          <w:lang w:val="en-US" w:eastAsia="zh-CN"/>
        </w:rPr>
      </w:pPr>
      <w:r>
        <w:rPr>
          <w:rFonts w:hint="eastAsia" w:ascii="宋体" w:hAnsi="宋体" w:eastAsia="宋体" w:cs="宋体"/>
          <w:i w:val="0"/>
          <w:caps w:val="0"/>
          <w:color w:val="333333"/>
          <w:spacing w:val="8"/>
          <w:sz w:val="32"/>
          <w:szCs w:val="32"/>
          <w:shd w:val="clear" w:fill="FFFFFF"/>
        </w:rPr>
        <w:t>姓 名:</w:t>
      </w:r>
      <w:r>
        <w:rPr>
          <w:rFonts w:hint="eastAsia" w:ascii="宋体" w:hAnsi="宋体" w:eastAsia="宋体" w:cs="宋体"/>
          <w:i w:val="0"/>
          <w:caps w:val="0"/>
          <w:color w:val="333333"/>
          <w:spacing w:val="8"/>
          <w:sz w:val="32"/>
          <w:szCs w:val="32"/>
          <w:shd w:val="clear" w:fill="FFFFFF"/>
          <w:lang w:val="en-US" w:eastAsia="zh-CN"/>
        </w:rPr>
        <w:t>王伟凯</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shd w:val="clear" w:fill="FFFFFF"/>
          <w:lang w:val="en-US" w:eastAsia="zh-CN"/>
        </w:rPr>
      </w:pPr>
      <w:r>
        <w:rPr>
          <w:rFonts w:hint="eastAsia" w:ascii="宋体" w:hAnsi="宋体" w:eastAsia="宋体" w:cs="宋体"/>
          <w:i w:val="0"/>
          <w:caps w:val="0"/>
          <w:color w:val="333333"/>
          <w:spacing w:val="8"/>
          <w:sz w:val="32"/>
          <w:szCs w:val="32"/>
          <w:shd w:val="clear" w:fill="FFFFFF"/>
        </w:rPr>
        <w:t>学 号:</w:t>
      </w:r>
      <w:r>
        <w:rPr>
          <w:rFonts w:hint="eastAsia" w:ascii="宋体" w:hAnsi="宋体" w:eastAsia="宋体" w:cs="宋体"/>
          <w:i w:val="0"/>
          <w:caps w:val="0"/>
          <w:color w:val="333333"/>
          <w:spacing w:val="8"/>
          <w:sz w:val="32"/>
          <w:szCs w:val="32"/>
          <w:shd w:val="clear" w:fill="FFFFFF"/>
          <w:lang w:val="en-US" w:eastAsia="zh-CN"/>
        </w:rPr>
        <w:t>3206115419</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日 期:20</w:t>
      </w:r>
      <w:r>
        <w:rPr>
          <w:rFonts w:hint="eastAsia" w:ascii="宋体" w:hAnsi="宋体" w:eastAsia="宋体" w:cs="宋体"/>
          <w:i w:val="0"/>
          <w:caps w:val="0"/>
          <w:color w:val="333333"/>
          <w:spacing w:val="8"/>
          <w:sz w:val="32"/>
          <w:szCs w:val="32"/>
          <w:shd w:val="clear" w:fill="FFFFFF"/>
          <w:lang w:val="en-US" w:eastAsia="zh-CN"/>
        </w:rPr>
        <w:t>20</w:t>
      </w:r>
      <w:r>
        <w:rPr>
          <w:rFonts w:hint="eastAsia" w:ascii="宋体" w:hAnsi="宋体" w:eastAsia="宋体" w:cs="宋体"/>
          <w:i w:val="0"/>
          <w:caps w:val="0"/>
          <w:color w:val="333333"/>
          <w:spacing w:val="8"/>
          <w:sz w:val="32"/>
          <w:szCs w:val="32"/>
          <w:shd w:val="clear" w:fill="FFFFFF"/>
        </w:rPr>
        <w:t>年</w:t>
      </w:r>
      <w:r>
        <w:rPr>
          <w:rFonts w:hint="eastAsia" w:ascii="宋体" w:hAnsi="宋体" w:eastAsia="宋体" w:cs="宋体"/>
          <w:i w:val="0"/>
          <w:caps w:val="0"/>
          <w:color w:val="333333"/>
          <w:spacing w:val="8"/>
          <w:sz w:val="32"/>
          <w:szCs w:val="32"/>
          <w:shd w:val="clear" w:fill="FFFFFF"/>
          <w:lang w:val="en-US" w:eastAsia="zh-CN"/>
        </w:rPr>
        <w:t>11</w:t>
      </w:r>
      <w:r>
        <w:rPr>
          <w:rFonts w:hint="eastAsia" w:ascii="宋体" w:hAnsi="宋体" w:eastAsia="宋体" w:cs="宋体"/>
          <w:i w:val="0"/>
          <w:caps w:val="0"/>
          <w:color w:val="333333"/>
          <w:spacing w:val="8"/>
          <w:sz w:val="32"/>
          <w:szCs w:val="32"/>
          <w:shd w:val="clear" w:fill="FFFFFF"/>
        </w:rPr>
        <w:t>月</w:t>
      </w:r>
      <w:r>
        <w:rPr>
          <w:rFonts w:hint="eastAsia" w:ascii="宋体" w:hAnsi="宋体" w:eastAsia="宋体" w:cs="宋体"/>
          <w:i w:val="0"/>
          <w:caps w:val="0"/>
          <w:color w:val="333333"/>
          <w:spacing w:val="8"/>
          <w:sz w:val="32"/>
          <w:szCs w:val="32"/>
          <w:shd w:val="clear" w:fill="FFFFFF"/>
          <w:lang w:val="en-US" w:eastAsia="zh-CN"/>
        </w:rPr>
        <w:t>3</w:t>
      </w:r>
      <w:r>
        <w:rPr>
          <w:rFonts w:hint="eastAsia" w:ascii="宋体" w:hAnsi="宋体" w:eastAsia="宋体" w:cs="宋体"/>
          <w:i w:val="0"/>
          <w:caps w:val="0"/>
          <w:color w:val="333333"/>
          <w:spacing w:val="8"/>
          <w:sz w:val="32"/>
          <w:szCs w:val="32"/>
          <w:shd w:val="clear" w:fill="FFFFFF"/>
        </w:rPr>
        <w:t>0日</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一、目标职业生涯人物选取</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河南大学医学院副教授杜耀武</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二、目标职业生涯人物简介</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杜耀武，男，42岁，副教授，医学免疫学研究生学历，医学硕士。1995年毕业于新乡医学院儿科医学专业，二十多年来从事医学微生物学的教学与科研工作。主要研究方向:</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1.病毒的感染与防治 2.病毒的感染与肿瘤的发生 3.肿瘤免疫与细胞凋亡。近年来参与国家级项目2项，省部级项目2项，厅局级项目3项，主持校级科研项目1项。获得河南省科技进步二等奖2项，教育厅科技成果一等奖1项，二等奖2项，卫生厅科技成果二等奖2项，河南省自然科学优秀论文二等奖3项。近五年来发表国家级以上论文18篇(第一作者8篇)、SCI收录2篇、被PubMed收录检索6篇。参编教材及专著4本。现任教于河南大学医学院。</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三、访谈问题提纲</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(1)本科阶段我们应注意的问题</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(2)现在医学生的就业前景</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(3)医学生进医院的条件</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(4)医生的收入来源</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(5)医患关系紧张问题</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(6)职位晋升</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四、访谈过程简介</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5月 30日下午，我们一组五人在杜教授下课后紧跟其后，到杜教授办公室后说明了来意，他非常热情的答应了，访谈从下午六点开始，七点半结束， 访谈期间，杜教授用很幽默的方式回答了我们所提出的问题，整个过程都在轻松愉悦的环境中进行，我们收获良多。</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五、访谈记录</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(1)提问:杜老师，就对您而言，您认为我们如何度过大学生活才算有意义呢?</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你们刚刚经历了高考的摧残，都觉得先放松一下再说，这无可厚非，但是我觉得你们不管如何放松，都不该忘记自己是一个学生，是学生就应该把大部分精力放在学习上，而且河大是一个自由的大学，我不能告诉你们该怎样做，但我以可告诉你们追随自己的内心，这样估计就有</w:t>
      </w:r>
      <w:bookmarkStart w:id="2" w:name="_GoBack"/>
      <w:bookmarkEnd w:id="2"/>
      <w:r>
        <w:rPr>
          <w:rFonts w:hint="eastAsia" w:ascii="宋体" w:hAnsi="宋体" w:eastAsia="宋体" w:cs="宋体"/>
          <w:i w:val="0"/>
          <w:caps w:val="0"/>
          <w:color w:val="333333"/>
          <w:spacing w:val="8"/>
          <w:sz w:val="32"/>
          <w:szCs w:val="32"/>
          <w:shd w:val="clear" w:fill="FFFFFF"/>
        </w:rPr>
        <w:t>意义了。</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(2)提问:我们知道您曾经在医院工作过，对医疗行业可以说是很了解，您觉得现在的就业前景怎么样?</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呵呵，医疗行业的水很深啊，但是单从就业前景来说还是比较明了的，你们看现在人们的物质生活越来越好，这也就暗示了以后人们对医生的要求越来越高，但是现在国内医院缺的就是拥有高素质医生的团队，你说你们的就业前景岂不是一片光明。</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(3)提问:杜老师，我们大学毕业后直接去工作可以吗?</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我劝你们及早放弃这个想法，就如我刚才所说的，以后人们对医生的要求会越来越高，况且现在的本科生一抓一大把，不是985、211学校毕业的本科生想进好一点的医院是很难的，所以，想进好医院就要提高自己的台阶，这个台阶就是学历，至少也得硕士毕业，当然，如果你们想进乡镇医院那就不必了。</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(4)提问:这个问题我都不知道该怎么问，那个，您以前在医院工作时收入都自来哪些方面啊?</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回答:呵呵，这个问题我都不知道该怎么回答，反正是多个方面的，具体就不多说了，以后到了医院工作自然就会知道了。</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(5)提问:杜老师，现在社会上出现了许多不和谐的事情，网上经常报道说病人家属对医生进行人身攻击，有医生受伤严重，甚至死亡，您说病人家属和医生的关系为什么会如此紧张?</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嗯，这个问题还是很有深度的，一方面是体制问题，这个咱们管不了，再一个是社会信任度普遍降低的原因，可能你们现在能理解不了，社会信任度降低的根源是社会经济发展过快，但是国民文化素质却还是赶不上，这是一个过渡期，现在国家也很重视，相信不久的将来就会好转，在这我还要给你们一个忠告，以后不管到哪个医院工作，都要做一个有良心的医生。</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(6)提问:您能给我们说一说医院职位晋升的事吗?</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Fonts w:hint="eastAsia" w:ascii="宋体" w:hAnsi="宋体" w:eastAsia="宋体" w:cs="宋体"/>
          <w:i w:val="0"/>
          <w:caps w:val="0"/>
          <w:color w:val="333333"/>
          <w:spacing w:val="8"/>
          <w:sz w:val="32"/>
          <w:szCs w:val="32"/>
          <w:shd w:val="clear" w:fill="FFFFFF"/>
        </w:rPr>
        <w:t>回答:当然可以啊，这对医生来说挺重要的，一般在医院工作一年后就可以考住院医生资格证了，之后便一级一级的晋升，五年一个等级，先是副主治医生，再是主治医生，然后副主任医生，最后是主任医生。</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i w:val="0"/>
          <w:caps w:val="0"/>
          <w:color w:val="333333"/>
          <w:spacing w:val="8"/>
          <w:sz w:val="32"/>
          <w:szCs w:val="32"/>
        </w:rPr>
      </w:pPr>
      <w:r>
        <w:rPr>
          <w:rStyle w:val="8"/>
          <w:rFonts w:hint="eastAsia" w:ascii="宋体" w:hAnsi="宋体" w:eastAsia="宋体" w:cs="宋体"/>
          <w:i w:val="0"/>
          <w:caps w:val="0"/>
          <w:color w:val="333333"/>
          <w:spacing w:val="8"/>
          <w:sz w:val="32"/>
          <w:szCs w:val="32"/>
          <w:shd w:val="clear" w:fill="FFFFFF"/>
        </w:rPr>
        <w:t>六、访谈总结与感悟</w:t>
      </w:r>
    </w:p>
    <w:p>
      <w:pPr>
        <w:pStyle w:val="4"/>
        <w:keepNext w:val="0"/>
        <w:keepLines w:val="0"/>
        <w:widowControl/>
        <w:suppressLineNumbers w:val="0"/>
        <w:shd w:val="clear" w:fill="FFFFFF"/>
        <w:spacing w:before="0" w:beforeAutospacing="0" w:after="240" w:afterAutospacing="0"/>
        <w:ind w:left="0" w:right="0" w:firstLine="0"/>
        <w:rPr>
          <w:rFonts w:hint="eastAsia" w:ascii="宋体" w:hAnsi="宋体" w:eastAsia="宋体" w:cs="宋体"/>
          <w:sz w:val="32"/>
          <w:szCs w:val="32"/>
          <w:lang w:val="en-US" w:eastAsia="zh-CN"/>
        </w:rPr>
      </w:pPr>
      <w:r>
        <w:rPr>
          <w:rFonts w:hint="eastAsia" w:ascii="宋体" w:hAnsi="宋体" w:eastAsia="宋体" w:cs="宋体"/>
          <w:i w:val="0"/>
          <w:caps w:val="0"/>
          <w:color w:val="333333"/>
          <w:spacing w:val="8"/>
          <w:sz w:val="32"/>
          <w:szCs w:val="32"/>
          <w:shd w:val="clear" w:fill="FFFFFF"/>
        </w:rPr>
        <w:t>访谈内容结束了，我们的问题得到了解答，我们了解到了很多以前不知道的内容，职业规划方向也会变得更明确了，我们对医生这个职业也更加了解，获取了一些现在的就业信息，给我们以后的职业生涯也做出了指引，“做一个有良知的医生”这句话更是我们从事医生这个行业的标尺。</w:t>
      </w:r>
    </w:p>
    <w:p>
      <w:pPr>
        <w:numPr>
          <w:ilvl w:val="0"/>
          <w:numId w:val="0"/>
        </w:numPr>
        <w:jc w:val="left"/>
        <w:rPr>
          <w:rFonts w:hint="eastAsia" w:ascii="宋体" w:hAnsi="宋体" w:eastAsia="宋体" w:cs="宋体"/>
          <w:sz w:val="32"/>
          <w:szCs w:val="32"/>
          <w:lang w:val="en-US" w:eastAsia="zh-CN"/>
        </w:rPr>
      </w:pPr>
    </w:p>
    <w:p>
      <w:pPr>
        <w:numPr>
          <w:ilvl w:val="0"/>
          <w:numId w:val="0"/>
        </w:numPr>
        <w:rPr>
          <w:rFonts w:hint="default"/>
          <w:sz w:val="32"/>
          <w:szCs w:val="32"/>
          <w:lang w:val="en-US" w:eastAsia="zh-CN"/>
        </w:rPr>
      </w:pPr>
    </w:p>
    <w:p>
      <w:pPr>
        <w:numPr>
          <w:ilvl w:val="0"/>
          <w:numId w:val="0"/>
        </w:numPr>
        <w:rPr>
          <w:rFonts w:hint="default" w:ascii="Arial" w:hAnsi="Arial" w:eastAsia="Arial" w:cs="Arial"/>
          <w:i w:val="0"/>
          <w:caps w:val="0"/>
          <w:color w:val="666666"/>
          <w:spacing w:val="0"/>
          <w:sz w:val="21"/>
          <w:szCs w:val="21"/>
          <w:lang w:val="en-US" w:eastAsia="zh-CN"/>
        </w:rPr>
      </w:pPr>
    </w:p>
    <w:p>
      <w:pPr>
        <w:rPr>
          <w:rFonts w:hint="default" w:eastAsiaTheme="minor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D02E94"/>
    <w:multiLevelType w:val="singleLevel"/>
    <w:tmpl w:val="9AD02E94"/>
    <w:lvl w:ilvl="0" w:tentative="0">
      <w:start w:val="5"/>
      <w:numFmt w:val="chineseCounting"/>
      <w:suff w:val="nothing"/>
      <w:lvlText w:val="%1、"/>
      <w:lvlJc w:val="left"/>
      <w:rPr>
        <w:rFonts w:hint="eastAsia"/>
      </w:rPr>
    </w:lvl>
  </w:abstractNum>
  <w:abstractNum w:abstractNumId="1">
    <w:nsid w:val="CF4F4323"/>
    <w:multiLevelType w:val="multilevel"/>
    <w:tmpl w:val="CF4F432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0C15C77A"/>
    <w:multiLevelType w:val="singleLevel"/>
    <w:tmpl w:val="0C15C77A"/>
    <w:lvl w:ilvl="0" w:tentative="0">
      <w:start w:val="1"/>
      <w:numFmt w:val="decimal"/>
      <w:lvlText w:val="%1."/>
      <w:lvlJc w:val="left"/>
      <w:pPr>
        <w:tabs>
          <w:tab w:val="left" w:pos="312"/>
        </w:tabs>
      </w:pPr>
    </w:lvl>
  </w:abstractNum>
  <w:abstractNum w:abstractNumId="3">
    <w:nsid w:val="0EDDFFA9"/>
    <w:multiLevelType w:val="singleLevel"/>
    <w:tmpl w:val="0EDDFFA9"/>
    <w:lvl w:ilvl="0" w:tentative="0">
      <w:start w:val="2"/>
      <w:numFmt w:val="chineseCounting"/>
      <w:suff w:val="nothing"/>
      <w:lvlText w:val="%1．"/>
      <w:lvlJc w:val="left"/>
      <w:rPr>
        <w:rFonts w:hint="eastAsia"/>
      </w:rPr>
    </w:lvl>
  </w:abstractNum>
  <w:abstractNum w:abstractNumId="4">
    <w:nsid w:val="7F6AAEE9"/>
    <w:multiLevelType w:val="singleLevel"/>
    <w:tmpl w:val="7F6AAEE9"/>
    <w:lvl w:ilvl="0" w:tentative="0">
      <w:start w:val="3"/>
      <w:numFmt w:val="decimal"/>
      <w:lvlText w:val="%1."/>
      <w:lvlJc w:val="left"/>
      <w:pPr>
        <w:tabs>
          <w:tab w:val="left" w:pos="312"/>
        </w:tabs>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228D2"/>
    <w:rsid w:val="602858F9"/>
    <w:rsid w:val="62C22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2020-12-05T06:50:00Z</dcterms:created>
  <dc:creator>wang kk</dc:creator>
  <cp:lastModifiedBy>wang kk</cp:lastModifiedBy>
  <dcterms:modified xsi:type="dcterms:W3CDTF">2020-12-06T15:46:14Z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