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cs="楷体"/>
          <w:sz w:val="84"/>
          <w:szCs w:val="84"/>
        </w:rPr>
      </w:pPr>
    </w:p>
    <w:p>
      <w:pPr>
        <w:jc w:val="center"/>
        <w:rPr>
          <w:rFonts w:ascii="楷体" w:hAnsi="楷体" w:eastAsia="楷体" w:cs="楷体"/>
          <w:sz w:val="84"/>
          <w:szCs w:val="84"/>
        </w:rPr>
      </w:pPr>
    </w:p>
    <w:p>
      <w:pPr>
        <w:jc w:val="center"/>
        <w:rPr>
          <w:rFonts w:ascii="楷体" w:hAnsi="楷体" w:eastAsia="楷体" w:cs="楷体"/>
          <w:sz w:val="84"/>
          <w:szCs w:val="84"/>
        </w:rPr>
      </w:pPr>
      <w:r>
        <w:rPr>
          <w:rFonts w:hint="eastAsia" w:ascii="楷体" w:hAnsi="楷体" w:eastAsia="楷体" w:cs="楷体"/>
          <w:sz w:val="84"/>
          <w:szCs w:val="84"/>
        </w:rPr>
        <w:t>大学生职业生涯</w:t>
      </w:r>
    </w:p>
    <w:p>
      <w:pPr>
        <w:jc w:val="center"/>
        <w:rPr>
          <w:rFonts w:ascii="楷体" w:hAnsi="楷体" w:eastAsia="楷体" w:cs="楷体"/>
          <w:sz w:val="84"/>
          <w:szCs w:val="84"/>
        </w:rPr>
      </w:pPr>
      <w:r>
        <w:rPr>
          <w:rFonts w:hint="eastAsia" w:ascii="楷体" w:hAnsi="楷体" w:eastAsia="楷体" w:cs="楷体"/>
          <w:sz w:val="84"/>
          <w:szCs w:val="84"/>
        </w:rPr>
        <w:t>规划书</w:t>
      </w:r>
    </w:p>
    <w:p>
      <w:pPr>
        <w:jc w:val="center"/>
        <w:rPr>
          <w:rFonts w:ascii="楷体" w:hAnsi="楷体" w:eastAsia="楷体" w:cs="楷体"/>
          <w:sz w:val="84"/>
          <w:szCs w:val="84"/>
        </w:rPr>
      </w:pPr>
    </w:p>
    <w:tbl>
      <w:tblPr>
        <w:tblStyle w:val="7"/>
        <w:tblW w:w="7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院</w:t>
            </w:r>
          </w:p>
        </w:tc>
        <w:tc>
          <w:tcPr>
            <w:tcW w:w="4751" w:type="dxa"/>
            <w:tcBorders>
              <w:bottom w:val="single" w:color="auto" w:sz="0" w:space="0"/>
            </w:tcBorders>
            <w:shd w:val="clear" w:color="auto" w:fill="FFFFFF"/>
          </w:tcPr>
          <w:p>
            <w:pPr>
              <w:jc w:val="center"/>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号</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3206115403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班    级</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中美会计四班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姓    名</w:t>
            </w:r>
          </w:p>
        </w:tc>
        <w:tc>
          <w:tcPr>
            <w:tcW w:w="4751" w:type="dxa"/>
            <w:tcBorders>
              <w:top w:val="single" w:color="auto" w:sz="0" w:space="0"/>
              <w:bottom w:val="single" w:color="auto" w:sz="0" w:space="0"/>
            </w:tcBorders>
            <w:shd w:val="clear" w:color="auto" w:fill="FFFFFF"/>
          </w:tcPr>
          <w:p>
            <w:pPr>
              <w:jc w:val="center"/>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张颖欣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完成时间</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2020.12</w:t>
            </w:r>
          </w:p>
        </w:tc>
      </w:tr>
    </w:tbl>
    <w:p>
      <w:pPr>
        <w:jc w:val="center"/>
        <w:rPr>
          <w:rFonts w:ascii="楷体" w:hAnsi="楷体" w:eastAsia="楷体" w:cs="楷体"/>
          <w:sz w:val="32"/>
          <w:szCs w:val="32"/>
        </w:rPr>
        <w:sectPr>
          <w:pgSz w:w="11906" w:h="16838"/>
          <w:pgMar w:top="1440" w:right="1800" w:bottom="1440" w:left="1800" w:header="851" w:footer="992" w:gutter="0"/>
          <w:cols w:space="425" w:num="1"/>
          <w:docGrid w:type="lines" w:linePitch="312" w:charSpace="0"/>
        </w:sectPr>
      </w:pPr>
    </w:p>
    <w:p>
      <w:pPr>
        <w:jc w:val="center"/>
        <w:rPr>
          <w:rFonts w:ascii="楷体" w:hAnsi="楷体" w:eastAsia="楷体" w:cs="楷体"/>
          <w:sz w:val="32"/>
          <w:szCs w:val="32"/>
        </w:rPr>
      </w:pPr>
      <w:r>
        <w:rPr>
          <w:rFonts w:hint="eastAsia" w:ascii="楷体" w:hAnsi="楷体" w:eastAsia="楷体" w:cs="楷体"/>
          <w:sz w:val="32"/>
          <w:szCs w:val="32"/>
        </w:rPr>
        <w:t>目      录</w:t>
      </w:r>
    </w:p>
    <w:p>
      <w:pPr>
        <w:jc w:val="left"/>
        <w:rPr>
          <w:rFonts w:ascii="楷体" w:hAnsi="楷体" w:eastAsia="楷体" w:cs="楷体"/>
          <w:sz w:val="32"/>
          <w:szCs w:val="32"/>
        </w:rPr>
      </w:pPr>
      <w:r>
        <w:rPr>
          <w:rFonts w:hint="eastAsia" w:ascii="楷体" w:hAnsi="楷体" w:eastAsia="楷体" w:cs="楷体"/>
          <w:sz w:val="32"/>
          <w:szCs w:val="32"/>
        </w:rPr>
        <w:t>一、引言</w:t>
      </w:r>
    </w:p>
    <w:p>
      <w:pPr>
        <w:jc w:val="left"/>
        <w:rPr>
          <w:rFonts w:ascii="楷体" w:hAnsi="楷体" w:eastAsia="楷体" w:cs="楷体"/>
          <w:sz w:val="32"/>
          <w:szCs w:val="32"/>
        </w:rPr>
      </w:pPr>
      <w:r>
        <w:rPr>
          <w:rFonts w:hint="eastAsia" w:ascii="楷体" w:hAnsi="楷体" w:eastAsia="楷体" w:cs="楷体"/>
          <w:sz w:val="32"/>
          <w:szCs w:val="32"/>
        </w:rPr>
        <w:t>二、认识自我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个人基本情况</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职业兴趣/方向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能力与适应性</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职业价值观</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5. 胜任能力</w:t>
      </w:r>
    </w:p>
    <w:p>
      <w:pPr>
        <w:jc w:val="left"/>
        <w:rPr>
          <w:rFonts w:ascii="楷体" w:hAnsi="楷体" w:eastAsia="楷体" w:cs="楷体"/>
          <w:sz w:val="32"/>
          <w:szCs w:val="32"/>
        </w:rPr>
      </w:pPr>
      <w:r>
        <w:rPr>
          <w:rFonts w:hint="eastAsia" w:ascii="楷体" w:hAnsi="楷体" w:eastAsia="楷体" w:cs="楷体"/>
          <w:sz w:val="32"/>
          <w:szCs w:val="32"/>
        </w:rPr>
        <w:t>三、职业生涯条件分析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家庭环境分析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学习环境分析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社会环境分析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职业环境分析</w:t>
      </w:r>
    </w:p>
    <w:p>
      <w:pPr>
        <w:jc w:val="left"/>
        <w:rPr>
          <w:rFonts w:ascii="楷体" w:hAnsi="楷体" w:eastAsia="楷体" w:cs="楷体"/>
          <w:sz w:val="32"/>
          <w:szCs w:val="32"/>
        </w:rPr>
      </w:pPr>
      <w:r>
        <w:rPr>
          <w:rFonts w:hint="eastAsia" w:ascii="楷体" w:hAnsi="楷体" w:eastAsia="楷体" w:cs="楷体"/>
          <w:sz w:val="32"/>
          <w:szCs w:val="32"/>
        </w:rPr>
        <w:t>四、个人评估与调整</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评估的方式（及内容）</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评估的结果与分析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对规划的调整及原则</w:t>
      </w:r>
    </w:p>
    <w:p>
      <w:pPr>
        <w:jc w:val="left"/>
        <w:rPr>
          <w:rFonts w:ascii="楷体" w:hAnsi="楷体" w:eastAsia="楷体" w:cs="楷体"/>
          <w:sz w:val="32"/>
          <w:szCs w:val="32"/>
        </w:rPr>
      </w:pPr>
      <w:r>
        <w:rPr>
          <w:rFonts w:hint="eastAsia" w:ascii="楷体" w:hAnsi="楷体" w:eastAsia="楷体" w:cs="楷体"/>
          <w:sz w:val="32"/>
          <w:szCs w:val="32"/>
        </w:rPr>
        <w:t>五、总结</w:t>
      </w:r>
    </w:p>
    <w:p>
      <w:pPr>
        <w:jc w:val="left"/>
        <w:rPr>
          <w:rFonts w:ascii="楷体" w:hAnsi="楷体" w:eastAsia="楷体" w:cs="楷体"/>
          <w:sz w:val="32"/>
          <w:szCs w:val="32"/>
        </w:rPr>
      </w:pPr>
    </w:p>
    <w:p>
      <w:pPr>
        <w:jc w:val="left"/>
        <w:rPr>
          <w:rFonts w:ascii="楷体" w:hAnsi="楷体" w:eastAsia="楷体" w:cs="楷体"/>
          <w:color w:val="ED7D31" w:themeColor="accent2"/>
          <w:sz w:val="32"/>
          <w:szCs w:val="32"/>
          <w14:textFill>
            <w14:solidFill>
              <w14:schemeClr w14:val="accent2"/>
            </w14:solidFill>
          </w14:textFill>
        </w:rPr>
      </w:pPr>
    </w:p>
    <w:p>
      <w:pPr>
        <w:jc w:val="left"/>
        <w:rPr>
          <w:rFonts w:hint="eastAsia" w:ascii="楷体" w:hAnsi="楷体" w:eastAsia="楷体" w:cs="楷体"/>
          <w:color w:val="ED7D31" w:themeColor="accent2"/>
          <w:sz w:val="32"/>
          <w:szCs w:val="32"/>
          <w:lang w:val="en-US" w:eastAsia="zh-CN"/>
          <w14:textFill>
            <w14:solidFill>
              <w14:schemeClr w14:val="accent2"/>
            </w14:solidFill>
          </w14:textFill>
        </w:rPr>
      </w:pPr>
    </w:p>
    <w:p>
      <w:pPr>
        <w:jc w:val="left"/>
        <w:rPr>
          <w:rFonts w:ascii="楷体" w:hAnsi="楷体" w:eastAsia="楷体" w:cs="楷体"/>
          <w:color w:val="ED7D31" w:themeColor="accent2"/>
          <w:sz w:val="32"/>
          <w:szCs w:val="32"/>
          <w14:textFill>
            <w14:solidFill>
              <w14:schemeClr w14:val="accent2"/>
            </w14:solidFill>
          </w14:textFill>
        </w:rPr>
      </w:pPr>
    </w:p>
    <w:p>
      <w:pPr>
        <w:jc w:val="center"/>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引言</w:t>
      </w:r>
    </w:p>
    <w:p>
      <w:pPr>
        <w:keepNext w:val="0"/>
        <w:keepLines w:val="0"/>
        <w:pageBreakBefore w:val="0"/>
        <w:widowControl w:val="0"/>
        <w:kinsoku/>
        <w:wordWrap/>
        <w:overflowPunct/>
        <w:topLinePunct w:val="0"/>
        <w:autoSpaceDE/>
        <w:autoSpaceDN/>
        <w:bidi w:val="0"/>
        <w:adjustRightInd/>
        <w:snapToGrid/>
        <w:ind w:left="420" w:leftChars="200" w:firstLine="640" w:firstLineChars="200"/>
        <w:jc w:val="left"/>
        <w:textAlignment w:val="auto"/>
        <w:rPr>
          <w:rFonts w:hint="eastAsia" w:ascii="宋体" w:hAnsi="宋体" w:eastAsia="宋体" w:cs="宋体"/>
          <w:b w:val="0"/>
          <w:bCs w:val="0"/>
          <w:sz w:val="32"/>
          <w:szCs w:val="32"/>
          <w:lang w:val="en-US" w:eastAsia="zh-CN"/>
        </w:rPr>
      </w:pPr>
      <w:r>
        <w:rPr>
          <w:rFonts w:hint="eastAsia" w:ascii="宋体" w:hAnsi="宋体" w:eastAsia="宋体" w:cs="宋体"/>
          <w:b w:val="0"/>
          <w:bCs w:val="0"/>
          <w:i w:val="0"/>
          <w:caps w:val="0"/>
          <w:color w:val="121212"/>
          <w:spacing w:val="0"/>
          <w:sz w:val="32"/>
          <w:szCs w:val="32"/>
          <w:shd w:val="clear" w:fill="FFFFFF"/>
          <w:lang w:eastAsia="zh-CN"/>
        </w:rPr>
        <w:t>站在人生的十字路口上，面对滚滚人流，看事态炎凉，这样逼着自己不得不收起曾经的稚气与天真，开始深刻的思考未来的路。在现在的社会，只有真正的人才才能称的上是真正锋利闪亮的尖刀，想成为人才应该是每个年轻人的理想。但是混混噩噩的度日子是做不到这点的，只有做一份适合自己的人生规划，正确的准确评价个人的特点和强项才能定准职业方向，重新认识自己的价值并且通过不断的学习使之递增，为自己提供前进的动力并在职业中发挥个人优势。所以，我试着为自己拟定一份职业生涯规划，希望她对自己的系统的职业生也规划能有领航的作用，为处于迷茫中的自己指明一条路。</w:t>
      </w:r>
      <w:r>
        <w:rPr>
          <w:rFonts w:hint="eastAsia" w:ascii="宋体" w:hAnsi="宋体" w:eastAsia="宋体" w:cs="宋体"/>
          <w:b w:val="0"/>
          <w:bCs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left="420" w:leftChars="200" w:firstLine="640" w:firstLineChars="200"/>
        <w:jc w:val="left"/>
        <w:textAlignment w:val="auto"/>
        <w:rPr>
          <w:rFonts w:hint="eastAsia" w:ascii="宋体" w:hAnsi="宋体" w:eastAsia="宋体" w:cs="宋体"/>
          <w:b w:val="0"/>
          <w:bCs w:val="0"/>
          <w:i w:val="0"/>
          <w:caps w:val="0"/>
          <w:color w:val="121212"/>
          <w:spacing w:val="0"/>
          <w:sz w:val="32"/>
          <w:szCs w:val="32"/>
          <w:shd w:val="clear" w:fill="FFFFFF"/>
          <w:lang w:eastAsia="zh-CN"/>
        </w:rPr>
      </w:pPr>
      <w:r>
        <w:rPr>
          <w:rFonts w:hint="eastAsia" w:ascii="宋体" w:hAnsi="宋体" w:eastAsia="宋体" w:cs="宋体"/>
          <w:b w:val="0"/>
          <w:bCs w:val="0"/>
          <w:sz w:val="32"/>
          <w:szCs w:val="32"/>
        </w:rPr>
        <w:t>一个有效的职业生涯设计必须是在充分且正确认识自身条件与相关环境的基础上进行的。要审视自己、认识自己、了解自己，做好自我评估，包括自己的兴趣、特长、性格、学识、技能、智商、情商、思维方式等。即要弄清我想干什么、我能干什么、我应该干什么、在众多的职位面前我会选择什么等问题。</w:t>
      </w:r>
      <w:r>
        <w:rPr>
          <w:rFonts w:hint="eastAsia" w:ascii="宋体" w:hAnsi="宋体" w:eastAsia="宋体" w:cs="宋体"/>
          <w:b w:val="0"/>
          <w:bCs w:val="0"/>
          <w:sz w:val="32"/>
          <w:szCs w:val="32"/>
        </w:rPr>
        <w:br w:type="textWrapping"/>
      </w:r>
      <w:r>
        <w:rPr>
          <w:rFonts w:hint="eastAsia" w:ascii="宋体" w:hAnsi="宋体" w:eastAsia="宋体" w:cs="宋体"/>
          <w:b w:val="0"/>
          <w:bCs w:val="0"/>
          <w:sz w:val="32"/>
          <w:szCs w:val="32"/>
          <w:lang w:val="en-US" w:eastAsia="zh-CN"/>
        </w:rPr>
        <w:t xml:space="preserve">   </w:t>
      </w:r>
      <w:r>
        <w:rPr>
          <w:rFonts w:hint="eastAsia" w:ascii="宋体" w:hAnsi="宋体" w:eastAsia="宋体" w:cs="宋体"/>
          <w:b w:val="0"/>
          <w:bCs w:val="0"/>
          <w:sz w:val="32"/>
          <w:szCs w:val="32"/>
        </w:rPr>
        <w:t>所以要想成功就要正确评价自己。</w:t>
      </w:r>
    </w:p>
    <w:p>
      <w:pPr>
        <w:ind w:firstLine="640" w:firstLineChars="200"/>
        <w:jc w:val="left"/>
        <w:rPr>
          <w:rFonts w:hint="eastAsia" w:ascii="楷体" w:hAnsi="楷体" w:eastAsia="楷体" w:cs="楷体"/>
          <w:color w:val="ED7D31" w:themeColor="accent2"/>
          <w:sz w:val="32"/>
          <w:szCs w:val="32"/>
          <w14:textFill>
            <w14:solidFill>
              <w14:schemeClr w14:val="accent2"/>
            </w14:solidFill>
          </w14:textFill>
        </w:rPr>
      </w:pPr>
    </w:p>
    <w:p>
      <w:pPr>
        <w:ind w:firstLine="640" w:firstLineChars="200"/>
        <w:jc w:val="left"/>
        <w:rPr>
          <w:rFonts w:hint="eastAsia" w:ascii="楷体" w:hAnsi="楷体" w:eastAsia="楷体" w:cs="楷体"/>
          <w:color w:val="ED7D31" w:themeColor="accent2"/>
          <w:sz w:val="32"/>
          <w:szCs w:val="32"/>
          <w14:textFill>
            <w14:solidFill>
              <w14:schemeClr w14:val="accent2"/>
            </w14:solidFill>
          </w14:textFill>
        </w:rPr>
      </w:pPr>
    </w:p>
    <w:p>
      <w:pPr>
        <w:ind w:firstLine="640" w:firstLineChars="200"/>
        <w:jc w:val="left"/>
        <w:rPr>
          <w:rFonts w:hint="eastAsia" w:ascii="楷体" w:hAnsi="楷体" w:eastAsia="楷体" w:cs="楷体"/>
          <w:color w:val="ED7D31" w:themeColor="accent2"/>
          <w:sz w:val="32"/>
          <w:szCs w:val="32"/>
          <w14:textFill>
            <w14:solidFill>
              <w14:schemeClr w14:val="accent2"/>
            </w14:solidFill>
          </w14:textFill>
        </w:rPr>
      </w:pPr>
    </w:p>
    <w:p>
      <w:pPr>
        <w:widowControl/>
        <w:jc w:val="left"/>
        <w:rPr>
          <w:rFonts w:ascii="楷体" w:hAnsi="楷体" w:eastAsia="楷体" w:cs="楷体"/>
          <w:color w:val="ED7D31" w:themeColor="accent2"/>
          <w:sz w:val="32"/>
          <w:szCs w:val="32"/>
          <w14:textFill>
            <w14:solidFill>
              <w14:schemeClr w14:val="accent2"/>
            </w14:solidFill>
          </w14:textFill>
        </w:rPr>
      </w:pPr>
      <w:r>
        <w:rPr>
          <w:rFonts w:ascii="楷体" w:hAnsi="楷体" w:eastAsia="楷体" w:cs="楷体"/>
          <w:color w:val="ED7D31" w:themeColor="accent2"/>
          <w:sz w:val="32"/>
          <w:szCs w:val="32"/>
          <w14:textFill>
            <w14:solidFill>
              <w14:schemeClr w14:val="accent2"/>
            </w14:solidFill>
          </w14:textFill>
        </w:rPr>
        <w:br w:type="page"/>
      </w:r>
    </w:p>
    <w:p>
      <w:pPr>
        <w:jc w:val="left"/>
        <w:rPr>
          <w:rFonts w:hint="eastAsia"/>
          <w:sz w:val="32"/>
          <w:szCs w:val="32"/>
          <w:lang w:val="en-US" w:eastAsia="zh-CN"/>
        </w:rPr>
      </w:pPr>
      <w:r>
        <w:br w:type="textWrapping"/>
      </w:r>
      <w:r>
        <w:rPr>
          <w:rFonts w:hint="eastAsia"/>
          <w:sz w:val="32"/>
          <w:szCs w:val="32"/>
          <w:lang w:val="en-US" w:eastAsia="zh-CN"/>
        </w:rPr>
        <w:t>二、认识自我</w:t>
      </w:r>
    </w:p>
    <w:p>
      <w:pPr>
        <w:numPr>
          <w:ilvl w:val="0"/>
          <w:numId w:val="1"/>
        </w:numPr>
        <w:jc w:val="left"/>
        <w:rPr>
          <w:rFonts w:hint="eastAsia"/>
          <w:sz w:val="32"/>
          <w:szCs w:val="32"/>
          <w:lang w:val="en-US" w:eastAsia="zh-CN"/>
        </w:rPr>
      </w:pPr>
      <w:r>
        <w:rPr>
          <w:rFonts w:hint="eastAsia"/>
          <w:sz w:val="32"/>
          <w:szCs w:val="32"/>
          <w:lang w:val="en-US" w:eastAsia="zh-CN"/>
        </w:rPr>
        <w:t>个人基本情况</w:t>
      </w:r>
    </w:p>
    <w:p>
      <w:pPr>
        <w:jc w:val="left"/>
        <w:rPr>
          <w:rFonts w:hint="eastAsia"/>
          <w:b w:val="0"/>
          <w:bCs w:val="0"/>
          <w:sz w:val="32"/>
          <w:szCs w:val="32"/>
          <w:lang w:val="en-US" w:eastAsia="zh-CN"/>
        </w:rPr>
      </w:pPr>
      <w:r>
        <w:rPr>
          <w:rFonts w:hint="eastAsia"/>
          <w:sz w:val="32"/>
          <w:szCs w:val="32"/>
          <w:lang w:val="en-US" w:eastAsia="zh-CN"/>
        </w:rPr>
        <w:t>性格特征：①</w:t>
      </w:r>
      <w:r>
        <w:rPr>
          <w:rFonts w:hint="eastAsia"/>
          <w:b w:val="0"/>
          <w:bCs w:val="0"/>
          <w:sz w:val="32"/>
          <w:szCs w:val="32"/>
          <w:lang w:val="en-US" w:eastAsia="zh-CN"/>
        </w:rPr>
        <w:t>做事速度快，讲求效率，有责任感，善于自我约束，能够尽职尽责地完成工作。</w:t>
      </w:r>
    </w:p>
    <w:p>
      <w:pPr>
        <w:jc w:val="left"/>
        <w:rPr>
          <w:rFonts w:hint="eastAsia"/>
          <w:b w:val="0"/>
          <w:bCs w:val="0"/>
          <w:sz w:val="32"/>
          <w:szCs w:val="32"/>
          <w:lang w:val="en-US" w:eastAsia="zh-CN"/>
        </w:rPr>
      </w:pPr>
      <w:r>
        <w:rPr>
          <w:rFonts w:hint="eastAsia"/>
          <w:b w:val="0"/>
          <w:bCs w:val="0"/>
          <w:sz w:val="32"/>
          <w:szCs w:val="32"/>
          <w:lang w:val="en-US" w:eastAsia="zh-CN"/>
        </w:rPr>
        <w:t>②喜欢推进事情并掌控局势，敏锐，对细节有出色的记忆力，善于组织，能够系统化、结构化地通过有效的方式安排时间并达成目标。你有计划、有条理、喜欢把事情安排的井井有条，按照计划和步骤行事。你是一个有极强的逻辑性、非常喜欢做决定的人。</w:t>
      </w:r>
    </w:p>
    <w:p>
      <w:pPr>
        <w:jc w:val="left"/>
        <w:rPr>
          <w:rFonts w:hint="eastAsia"/>
          <w:b w:val="0"/>
          <w:bCs w:val="0"/>
          <w:sz w:val="32"/>
          <w:szCs w:val="32"/>
          <w:lang w:val="en-US" w:eastAsia="zh-CN"/>
        </w:rPr>
      </w:pPr>
      <w:r>
        <w:rPr>
          <w:rFonts w:hint="eastAsia"/>
          <w:b w:val="0"/>
          <w:bCs w:val="0"/>
          <w:sz w:val="32"/>
          <w:szCs w:val="32"/>
          <w:lang w:val="en-US" w:eastAsia="zh-CN"/>
        </w:rPr>
        <w:t>③做事客观、善于分析，而且有很强的推理能力。通常根据自己的经验进行判断和决策，善于看到工作系统中不合逻辑，不协调和无效的部分，并做出积极改进。你习惯从细节出发，关注现实，重视经验和感受。你关注实用价值，对于听到、看到、闻到、尝到、触摸到的“具体事物”更加感兴趣，而不是一些抽象的理念。</w:t>
      </w:r>
    </w:p>
    <w:p>
      <w:pPr>
        <w:jc w:val="left"/>
        <w:rPr>
          <w:rFonts w:hint="eastAsia" w:ascii="宋体" w:hAnsi="宋体" w:eastAsia="宋体" w:cs="宋体"/>
          <w:b w:val="0"/>
          <w:bCs w:val="0"/>
          <w:sz w:val="32"/>
          <w:szCs w:val="32"/>
          <w:lang w:val="en-US" w:eastAsia="zh-CN"/>
        </w:rPr>
      </w:pPr>
      <w:r>
        <w:rPr>
          <w:rFonts w:hint="eastAsia"/>
          <w:b w:val="0"/>
          <w:bCs w:val="0"/>
          <w:sz w:val="32"/>
          <w:szCs w:val="32"/>
          <w:lang w:val="en-US" w:eastAsia="zh-CN"/>
        </w:rPr>
        <w:t>④我性格外向，为人友好、直爽，处事讲求原则。通常是坚定的、可以信赖的伙伴。我喜欢传统，遵照规范办事，是原则和传统的良好维护者，你擅长判断人，严于律已，在人际关系上始终如一。</w:t>
      </w:r>
    </w:p>
    <w:p>
      <w:pPr>
        <w:jc w:val="left"/>
        <w:rPr>
          <w:rFonts w:hint="eastAsia"/>
          <w:b w:val="0"/>
          <w:bCs w:val="0"/>
          <w:sz w:val="32"/>
          <w:szCs w:val="32"/>
          <w:lang w:val="en-US" w:eastAsia="zh-CN"/>
        </w:rPr>
      </w:pPr>
      <w:r>
        <w:rPr>
          <w:rFonts w:hint="eastAsia" w:ascii="宋体" w:hAnsi="宋体" w:eastAsia="宋体" w:cs="宋体"/>
          <w:b w:val="0"/>
          <w:bCs w:val="0"/>
          <w:sz w:val="32"/>
          <w:szCs w:val="32"/>
          <w:lang w:val="en-US" w:eastAsia="zh-CN"/>
        </w:rPr>
        <w:t>身体条件：</w:t>
      </w:r>
      <w:r>
        <w:rPr>
          <w:rFonts w:hint="eastAsia"/>
          <w:b w:val="0"/>
          <w:bCs w:val="0"/>
          <w:sz w:val="32"/>
          <w:szCs w:val="32"/>
          <w:lang w:val="en-US" w:eastAsia="zh-CN"/>
        </w:rPr>
        <w:t>我从小学开始就在田径队里，也参加了无数比赛，拿过优秀运动员奖杯。但是上了初高中之后，学习压力较大我就没继续参加田径队，但我仍然没有放弃运动，所以我有良好的身体素质。</w:t>
      </w:r>
    </w:p>
    <w:p>
      <w:pPr>
        <w:jc w:val="left"/>
        <w:rPr>
          <w:rFonts w:hint="eastAsia"/>
          <w:b w:val="0"/>
          <w:bCs w:val="0"/>
          <w:sz w:val="32"/>
          <w:szCs w:val="32"/>
          <w:lang w:val="en-US" w:eastAsia="zh-CN"/>
        </w:rPr>
      </w:pPr>
      <w:r>
        <w:rPr>
          <w:rFonts w:hint="eastAsia"/>
          <w:b w:val="0"/>
          <w:bCs w:val="0"/>
          <w:sz w:val="32"/>
          <w:szCs w:val="32"/>
          <w:lang w:val="en-US" w:eastAsia="zh-CN"/>
        </w:rPr>
        <w:t>人际关系：我很注重人际关系的维护，我认为人际关系很重要，在需要可靠帮助的时候，除了亲人就是好友的帮助了，所以从小到大的朋友我都会保持联系，因为这份友谊是巨大的财富。</w:t>
      </w:r>
    </w:p>
    <w:p>
      <w:pPr>
        <w:jc w:val="left"/>
        <w:rPr>
          <w:rFonts w:hint="eastAsia"/>
          <w:b w:val="0"/>
          <w:bCs w:val="0"/>
          <w:sz w:val="32"/>
          <w:szCs w:val="32"/>
          <w:lang w:val="en-US" w:eastAsia="zh-CN"/>
        </w:rPr>
      </w:pPr>
      <w:r>
        <w:rPr>
          <w:rFonts w:hint="eastAsia"/>
          <w:b w:val="0"/>
          <w:bCs w:val="0"/>
          <w:sz w:val="32"/>
          <w:szCs w:val="32"/>
          <w:lang w:val="en-US" w:eastAsia="zh-CN"/>
        </w:rPr>
        <w:t>兴趣爱好：我喜欢运动，比如羽毛球、篮球、排球。当我心情不好时，我都会去运动来发泄情绪。我还喜欢听音乐，像流行音乐、经典歌曲、嘻哈音乐等等。</w:t>
      </w:r>
    </w:p>
    <w:p>
      <w:pPr>
        <w:numPr>
          <w:ilvl w:val="0"/>
          <w:numId w:val="1"/>
        </w:numPr>
        <w:ind w:left="0" w:leftChars="0" w:firstLine="0" w:firstLineChars="0"/>
        <w:jc w:val="left"/>
        <w:rPr>
          <w:rFonts w:hint="default"/>
          <w:b w:val="0"/>
          <w:bCs w:val="0"/>
          <w:sz w:val="32"/>
          <w:szCs w:val="32"/>
          <w:lang w:val="en-US" w:eastAsia="zh-CN"/>
        </w:rPr>
      </w:pPr>
      <w:r>
        <w:rPr>
          <w:rFonts w:hint="eastAsia"/>
          <w:b w:val="0"/>
          <w:bCs w:val="0"/>
          <w:sz w:val="32"/>
          <w:szCs w:val="32"/>
          <w:lang w:val="en-US" w:eastAsia="zh-CN"/>
        </w:rPr>
        <w:t>职业兴趣</w:t>
      </w:r>
    </w:p>
    <w:p>
      <w:pPr>
        <w:jc w:val="left"/>
        <w:rPr>
          <w:rFonts w:hint="default"/>
          <w:b w:val="0"/>
          <w:bCs w:val="0"/>
          <w:sz w:val="32"/>
          <w:szCs w:val="32"/>
          <w:lang w:val="en-US" w:eastAsia="zh-CN"/>
        </w:rPr>
      </w:pPr>
      <w:r>
        <w:rPr>
          <w:rFonts w:hint="default"/>
          <w:b w:val="0"/>
          <w:bCs w:val="0"/>
          <w:sz w:val="32"/>
          <w:szCs w:val="32"/>
          <w:lang w:val="en-US" w:eastAsia="zh-CN"/>
        </w:rPr>
        <w:drawing>
          <wp:inline distT="0" distB="0" distL="114300" distR="114300">
            <wp:extent cx="5272405" cy="1405890"/>
            <wp:effectExtent l="0" t="0" r="0" b="0"/>
            <wp:docPr id="10" name="图片 10" descr="下载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下载 (1)"/>
                    <pic:cNvPicPr>
                      <a:picLocks noChangeAspect="1"/>
                    </pic:cNvPicPr>
                  </pic:nvPicPr>
                  <pic:blipFill>
                    <a:blip r:embed="rId4"/>
                    <a:stretch>
                      <a:fillRect/>
                    </a:stretch>
                  </pic:blipFill>
                  <pic:spPr>
                    <a:xfrm>
                      <a:off x="0" y="0"/>
                      <a:ext cx="5272405" cy="1405890"/>
                    </a:xfrm>
                    <a:prstGeom prst="rect">
                      <a:avLst/>
                    </a:prstGeom>
                  </pic:spPr>
                </pic:pic>
              </a:graphicData>
            </a:graphic>
          </wp:inline>
        </w:drawing>
      </w:r>
    </w:p>
    <w:p>
      <w:pPr>
        <w:numPr>
          <w:ilvl w:val="0"/>
          <w:numId w:val="0"/>
        </w:numPr>
        <w:jc w:val="left"/>
        <w:rPr>
          <w:rFonts w:hint="eastAsia" w:ascii="宋体" w:hAnsi="宋体" w:eastAsia="宋体" w:cs="宋体"/>
          <w:b w:val="0"/>
          <w:bCs w:val="0"/>
          <w:sz w:val="32"/>
          <w:szCs w:val="32"/>
          <w:lang w:val="en-US" w:eastAsia="zh-CN"/>
        </w:rPr>
      </w:pPr>
      <w:r>
        <w:rPr>
          <w:rFonts w:hint="eastAsia" w:ascii="宋体" w:hAnsi="宋体" w:eastAsia="宋体" w:cs="宋体"/>
          <w:b w:val="0"/>
          <w:bCs w:val="0"/>
          <w:sz w:val="32"/>
          <w:szCs w:val="32"/>
          <w:lang w:val="en-US" w:eastAsia="zh-CN"/>
        </w:rPr>
        <w:drawing>
          <wp:inline distT="0" distB="0" distL="114300" distR="114300">
            <wp:extent cx="5272405" cy="878840"/>
            <wp:effectExtent l="0" t="0" r="0" b="0"/>
            <wp:docPr id="9" name="图片 9" descr="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下载"/>
                    <pic:cNvPicPr>
                      <a:picLocks noChangeAspect="1"/>
                    </pic:cNvPicPr>
                  </pic:nvPicPr>
                  <pic:blipFill>
                    <a:blip r:embed="rId5"/>
                    <a:stretch>
                      <a:fillRect/>
                    </a:stretch>
                  </pic:blipFill>
                  <pic:spPr>
                    <a:xfrm>
                      <a:off x="0" y="0"/>
                      <a:ext cx="5272405" cy="878840"/>
                    </a:xfrm>
                    <a:prstGeom prst="rect">
                      <a:avLst/>
                    </a:prstGeom>
                  </pic:spPr>
                </pic:pic>
              </a:graphicData>
            </a:graphic>
          </wp:inline>
        </w:drawing>
      </w:r>
    </w:p>
    <w:p>
      <w:pPr>
        <w:numPr>
          <w:ilvl w:val="0"/>
          <w:numId w:val="1"/>
        </w:numPr>
        <w:ind w:left="0" w:leftChars="0" w:firstLine="0" w:firstLineChars="0"/>
        <w:jc w:val="left"/>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能力与适应性</w:t>
      </w:r>
    </w:p>
    <w:p>
      <w:pPr>
        <w:numPr>
          <w:ilvl w:val="0"/>
          <w:numId w:val="0"/>
        </w:numPr>
        <w:ind w:leftChars="0"/>
        <w:jc w:val="left"/>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霍兰德职业兴趣测试如下：</w:t>
      </w:r>
    </w:p>
    <w:p>
      <w:pPr>
        <w:numPr>
          <w:ilvl w:val="0"/>
          <w:numId w:val="0"/>
        </w:numPr>
        <w:ind w:leftChars="0"/>
        <w:jc w:val="left"/>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A艺术型：</w:t>
      </w:r>
      <w:r>
        <w:rPr>
          <w:rFonts w:hint="eastAsia" w:ascii="Arial" w:hAnsi="Arial" w:eastAsia="宋体" w:cs="Arial"/>
          <w:i w:val="0"/>
          <w:caps w:val="0"/>
          <w:color w:val="333333"/>
          <w:spacing w:val="0"/>
          <w:sz w:val="32"/>
          <w:szCs w:val="32"/>
          <w:shd w:val="clear" w:fill="FFFFFF"/>
        </w:rPr>
        <w:t>有创造力，乐于创造新颖、与众不同的成果，渴望表现自己的个性，实现自身的价值。做事理想化，追求完美，不重实际。具有一定的艺术才能和个性。善于表达、怀旧、心态较为复杂。</w:t>
      </w:r>
    </w:p>
    <w:p>
      <w:pPr>
        <w:numPr>
          <w:ilvl w:val="0"/>
          <w:numId w:val="0"/>
        </w:numPr>
        <w:ind w:leftChars="0"/>
        <w:jc w:val="left"/>
        <w:rPr>
          <w:rFonts w:hint="default" w:ascii="宋体" w:hAnsi="宋体" w:eastAsia="宋体" w:cs="宋体"/>
          <w:b w:val="0"/>
          <w:bCs w:val="0"/>
          <w:color w:val="auto"/>
          <w:sz w:val="32"/>
          <w:szCs w:val="32"/>
          <w:lang w:val="en-US" w:eastAsia="zh-CN"/>
        </w:rPr>
      </w:pPr>
      <w:r>
        <w:rPr>
          <w:rFonts w:hint="eastAsia" w:ascii="宋体" w:hAnsi="宋体" w:eastAsia="宋体" w:cs="宋体"/>
          <w:b w:val="0"/>
          <w:bCs w:val="0"/>
          <w:color w:val="auto"/>
          <w:sz w:val="32"/>
          <w:szCs w:val="32"/>
          <w:lang w:val="en-US" w:eastAsia="zh-CN"/>
        </w:rPr>
        <w:t>R现实型：</w:t>
      </w:r>
      <w:r>
        <w:rPr>
          <w:rFonts w:hint="eastAsia" w:ascii="Arial" w:hAnsi="Arial" w:eastAsia="宋体" w:cs="Arial"/>
          <w:i w:val="0"/>
          <w:caps w:val="0"/>
          <w:color w:val="333333"/>
          <w:spacing w:val="0"/>
          <w:sz w:val="32"/>
          <w:szCs w:val="32"/>
          <w:shd w:val="clear" w:fill="FFFFFF"/>
        </w:rPr>
        <w:t>愿意使用工具从事操作性工作，动手能力强，做事手脚灵活，动作协调。偏好于具体任务，不善言辞，做事保守，较为谦虚。缺乏社交能力，通常喜欢独立做事。</w:t>
      </w:r>
    </w:p>
    <w:p>
      <w:pPr>
        <w:numPr>
          <w:ilvl w:val="0"/>
          <w:numId w:val="0"/>
        </w:numPr>
        <w:ind w:leftChars="0"/>
        <w:jc w:val="left"/>
        <w:rPr>
          <w:rFonts w:hint="eastAsia" w:ascii="Arial" w:hAnsi="Arial" w:eastAsia="宋体" w:cs="Arial"/>
          <w:i w:val="0"/>
          <w:caps w:val="0"/>
          <w:color w:val="333333"/>
          <w:spacing w:val="0"/>
          <w:sz w:val="32"/>
          <w:szCs w:val="32"/>
          <w:shd w:val="clear" w:fill="FFFFFF"/>
        </w:rPr>
      </w:pPr>
      <w:r>
        <w:rPr>
          <w:rFonts w:hint="eastAsia" w:ascii="宋体" w:hAnsi="宋体" w:eastAsia="宋体" w:cs="宋体"/>
          <w:b w:val="0"/>
          <w:bCs w:val="0"/>
          <w:color w:val="auto"/>
          <w:sz w:val="32"/>
          <w:szCs w:val="32"/>
          <w:lang w:val="en-US" w:eastAsia="zh-CN"/>
        </w:rPr>
        <w:t>I研究型：</w:t>
      </w:r>
      <w:r>
        <w:rPr>
          <w:rFonts w:hint="eastAsia" w:ascii="Arial" w:hAnsi="Arial" w:eastAsia="宋体" w:cs="Arial"/>
          <w:i w:val="0"/>
          <w:caps w:val="0"/>
          <w:color w:val="333333"/>
          <w:spacing w:val="0"/>
          <w:sz w:val="32"/>
          <w:szCs w:val="32"/>
          <w:shd w:val="clear" w:fill="FFFFFF"/>
        </w:rPr>
        <w:t>思想家而非实干家，抽象思维能力强，求知欲强，肯动脑，善思考，不愿动手。喜欢独立的和富有创造性的工作。知识渊博，有学识才能，不善于领导他人。考虑问题理性做事喜欢精确，喜欢逻辑分析和推理，不断探讨未知的领域。</w:t>
      </w:r>
    </w:p>
    <w:p>
      <w:pPr>
        <w:numPr>
          <w:ilvl w:val="0"/>
          <w:numId w:val="0"/>
        </w:numPr>
        <w:ind w:leftChars="0"/>
        <w:jc w:val="left"/>
        <w:rPr>
          <w:rFonts w:hint="default" w:ascii="Arial" w:hAnsi="Arial" w:eastAsia="宋体" w:cs="Arial"/>
          <w:i w:val="0"/>
          <w:caps w:val="0"/>
          <w:color w:val="333333"/>
          <w:spacing w:val="0"/>
          <w:sz w:val="32"/>
          <w:szCs w:val="32"/>
          <w:shd w:val="clear" w:fill="FFFFFF"/>
          <w:lang w:val="en-US" w:eastAsia="zh-CN"/>
        </w:rPr>
      </w:pPr>
      <w:r>
        <w:rPr>
          <w:rFonts w:hint="eastAsia" w:ascii="Arial" w:hAnsi="Arial" w:eastAsia="宋体" w:cs="Arial"/>
          <w:i w:val="0"/>
          <w:caps w:val="0"/>
          <w:color w:val="333333"/>
          <w:spacing w:val="0"/>
          <w:sz w:val="32"/>
          <w:szCs w:val="32"/>
          <w:shd w:val="clear" w:fill="FFFFFF"/>
          <w:lang w:val="en-US" w:eastAsia="zh-CN"/>
        </w:rPr>
        <w:t>小结：ARI－执行力超强的设计师，你善于表达，有创造力，渴望表达自己的个性，做事理想化，追求完美。具有一定的艺术才能和个性。同时，你动手能力强，做事手脚灵活，动作协调。考虑问题理性，做事喜欢精准，偏好于具体任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default" w:asciiTheme="minorEastAsia" w:hAnsiTheme="minorEastAsia" w:eastAsiaTheme="minorEastAsia" w:cstheme="minorEastAsia"/>
          <w:b w:val="0"/>
          <w:bCs/>
          <w:i w:val="0"/>
          <w:caps w:val="0"/>
          <w:color w:val="auto"/>
          <w:spacing w:val="0"/>
          <w:sz w:val="32"/>
          <w:szCs w:val="32"/>
          <w:lang w:val="en-US" w:eastAsia="zh-CN"/>
        </w:rPr>
      </w:pPr>
      <w:r>
        <w:rPr>
          <w:rFonts w:hint="eastAsia" w:asciiTheme="minorEastAsia" w:hAnsiTheme="minorEastAsia" w:eastAsiaTheme="minorEastAsia" w:cstheme="minorEastAsia"/>
          <w:b w:val="0"/>
          <w:bCs/>
          <w:i w:val="0"/>
          <w:caps w:val="0"/>
          <w:color w:val="auto"/>
          <w:spacing w:val="0"/>
          <w:sz w:val="32"/>
          <w:szCs w:val="32"/>
          <w:lang w:val="en-US" w:eastAsia="zh-CN"/>
        </w:rPr>
        <w:t>4、职业价值观</w:t>
      </w:r>
    </w:p>
    <w:p>
      <w:pPr>
        <w:numPr>
          <w:ilvl w:val="0"/>
          <w:numId w:val="0"/>
        </w:numPr>
        <w:ind w:leftChars="0"/>
        <w:jc w:val="left"/>
        <w:rPr>
          <w:rFonts w:hint="default" w:ascii="宋体" w:hAnsi="宋体" w:eastAsia="宋体" w:cs="宋体"/>
          <w:b w:val="0"/>
          <w:bCs w:val="0"/>
          <w:color w:val="auto"/>
          <w:sz w:val="32"/>
          <w:szCs w:val="32"/>
          <w:lang w:val="en-US" w:eastAsia="zh-CN"/>
        </w:rPr>
      </w:pPr>
      <w:r>
        <w:rPr>
          <w:rFonts w:hint="default" w:ascii="宋体" w:hAnsi="宋体" w:eastAsia="宋体" w:cs="宋体"/>
          <w:b w:val="0"/>
          <w:bCs w:val="0"/>
          <w:color w:val="auto"/>
          <w:sz w:val="32"/>
          <w:szCs w:val="32"/>
          <w:lang w:val="en-US" w:eastAsia="zh-CN"/>
        </w:rPr>
        <w:drawing>
          <wp:inline distT="0" distB="0" distL="114300" distR="114300">
            <wp:extent cx="5272405" cy="1405890"/>
            <wp:effectExtent l="0" t="0" r="0" b="0"/>
            <wp:docPr id="11" name="图片 11" descr="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下载"/>
                    <pic:cNvPicPr>
                      <a:picLocks noChangeAspect="1"/>
                    </pic:cNvPicPr>
                  </pic:nvPicPr>
                  <pic:blipFill>
                    <a:blip r:embed="rId6"/>
                    <a:stretch>
                      <a:fillRect/>
                    </a:stretch>
                  </pic:blipFill>
                  <pic:spPr>
                    <a:xfrm>
                      <a:off x="0" y="0"/>
                      <a:ext cx="5272405" cy="1405890"/>
                    </a:xfrm>
                    <a:prstGeom prst="rect">
                      <a:avLst/>
                    </a:prstGeom>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0" w:leftChars="200" w:right="0" w:firstLine="420"/>
        <w:textAlignment w:val="auto"/>
        <w:rPr>
          <w:rFonts w:hint="eastAsia" w:asciiTheme="minorEastAsia" w:hAnsiTheme="minorEastAsia" w:eastAsiaTheme="minorEastAsia" w:cstheme="minorEastAsia"/>
          <w:b w:val="0"/>
          <w:bCs w:val="0"/>
          <w:i w:val="0"/>
          <w:caps w:val="0"/>
          <w:color w:val="auto"/>
          <w:spacing w:val="0"/>
          <w:sz w:val="32"/>
          <w:szCs w:val="32"/>
        </w:rPr>
      </w:pPr>
      <w:r>
        <w:rPr>
          <w:rFonts w:hint="eastAsia" w:asciiTheme="minorEastAsia" w:hAnsiTheme="minorEastAsia" w:cstheme="minorEastAsia"/>
          <w:b w:val="0"/>
          <w:bCs w:val="0"/>
          <w:i w:val="0"/>
          <w:caps w:val="0"/>
          <w:color w:val="auto"/>
          <w:spacing w:val="0"/>
          <w:sz w:val="32"/>
          <w:szCs w:val="32"/>
          <w:lang w:val="en-US" w:eastAsia="zh-CN"/>
        </w:rPr>
        <w:t>我</w:t>
      </w:r>
      <w:r>
        <w:rPr>
          <w:rFonts w:hint="eastAsia" w:asciiTheme="minorEastAsia" w:hAnsiTheme="minorEastAsia" w:eastAsiaTheme="minorEastAsia" w:cstheme="minorEastAsia"/>
          <w:b w:val="0"/>
          <w:bCs w:val="0"/>
          <w:i w:val="0"/>
          <w:caps w:val="0"/>
          <w:color w:val="auto"/>
          <w:spacing w:val="0"/>
          <w:sz w:val="32"/>
          <w:szCs w:val="32"/>
        </w:rPr>
        <w:t>最突出的职业价值观是工作条件、赞誉赏识。</w:t>
      </w:r>
    </w:p>
    <w:p>
      <w:pPr>
        <w:keepNext w:val="0"/>
        <w:keepLines w:val="0"/>
        <w:pageBreakBefore w:val="0"/>
        <w:widowControl/>
        <w:suppressLineNumbers w:val="0"/>
        <w:pBdr>
          <w:left w:val="none" w:color="auto" w:sz="0" w:space="0"/>
          <w:bottom w:val="none" w:color="auto" w:sz="0" w:space="0"/>
        </w:pBdr>
        <w:kinsoku/>
        <w:wordWrap/>
        <w:overflowPunct/>
        <w:topLinePunct w:val="0"/>
        <w:autoSpaceDE/>
        <w:autoSpaceDN/>
        <w:bidi w:val="0"/>
        <w:adjustRightInd/>
        <w:snapToGrid/>
        <w:spacing w:beforeAutospacing="0" w:afterAutospacing="0" w:line="240" w:lineRule="auto"/>
        <w:ind w:left="420" w:leftChars="200" w:firstLine="420"/>
        <w:textAlignment w:val="auto"/>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i w:val="0"/>
          <w:caps w:val="0"/>
          <w:color w:val="auto"/>
          <w:spacing w:val="0"/>
          <w:sz w:val="32"/>
          <w:szCs w:val="32"/>
        </w:rPr>
        <w:t>工作条件：</w:t>
      </w:r>
      <w:r>
        <w:rPr>
          <w:rFonts w:hint="eastAsia" w:asciiTheme="minorEastAsia" w:hAnsiTheme="minorEastAsia" w:eastAsiaTheme="minorEastAsia" w:cstheme="minorEastAsia"/>
          <w:b w:val="0"/>
          <w:bCs w:val="0"/>
          <w:i w:val="0"/>
          <w:caps w:val="0"/>
          <w:color w:val="auto"/>
          <w:spacing w:val="0"/>
          <w:sz w:val="32"/>
          <w:szCs w:val="32"/>
          <w:lang w:val="en-US" w:eastAsia="zh-CN"/>
        </w:rPr>
        <w:t>我</w:t>
      </w:r>
      <w:r>
        <w:rPr>
          <w:rFonts w:hint="eastAsia" w:asciiTheme="minorEastAsia" w:hAnsiTheme="minorEastAsia" w:eastAsiaTheme="minorEastAsia" w:cstheme="minorEastAsia"/>
          <w:b w:val="0"/>
          <w:bCs w:val="0"/>
          <w:i w:val="0"/>
          <w:caps w:val="0"/>
          <w:color w:val="auto"/>
          <w:spacing w:val="0"/>
          <w:sz w:val="32"/>
          <w:szCs w:val="32"/>
        </w:rPr>
        <w:t>非常希望获得有充分保障的工作(包括拥有良好的工作条件)，比如能够在一个比较安全和舒适的环境中工作，能够获得应有的报酬，能够有自主决断的可能性等。而且还希望工作具有多样性，能够在工作的范围内做不同的事情</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0" w:leftChars="200" w:right="0" w:firstLine="0"/>
        <w:textAlignment w:val="auto"/>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i w:val="0"/>
          <w:caps w:val="0"/>
          <w:color w:val="auto"/>
          <w:spacing w:val="0"/>
          <w:sz w:val="32"/>
          <w:szCs w:val="32"/>
        </w:rPr>
        <w:t>把“工作条件”视为自己重要的职业价值观的</w:t>
      </w:r>
      <w:r>
        <w:rPr>
          <w:rFonts w:hint="eastAsia" w:asciiTheme="minorEastAsia" w:hAnsiTheme="minorEastAsia" w:cstheme="minorEastAsia"/>
          <w:b w:val="0"/>
          <w:bCs w:val="0"/>
          <w:i w:val="0"/>
          <w:caps w:val="0"/>
          <w:color w:val="auto"/>
          <w:spacing w:val="0"/>
          <w:sz w:val="32"/>
          <w:szCs w:val="32"/>
          <w:lang w:val="en-US" w:eastAsia="zh-CN"/>
        </w:rPr>
        <w:t>我</w:t>
      </w:r>
      <w:r>
        <w:rPr>
          <w:rFonts w:hint="eastAsia" w:asciiTheme="minorEastAsia" w:hAnsiTheme="minorEastAsia" w:eastAsiaTheme="minorEastAsia" w:cstheme="minorEastAsia"/>
          <w:b w:val="0"/>
          <w:bCs w:val="0"/>
          <w:i w:val="0"/>
          <w:caps w:val="0"/>
          <w:color w:val="auto"/>
          <w:spacing w:val="0"/>
          <w:sz w:val="32"/>
          <w:szCs w:val="32"/>
        </w:rPr>
        <w:t>，希望的工作是：</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240" w:lineRule="auto"/>
        <w:ind w:left="780" w:leftChars="200" w:hanging="360"/>
        <w:textAlignment w:val="auto"/>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i w:val="0"/>
          <w:caps w:val="0"/>
          <w:color w:val="auto"/>
          <w:spacing w:val="0"/>
          <w:sz w:val="32"/>
          <w:szCs w:val="32"/>
        </w:rPr>
        <w:t>1.内容丰富，在工作的时间里有充实的工作可做；</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240" w:lineRule="auto"/>
        <w:ind w:left="780" w:leftChars="200" w:hanging="360"/>
        <w:textAlignment w:val="auto"/>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i w:val="0"/>
          <w:caps w:val="0"/>
          <w:color w:val="auto"/>
          <w:spacing w:val="0"/>
          <w:sz w:val="32"/>
          <w:szCs w:val="32"/>
        </w:rPr>
        <w:t>2.拥有充分的金钱或物质回报；</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240" w:lineRule="auto"/>
        <w:ind w:left="780" w:leftChars="200" w:hanging="360"/>
        <w:textAlignment w:val="auto"/>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i w:val="0"/>
          <w:caps w:val="0"/>
          <w:color w:val="auto"/>
          <w:spacing w:val="0"/>
          <w:sz w:val="32"/>
          <w:szCs w:val="32"/>
        </w:rPr>
        <w:t>3.有保障的，稳定的；</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240" w:lineRule="auto"/>
        <w:ind w:left="780" w:leftChars="200" w:hanging="360"/>
        <w:textAlignment w:val="auto"/>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i w:val="0"/>
          <w:caps w:val="0"/>
          <w:color w:val="auto"/>
          <w:spacing w:val="0"/>
          <w:sz w:val="32"/>
          <w:szCs w:val="32"/>
        </w:rPr>
        <w:t>4.能够有比较丰富的工作内容，而不是简单重复劳动；</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240" w:lineRule="auto"/>
        <w:ind w:left="780" w:leftChars="200" w:hanging="360"/>
        <w:textAlignment w:val="auto"/>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i w:val="0"/>
          <w:caps w:val="0"/>
          <w:color w:val="auto"/>
          <w:spacing w:val="0"/>
          <w:sz w:val="32"/>
          <w:szCs w:val="32"/>
        </w:rPr>
        <w:t>5.拥有一个自由、舒适的环境；</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240" w:lineRule="auto"/>
        <w:ind w:left="780" w:leftChars="200" w:hanging="360"/>
        <w:textAlignment w:val="auto"/>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i w:val="0"/>
          <w:caps w:val="0"/>
          <w:color w:val="auto"/>
          <w:spacing w:val="0"/>
          <w:sz w:val="32"/>
          <w:szCs w:val="32"/>
        </w:rPr>
        <w:t>6.有固定的较长假期，可以保证定期的休闲娱乐活动；</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240" w:lineRule="auto"/>
        <w:ind w:left="780" w:leftChars="200" w:hanging="360"/>
        <w:textAlignment w:val="auto"/>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i w:val="0"/>
          <w:caps w:val="0"/>
          <w:color w:val="auto"/>
          <w:spacing w:val="0"/>
          <w:sz w:val="32"/>
          <w:szCs w:val="32"/>
        </w:rPr>
        <w:t>7.地处交通便利的位置。</w:t>
      </w:r>
    </w:p>
    <w:p>
      <w:pPr>
        <w:keepNext w:val="0"/>
        <w:keepLines w:val="0"/>
        <w:pageBreakBefore w:val="0"/>
        <w:widowControl/>
        <w:suppressLineNumbers w:val="0"/>
        <w:pBdr>
          <w:left w:val="none" w:color="auto" w:sz="0" w:space="0"/>
          <w:bottom w:val="none" w:color="auto" w:sz="0" w:space="0"/>
        </w:pBdr>
        <w:kinsoku/>
        <w:wordWrap/>
        <w:overflowPunct/>
        <w:topLinePunct w:val="0"/>
        <w:autoSpaceDE/>
        <w:autoSpaceDN/>
        <w:bidi w:val="0"/>
        <w:adjustRightInd/>
        <w:snapToGrid/>
        <w:spacing w:beforeAutospacing="0" w:afterAutospacing="0" w:line="240" w:lineRule="auto"/>
        <w:ind w:left="420" w:leftChars="200" w:firstLine="420"/>
        <w:textAlignment w:val="auto"/>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i w:val="0"/>
          <w:caps w:val="0"/>
          <w:color w:val="auto"/>
          <w:spacing w:val="0"/>
          <w:sz w:val="32"/>
          <w:szCs w:val="32"/>
        </w:rPr>
        <w:t>赞誉赏识：对职业的追求，是能够使自己获得充分的领导力提升机会，并拥有充分的权威，能够对他人的工作提供指导，并且这个职位是富有社会声望的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0" w:leftChars="200" w:right="0" w:firstLine="0"/>
        <w:textAlignment w:val="auto"/>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i w:val="0"/>
          <w:caps w:val="0"/>
          <w:color w:val="auto"/>
          <w:spacing w:val="0"/>
          <w:sz w:val="32"/>
          <w:szCs w:val="32"/>
        </w:rPr>
        <w:t>把“赞誉赏识”视为自己重要的职业价值观的</w:t>
      </w:r>
      <w:r>
        <w:rPr>
          <w:rFonts w:hint="eastAsia" w:asciiTheme="minorEastAsia" w:hAnsiTheme="minorEastAsia" w:cstheme="minorEastAsia"/>
          <w:b w:val="0"/>
          <w:bCs w:val="0"/>
          <w:i w:val="0"/>
          <w:caps w:val="0"/>
          <w:color w:val="auto"/>
          <w:spacing w:val="0"/>
          <w:sz w:val="32"/>
          <w:szCs w:val="32"/>
          <w:lang w:val="en-US" w:eastAsia="zh-CN"/>
        </w:rPr>
        <w:t>我</w:t>
      </w:r>
      <w:r>
        <w:rPr>
          <w:rFonts w:hint="eastAsia" w:asciiTheme="minorEastAsia" w:hAnsiTheme="minorEastAsia" w:eastAsiaTheme="minorEastAsia" w:cstheme="minorEastAsia"/>
          <w:b w:val="0"/>
          <w:bCs w:val="0"/>
          <w:i w:val="0"/>
          <w:caps w:val="0"/>
          <w:color w:val="auto"/>
          <w:spacing w:val="0"/>
          <w:sz w:val="32"/>
          <w:szCs w:val="32"/>
        </w:rPr>
        <w:t>，希望在工作中：</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420" w:leftChars="200"/>
        <w:textAlignment w:val="auto"/>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i w:val="0"/>
          <w:caps w:val="0"/>
          <w:color w:val="auto"/>
          <w:spacing w:val="0"/>
          <w:sz w:val="32"/>
          <w:szCs w:val="32"/>
        </w:rPr>
        <w:t>1.自己所付出的努力与才智能够及时被同事领导认可；</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420" w:leftChars="200"/>
        <w:textAlignment w:val="auto"/>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i w:val="0"/>
          <w:caps w:val="0"/>
          <w:color w:val="auto"/>
          <w:spacing w:val="0"/>
          <w:sz w:val="32"/>
          <w:szCs w:val="32"/>
        </w:rPr>
        <w:t>2.有较充分的职位或地位提升空间与机会；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420" w:leftChars="200"/>
        <w:textAlignment w:val="auto"/>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i w:val="0"/>
          <w:caps w:val="0"/>
          <w:color w:val="auto"/>
          <w:spacing w:val="0"/>
          <w:sz w:val="32"/>
          <w:szCs w:val="32"/>
        </w:rPr>
        <w:t>3.渴望通过努力获得较好的社会地位，从而博得同学、朋友的羡慕；</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420" w:leftChars="200"/>
        <w:textAlignment w:val="auto"/>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i w:val="0"/>
          <w:caps w:val="0"/>
          <w:color w:val="auto"/>
          <w:spacing w:val="0"/>
          <w:sz w:val="32"/>
          <w:szCs w:val="32"/>
        </w:rPr>
        <w:t>4.拥有比较高的社会地位；</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420" w:leftChars="200"/>
        <w:textAlignment w:val="auto"/>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i w:val="0"/>
          <w:caps w:val="0"/>
          <w:color w:val="auto"/>
          <w:spacing w:val="0"/>
          <w:sz w:val="32"/>
          <w:szCs w:val="32"/>
        </w:rPr>
        <w:t>5.你渴望着对工作的付出，和在工作方面取得的成绩可以博得业界的认可；</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420" w:leftChars="200"/>
        <w:textAlignment w:val="auto"/>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i w:val="0"/>
          <w:caps w:val="0"/>
          <w:color w:val="auto"/>
          <w:spacing w:val="0"/>
          <w:sz w:val="32"/>
          <w:szCs w:val="32"/>
        </w:rPr>
        <w:t>6.希望通过积极的工作，能够获得更多的指导权；</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420" w:leftChars="200"/>
        <w:textAlignment w:val="auto"/>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i w:val="0"/>
          <w:caps w:val="0"/>
          <w:color w:val="auto"/>
          <w:spacing w:val="0"/>
          <w:sz w:val="32"/>
          <w:szCs w:val="32"/>
        </w:rPr>
        <w:t>7.逐渐能有较充分的管理权力，从而可以自主把事物依自己的想法进行恰当安排；</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420" w:leftChars="200"/>
        <w:textAlignment w:val="auto"/>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i w:val="0"/>
          <w:caps w:val="0"/>
          <w:color w:val="auto"/>
          <w:spacing w:val="0"/>
          <w:sz w:val="32"/>
          <w:szCs w:val="32"/>
        </w:rPr>
        <w:t>8.希望工作内容是制订行动计划，并指导大家共同努力。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0" w:leftChars="200" w:right="0" w:firstLine="420"/>
        <w:textAlignment w:val="auto"/>
        <w:rPr>
          <w:rFonts w:hint="eastAsia" w:asciiTheme="minorEastAsia" w:hAnsiTheme="minorEastAsia" w:eastAsiaTheme="minorEastAsia" w:cstheme="minorEastAsia"/>
          <w:b w:val="0"/>
          <w:bCs w:val="0"/>
          <w:i w:val="0"/>
          <w:caps w:val="0"/>
          <w:color w:val="auto"/>
          <w:spacing w:val="0"/>
          <w:sz w:val="32"/>
          <w:szCs w:val="32"/>
        </w:rPr>
      </w:pPr>
      <w:r>
        <w:rPr>
          <w:rFonts w:hint="eastAsia" w:asciiTheme="minorEastAsia" w:hAnsiTheme="minorEastAsia" w:eastAsiaTheme="minorEastAsia" w:cstheme="minorEastAsia"/>
          <w:b w:val="0"/>
          <w:bCs w:val="0"/>
          <w:i w:val="0"/>
          <w:caps w:val="0"/>
          <w:color w:val="auto"/>
          <w:spacing w:val="0"/>
          <w:sz w:val="32"/>
          <w:szCs w:val="32"/>
        </w:rPr>
        <w:t>下面几个价值观相对而言不是</w:t>
      </w:r>
      <w:r>
        <w:rPr>
          <w:rFonts w:hint="eastAsia" w:asciiTheme="minorEastAsia" w:hAnsiTheme="minorEastAsia" w:cstheme="minorEastAsia"/>
          <w:b w:val="0"/>
          <w:bCs w:val="0"/>
          <w:i w:val="0"/>
          <w:caps w:val="0"/>
          <w:color w:val="auto"/>
          <w:spacing w:val="0"/>
          <w:sz w:val="32"/>
          <w:szCs w:val="32"/>
          <w:lang w:val="en-US" w:eastAsia="zh-CN"/>
        </w:rPr>
        <w:t>我</w:t>
      </w:r>
      <w:r>
        <w:rPr>
          <w:rFonts w:hint="eastAsia" w:asciiTheme="minorEastAsia" w:hAnsiTheme="minorEastAsia" w:eastAsiaTheme="minorEastAsia" w:cstheme="minorEastAsia"/>
          <w:b w:val="0"/>
          <w:bCs w:val="0"/>
          <w:i w:val="0"/>
          <w:caps w:val="0"/>
          <w:color w:val="auto"/>
          <w:spacing w:val="0"/>
          <w:sz w:val="32"/>
          <w:szCs w:val="32"/>
        </w:rPr>
        <w:t>最大的工作动力来源，但是了解它们对</w:t>
      </w:r>
      <w:r>
        <w:rPr>
          <w:rFonts w:hint="eastAsia" w:asciiTheme="minorEastAsia" w:hAnsiTheme="minorEastAsia" w:cstheme="minorEastAsia"/>
          <w:b w:val="0"/>
          <w:bCs w:val="0"/>
          <w:i w:val="0"/>
          <w:caps w:val="0"/>
          <w:color w:val="auto"/>
          <w:spacing w:val="0"/>
          <w:sz w:val="32"/>
          <w:szCs w:val="32"/>
          <w:lang w:val="en-US" w:eastAsia="zh-CN"/>
        </w:rPr>
        <w:t>我</w:t>
      </w:r>
      <w:r>
        <w:rPr>
          <w:rFonts w:hint="eastAsia" w:asciiTheme="minorEastAsia" w:hAnsiTheme="minorEastAsia" w:eastAsiaTheme="minorEastAsia" w:cstheme="minorEastAsia"/>
          <w:b w:val="0"/>
          <w:bCs w:val="0"/>
          <w:i w:val="0"/>
          <w:caps w:val="0"/>
          <w:color w:val="auto"/>
          <w:spacing w:val="0"/>
          <w:sz w:val="32"/>
          <w:szCs w:val="32"/>
        </w:rPr>
        <w:t>更好的认识自己和职业有很大的帮助：</w:t>
      </w:r>
    </w:p>
    <w:p>
      <w:pPr>
        <w:keepNext w:val="0"/>
        <w:keepLines w:val="0"/>
        <w:pageBreakBefore w:val="0"/>
        <w:widowControl/>
        <w:suppressLineNumbers w:val="0"/>
        <w:pBdr>
          <w:left w:val="none" w:color="auto" w:sz="0" w:space="0"/>
          <w:bottom w:val="none" w:color="auto" w:sz="0" w:space="0"/>
        </w:pBdr>
        <w:kinsoku/>
        <w:wordWrap/>
        <w:overflowPunct/>
        <w:topLinePunct w:val="0"/>
        <w:autoSpaceDE/>
        <w:autoSpaceDN/>
        <w:bidi w:val="0"/>
        <w:adjustRightInd/>
        <w:snapToGrid/>
        <w:spacing w:beforeAutospacing="0" w:afterAutospacing="0" w:line="240" w:lineRule="auto"/>
        <w:ind w:left="420" w:leftChars="200" w:firstLine="420"/>
        <w:textAlignment w:val="auto"/>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i w:val="0"/>
          <w:caps w:val="0"/>
          <w:color w:val="auto"/>
          <w:spacing w:val="0"/>
          <w:sz w:val="32"/>
          <w:szCs w:val="32"/>
        </w:rPr>
        <w:t>支持满足：期望在职业中，获得管理层的支持，比如获得充分的培训机会，能够在单位的规定范畴内获得应有的待遇</w:t>
      </w:r>
    </w:p>
    <w:p>
      <w:pPr>
        <w:keepNext w:val="0"/>
        <w:keepLines w:val="0"/>
        <w:pageBreakBefore w:val="0"/>
        <w:widowControl/>
        <w:suppressLineNumbers w:val="0"/>
        <w:pBdr>
          <w:left w:val="none" w:color="auto" w:sz="0" w:space="0"/>
          <w:bottom w:val="none" w:color="auto" w:sz="0" w:space="0"/>
        </w:pBdr>
        <w:kinsoku/>
        <w:wordWrap/>
        <w:overflowPunct/>
        <w:topLinePunct w:val="0"/>
        <w:autoSpaceDE/>
        <w:autoSpaceDN/>
        <w:bidi w:val="0"/>
        <w:adjustRightInd/>
        <w:snapToGrid/>
        <w:spacing w:beforeAutospacing="0" w:afterAutospacing="0" w:line="240" w:lineRule="auto"/>
        <w:ind w:left="420" w:leftChars="200" w:firstLine="420"/>
        <w:textAlignment w:val="auto"/>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i w:val="0"/>
          <w:caps w:val="0"/>
          <w:color w:val="auto"/>
          <w:spacing w:val="0"/>
          <w:sz w:val="32"/>
          <w:szCs w:val="32"/>
        </w:rPr>
        <w:t>注重关系：期望工作的内容是能够给予别人帮助，并希望在这样的职位上同事之间关系融洽，大家都有积极的道德观念和社会服务意识</w:t>
      </w:r>
    </w:p>
    <w:p>
      <w:pPr>
        <w:keepNext w:val="0"/>
        <w:keepLines w:val="0"/>
        <w:pageBreakBefore w:val="0"/>
        <w:widowControl/>
        <w:suppressLineNumbers w:val="0"/>
        <w:pBdr>
          <w:left w:val="none" w:color="auto" w:sz="0" w:space="0"/>
          <w:bottom w:val="none" w:color="auto" w:sz="0" w:space="0"/>
        </w:pBdr>
        <w:kinsoku/>
        <w:wordWrap/>
        <w:overflowPunct/>
        <w:topLinePunct w:val="0"/>
        <w:autoSpaceDE/>
        <w:autoSpaceDN/>
        <w:bidi w:val="0"/>
        <w:adjustRightInd/>
        <w:snapToGrid/>
        <w:spacing w:beforeAutospacing="0" w:afterAutospacing="0" w:line="240" w:lineRule="auto"/>
        <w:ind w:left="420" w:leftChars="200" w:firstLine="420"/>
        <w:textAlignment w:val="auto"/>
        <w:rPr>
          <w:rFonts w:hint="eastAsia" w:asciiTheme="minorEastAsia" w:hAnsiTheme="minorEastAsia" w:eastAsiaTheme="minorEastAsia" w:cstheme="minorEastAsia"/>
          <w:b w:val="0"/>
          <w:bCs w:val="0"/>
          <w:color w:val="auto"/>
          <w:sz w:val="32"/>
          <w:szCs w:val="32"/>
        </w:rPr>
      </w:pPr>
      <w:r>
        <w:rPr>
          <w:rFonts w:hint="eastAsia" w:asciiTheme="minorEastAsia" w:hAnsiTheme="minorEastAsia" w:eastAsiaTheme="minorEastAsia" w:cstheme="minorEastAsia"/>
          <w:b w:val="0"/>
          <w:bCs w:val="0"/>
          <w:i w:val="0"/>
          <w:caps w:val="0"/>
          <w:color w:val="auto"/>
          <w:spacing w:val="0"/>
          <w:sz w:val="32"/>
          <w:szCs w:val="32"/>
        </w:rPr>
        <w:t>追求成就：希望获得的工作，是能够看到及时的成果展现，并体验到可能的成就体验。即工作的追求是一种自我实现，而并非外在特质利益的满足</w:t>
      </w:r>
    </w:p>
    <w:p>
      <w:pPr>
        <w:keepNext w:val="0"/>
        <w:keepLines w:val="0"/>
        <w:pageBreakBefore w:val="0"/>
        <w:widowControl/>
        <w:suppressLineNumbers w:val="0"/>
        <w:pBdr>
          <w:left w:val="none" w:color="auto" w:sz="0" w:space="0"/>
          <w:bottom w:val="none" w:color="auto" w:sz="0" w:space="0"/>
        </w:pBdr>
        <w:kinsoku/>
        <w:wordWrap/>
        <w:overflowPunct/>
        <w:topLinePunct w:val="0"/>
        <w:autoSpaceDE/>
        <w:autoSpaceDN/>
        <w:bidi w:val="0"/>
        <w:adjustRightInd/>
        <w:snapToGrid/>
        <w:spacing w:beforeAutospacing="0" w:afterAutospacing="0" w:line="240" w:lineRule="auto"/>
        <w:ind w:left="420" w:leftChars="200" w:firstLine="420"/>
        <w:textAlignment w:val="auto"/>
        <w:rPr>
          <w:rFonts w:hint="eastAsia" w:asciiTheme="minorEastAsia" w:hAnsiTheme="minorEastAsia" w:eastAsiaTheme="minorEastAsia" w:cstheme="minorEastAsia"/>
          <w:b w:val="0"/>
          <w:bCs w:val="0"/>
          <w:color w:val="auto"/>
          <w:sz w:val="32"/>
          <w:szCs w:val="32"/>
          <w:lang w:val="en-US" w:eastAsia="zh-CN"/>
        </w:rPr>
      </w:pPr>
      <w:r>
        <w:rPr>
          <w:rFonts w:hint="eastAsia" w:asciiTheme="minorEastAsia" w:hAnsiTheme="minorEastAsia" w:eastAsiaTheme="minorEastAsia" w:cstheme="minorEastAsia"/>
          <w:b w:val="0"/>
          <w:bCs w:val="0"/>
          <w:i w:val="0"/>
          <w:caps w:val="0"/>
          <w:color w:val="auto"/>
          <w:spacing w:val="0"/>
          <w:sz w:val="32"/>
          <w:szCs w:val="32"/>
        </w:rPr>
        <w:t>崇尚独立：</w:t>
      </w:r>
      <w:r>
        <w:rPr>
          <w:rFonts w:hint="eastAsia" w:asciiTheme="minorEastAsia" w:hAnsiTheme="minorEastAsia" w:eastAsiaTheme="minorEastAsia" w:cstheme="minorEastAsia"/>
          <w:b w:val="0"/>
          <w:bCs w:val="0"/>
          <w:i w:val="0"/>
          <w:caps w:val="0"/>
          <w:color w:val="auto"/>
          <w:spacing w:val="0"/>
          <w:sz w:val="32"/>
          <w:szCs w:val="32"/>
          <w:lang w:val="en-US" w:eastAsia="zh-CN"/>
        </w:rPr>
        <w:t>我</w:t>
      </w:r>
      <w:r>
        <w:rPr>
          <w:rFonts w:hint="eastAsia" w:asciiTheme="minorEastAsia" w:hAnsiTheme="minorEastAsia" w:eastAsiaTheme="minorEastAsia" w:cstheme="minorEastAsia"/>
          <w:b w:val="0"/>
          <w:bCs w:val="0"/>
          <w:i w:val="0"/>
          <w:caps w:val="0"/>
          <w:color w:val="auto"/>
          <w:spacing w:val="0"/>
          <w:sz w:val="32"/>
          <w:szCs w:val="32"/>
        </w:rPr>
        <w:t>是一个期望在工作中能够独立工作、独立决策，而且能够表现出自己的创新，发挥自己的责任感、自主性的人。而且</w:t>
      </w:r>
      <w:r>
        <w:rPr>
          <w:rFonts w:hint="eastAsia" w:asciiTheme="minorEastAsia" w:hAnsiTheme="minorEastAsia" w:eastAsiaTheme="minorEastAsia" w:cstheme="minorEastAsia"/>
          <w:b w:val="0"/>
          <w:bCs w:val="0"/>
          <w:i w:val="0"/>
          <w:caps w:val="0"/>
          <w:color w:val="auto"/>
          <w:spacing w:val="0"/>
          <w:sz w:val="32"/>
          <w:szCs w:val="32"/>
          <w:lang w:val="en-US" w:eastAsia="zh-CN"/>
        </w:rPr>
        <w:t>我</w:t>
      </w:r>
      <w:r>
        <w:rPr>
          <w:rFonts w:hint="eastAsia" w:asciiTheme="minorEastAsia" w:hAnsiTheme="minorEastAsia" w:eastAsiaTheme="minorEastAsia" w:cstheme="minorEastAsia"/>
          <w:b w:val="0"/>
          <w:bCs w:val="0"/>
          <w:i w:val="0"/>
          <w:caps w:val="0"/>
          <w:color w:val="auto"/>
          <w:spacing w:val="0"/>
          <w:sz w:val="32"/>
          <w:szCs w:val="32"/>
        </w:rPr>
        <w:t>能够以自我监督的形式使自己的工作按照自己的计划顺利进行</w:t>
      </w:r>
    </w:p>
    <w:p>
      <w:pPr>
        <w:numPr>
          <w:ilvl w:val="0"/>
          <w:numId w:val="3"/>
        </w:numPr>
        <w:jc w:val="lef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胜任能力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eastAsia" w:asciiTheme="minorEastAsia" w:hAnsiTheme="minorEastAsia" w:eastAsiaTheme="minorEastAsia" w:cstheme="minorEastAsia"/>
          <w:b w:val="0"/>
          <w:bCs/>
          <w:i w:val="0"/>
          <w:caps w:val="0"/>
          <w:color w:val="auto"/>
          <w:spacing w:val="0"/>
          <w:sz w:val="32"/>
          <w:szCs w:val="32"/>
        </w:rPr>
      </w:pPr>
      <w:r>
        <w:rPr>
          <w:rFonts w:hint="eastAsia" w:asciiTheme="minorEastAsia" w:hAnsiTheme="minorEastAsia" w:eastAsiaTheme="minorEastAsia" w:cstheme="minorEastAsia"/>
          <w:b w:val="0"/>
          <w:bCs/>
          <w:i w:val="0"/>
          <w:caps w:val="0"/>
          <w:color w:val="auto"/>
          <w:spacing w:val="0"/>
          <w:sz w:val="32"/>
          <w:szCs w:val="32"/>
        </w:rPr>
        <w:t xml:space="preserve">时间管理 </w:t>
      </w:r>
      <w:r>
        <w:rPr>
          <w:rFonts w:hint="eastAsia" w:asciiTheme="minorEastAsia" w:hAnsiTheme="minorEastAsia" w:eastAsiaTheme="minorEastAsia" w:cstheme="minorEastAsia"/>
          <w:b w:val="0"/>
          <w:bCs/>
          <w:i w:val="0"/>
          <w:caps w:val="0"/>
          <w:color w:val="auto"/>
          <w:spacing w:val="0"/>
          <w:sz w:val="32"/>
          <w:szCs w:val="32"/>
          <w:lang w:eastAsia="zh-CN"/>
        </w:rPr>
        <w:t>：</w:t>
      </w:r>
      <w:r>
        <w:rPr>
          <w:rFonts w:hint="eastAsia" w:asciiTheme="minorEastAsia" w:hAnsiTheme="minorEastAsia" w:eastAsiaTheme="minorEastAsia" w:cstheme="minorEastAsia"/>
          <w:b w:val="0"/>
          <w:bCs/>
          <w:i w:val="0"/>
          <w:caps w:val="0"/>
          <w:color w:val="auto"/>
          <w:spacing w:val="0"/>
          <w:sz w:val="32"/>
          <w:szCs w:val="32"/>
        </w:rPr>
        <w:t>有效安排并管理自己的时间和他人的时间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eastAsia" w:asciiTheme="minorEastAsia" w:hAnsiTheme="minorEastAsia" w:eastAsiaTheme="minorEastAsia" w:cstheme="minorEastAsia"/>
          <w:b w:val="0"/>
          <w:bCs/>
          <w:i w:val="0"/>
          <w:caps w:val="0"/>
          <w:color w:val="auto"/>
          <w:spacing w:val="0"/>
          <w:sz w:val="32"/>
          <w:szCs w:val="32"/>
        </w:rPr>
      </w:pPr>
      <w:r>
        <w:rPr>
          <w:rFonts w:hint="eastAsia" w:asciiTheme="minorEastAsia" w:hAnsiTheme="minorEastAsia" w:eastAsiaTheme="minorEastAsia" w:cstheme="minorEastAsia"/>
          <w:b w:val="0"/>
          <w:bCs/>
          <w:i w:val="0"/>
          <w:caps w:val="0"/>
          <w:color w:val="auto"/>
          <w:spacing w:val="0"/>
          <w:sz w:val="32"/>
          <w:szCs w:val="32"/>
        </w:rPr>
        <w:t>资金管理</w:t>
      </w:r>
      <w:r>
        <w:rPr>
          <w:rFonts w:hint="eastAsia" w:asciiTheme="minorEastAsia" w:hAnsiTheme="minorEastAsia" w:eastAsiaTheme="minorEastAsia" w:cstheme="minorEastAsia"/>
          <w:b w:val="0"/>
          <w:bCs/>
          <w:i w:val="0"/>
          <w:caps w:val="0"/>
          <w:color w:val="auto"/>
          <w:spacing w:val="0"/>
          <w:sz w:val="32"/>
          <w:szCs w:val="32"/>
          <w:lang w:eastAsia="zh-CN"/>
        </w:rPr>
        <w:t>：</w:t>
      </w:r>
      <w:r>
        <w:rPr>
          <w:rFonts w:hint="eastAsia" w:asciiTheme="minorEastAsia" w:hAnsiTheme="minorEastAsia" w:eastAsiaTheme="minorEastAsia" w:cstheme="minorEastAsia"/>
          <w:b w:val="0"/>
          <w:bCs/>
          <w:i w:val="0"/>
          <w:caps w:val="0"/>
          <w:color w:val="auto"/>
          <w:spacing w:val="0"/>
          <w:sz w:val="32"/>
          <w:szCs w:val="32"/>
        </w:rPr>
        <w:t>制定详细的资金预算，并在后期核算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eastAsia" w:asciiTheme="minorEastAsia" w:hAnsiTheme="minorEastAsia" w:eastAsiaTheme="minorEastAsia" w:cstheme="minorEastAsia"/>
          <w:b w:val="0"/>
          <w:bCs/>
          <w:i w:val="0"/>
          <w:caps w:val="0"/>
          <w:color w:val="auto"/>
          <w:spacing w:val="0"/>
          <w:sz w:val="32"/>
          <w:szCs w:val="32"/>
        </w:rPr>
      </w:pPr>
      <w:r>
        <w:rPr>
          <w:rFonts w:hint="eastAsia" w:asciiTheme="minorEastAsia" w:hAnsiTheme="minorEastAsia" w:eastAsiaTheme="minorEastAsia" w:cstheme="minorEastAsia"/>
          <w:b w:val="0"/>
          <w:bCs/>
          <w:i w:val="0"/>
          <w:caps w:val="0"/>
          <w:color w:val="auto"/>
          <w:spacing w:val="0"/>
          <w:sz w:val="32"/>
          <w:szCs w:val="32"/>
        </w:rPr>
        <w:t>人际敏感：人际交往中，关注他人的反应，并从中理解他们的想法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eastAsia" w:asciiTheme="minorEastAsia" w:hAnsiTheme="minorEastAsia" w:eastAsiaTheme="minorEastAsia" w:cstheme="minorEastAsia"/>
          <w:b w:val="0"/>
          <w:bCs/>
          <w:i w:val="0"/>
          <w:caps w:val="0"/>
          <w:color w:val="auto"/>
          <w:spacing w:val="0"/>
          <w:sz w:val="32"/>
          <w:szCs w:val="32"/>
        </w:rPr>
      </w:pPr>
      <w:r>
        <w:rPr>
          <w:rFonts w:hint="eastAsia" w:asciiTheme="minorEastAsia" w:hAnsiTheme="minorEastAsia" w:eastAsiaTheme="minorEastAsia" w:cstheme="minorEastAsia"/>
          <w:b w:val="0"/>
          <w:bCs/>
          <w:i w:val="0"/>
          <w:caps w:val="0"/>
          <w:color w:val="auto"/>
          <w:spacing w:val="0"/>
          <w:sz w:val="32"/>
          <w:szCs w:val="32"/>
        </w:rPr>
        <w:t>协商：遇到分歧时，召集相关人员，商量解决方法，达成共识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b w:val="0"/>
          <w:bCs/>
          <w:i w:val="0"/>
          <w:caps w:val="0"/>
          <w:color w:val="auto"/>
          <w:spacing w:val="0"/>
          <w:sz w:val="32"/>
          <w:szCs w:val="32"/>
        </w:rPr>
        <w:t>指导</w:t>
      </w:r>
      <w:r>
        <w:rPr>
          <w:rFonts w:hint="eastAsia" w:asciiTheme="minorEastAsia" w:hAnsiTheme="minorEastAsia" w:eastAsiaTheme="minorEastAsia" w:cstheme="minorEastAsia"/>
          <w:b w:val="0"/>
          <w:bCs/>
          <w:i w:val="0"/>
          <w:caps w:val="0"/>
          <w:color w:val="auto"/>
          <w:spacing w:val="0"/>
          <w:sz w:val="32"/>
          <w:szCs w:val="32"/>
          <w:lang w:eastAsia="zh-CN"/>
        </w:rPr>
        <w:t>：</w:t>
      </w:r>
      <w:r>
        <w:rPr>
          <w:rFonts w:hint="eastAsia" w:asciiTheme="minorEastAsia" w:hAnsiTheme="minorEastAsia" w:eastAsiaTheme="minorEastAsia" w:cstheme="minorEastAsia"/>
          <w:b w:val="0"/>
          <w:bCs/>
          <w:i w:val="0"/>
          <w:caps w:val="0"/>
          <w:color w:val="auto"/>
          <w:spacing w:val="0"/>
          <w:sz w:val="32"/>
          <w:szCs w:val="32"/>
        </w:rPr>
        <w:t>教或示范别人如何做某事</w:t>
      </w:r>
    </w:p>
    <w:p>
      <w:pPr>
        <w:jc w:val="left"/>
        <w:rPr>
          <w:rFonts w:hint="eastAsia" w:ascii="宋体" w:hAnsi="宋体" w:eastAsia="宋体" w:cs="宋体"/>
          <w:sz w:val="32"/>
          <w:szCs w:val="32"/>
        </w:rPr>
      </w:pPr>
      <w:r>
        <w:rPr>
          <w:rFonts w:hint="eastAsia" w:ascii="宋体" w:hAnsi="宋体" w:eastAsia="宋体" w:cs="宋体"/>
          <w:sz w:val="32"/>
          <w:szCs w:val="32"/>
        </w:rPr>
        <w:br w:type="textWrapping"/>
      </w:r>
      <w:r>
        <w:rPr>
          <w:rFonts w:hint="eastAsia" w:ascii="宋体" w:hAnsi="宋体" w:eastAsia="宋体" w:cs="宋体"/>
          <w:sz w:val="32"/>
          <w:szCs w:val="32"/>
        </w:rPr>
        <w:t>三、职业生涯条件分析</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1. 家庭环境分析</w:t>
      </w:r>
    </w:p>
    <w:p>
      <w:pPr>
        <w:keepNext w:val="0"/>
        <w:keepLines w:val="0"/>
        <w:pageBreakBefore w:val="0"/>
        <w:widowControl w:val="0"/>
        <w:kinsoku/>
        <w:wordWrap/>
        <w:overflowPunct/>
        <w:topLinePunct w:val="0"/>
        <w:autoSpaceDE/>
        <w:autoSpaceDN/>
        <w:bidi w:val="0"/>
        <w:adjustRightInd/>
        <w:snapToGrid/>
        <w:ind w:left="420" w:leftChars="200"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经济状况：父亲个体经商（主要来源），母亲全职妈妈</w:t>
      </w:r>
    </w:p>
    <w:p>
      <w:pPr>
        <w:keepNext w:val="0"/>
        <w:keepLines w:val="0"/>
        <w:pageBreakBefore w:val="0"/>
        <w:widowControl w:val="0"/>
        <w:kinsoku/>
        <w:wordWrap/>
        <w:overflowPunct/>
        <w:topLinePunct w:val="0"/>
        <w:autoSpaceDE/>
        <w:autoSpaceDN/>
        <w:bidi w:val="0"/>
        <w:adjustRightInd/>
        <w:snapToGrid/>
        <w:ind w:left="420" w:leftChars="200"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家人健康：哥哥妹妹身体健康，（哥哥本科大三学生，妹妹小学六年级），爷爷奶奶身体健康，太奶奶高龄老人身体安康</w:t>
      </w:r>
    </w:p>
    <w:p>
      <w:pPr>
        <w:keepNext w:val="0"/>
        <w:keepLines w:val="0"/>
        <w:pageBreakBefore w:val="0"/>
        <w:widowControl w:val="0"/>
        <w:kinsoku/>
        <w:wordWrap/>
        <w:overflowPunct/>
        <w:topLinePunct w:val="0"/>
        <w:autoSpaceDE/>
        <w:autoSpaceDN/>
        <w:bidi w:val="0"/>
        <w:adjustRightInd/>
        <w:snapToGrid/>
        <w:ind w:left="420" w:leftChars="200" w:firstLine="640" w:firstLineChars="200"/>
        <w:jc w:val="left"/>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家人支持：</w:t>
      </w:r>
      <w:r>
        <w:rPr>
          <w:rFonts w:hint="eastAsia"/>
          <w:b w:val="0"/>
          <w:bCs w:val="0"/>
          <w:sz w:val="32"/>
          <w:szCs w:val="32"/>
          <w:lang w:val="en-US" w:eastAsia="zh-CN"/>
        </w:rPr>
        <w:t>尽管学费很贵，父母仍然支持我上学，我很感激他们。</w:t>
      </w:r>
    </w:p>
    <w:p>
      <w:pPr>
        <w:numPr>
          <w:ilvl w:val="0"/>
          <w:numId w:val="4"/>
        </w:num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学习环境分析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ind w:left="0" w:right="0" w:firstLine="640" w:firstLineChars="200"/>
        <w:jc w:val="both"/>
        <w:textAlignment w:val="baseline"/>
        <w:rPr>
          <w:rFonts w:hint="eastAsia" w:ascii="宋体" w:hAnsi="宋体" w:eastAsia="宋体" w:cs="宋体"/>
          <w:sz w:val="32"/>
          <w:szCs w:val="32"/>
        </w:rPr>
      </w:pPr>
      <w:r>
        <w:rPr>
          <w:rFonts w:hint="eastAsia" w:asciiTheme="minorEastAsia" w:hAnsiTheme="minorEastAsia" w:eastAsiaTheme="minorEastAsia" w:cstheme="minorEastAsia"/>
          <w:i w:val="0"/>
          <w:caps w:val="0"/>
          <w:color w:val="333333"/>
          <w:spacing w:val="0"/>
          <w:kern w:val="0"/>
          <w:sz w:val="32"/>
          <w:szCs w:val="32"/>
          <w:shd w:val="clear" w:fill="FFFFFF"/>
          <w:vertAlign w:val="baseline"/>
          <w:lang w:val="en-US" w:eastAsia="zh-CN" w:bidi="ar"/>
        </w:rPr>
        <w:t>一个学校是提供学生学习的圣地，有心学习的人，在这所院校还是能学到很多知识的。 学校环境挺优美，有福州后花园之城，用欣赏积极的眼光来看待它，会发现它的美好，我所学的专业对于热爱英语的人来说，在大学所学的英语就是让热爱英语的人能够得到很好的提升，在大学期间与外籍人员接触，也让本专业的人接触的内容更多元化，思想也更开阔。</w:t>
      </w:r>
    </w:p>
    <w:p>
      <w:pPr>
        <w:numPr>
          <w:ilvl w:val="0"/>
          <w:numId w:val="4"/>
        </w:numPr>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rPr>
        <w:t>社会环境分析</w:t>
      </w:r>
    </w:p>
    <w:p>
      <w:pPr>
        <w:numPr>
          <w:ilvl w:val="0"/>
          <w:numId w:val="5"/>
        </w:numPr>
        <w:bidi w:val="0"/>
        <w:ind w:left="420" w:leftChars="0" w:hanging="420" w:firstLineChars="0"/>
        <w:jc w:val="left"/>
        <w:rPr>
          <w:rFonts w:hint="eastAsia" w:ascii="宋体" w:hAnsi="宋体" w:eastAsia="宋体" w:cs="宋体"/>
          <w:b w:val="0"/>
          <w:bCs w:val="0"/>
          <w:sz w:val="32"/>
          <w:szCs w:val="32"/>
          <w:vertAlign w:val="baseline"/>
          <w:lang w:val="en-US" w:eastAsia="zh-CN"/>
        </w:rPr>
      </w:pPr>
      <w:r>
        <w:rPr>
          <w:rFonts w:hint="eastAsia" w:ascii="宋体" w:hAnsi="宋体" w:eastAsia="宋体" w:cs="宋体"/>
          <w:b w:val="0"/>
          <w:bCs w:val="0"/>
          <w:sz w:val="32"/>
          <w:szCs w:val="32"/>
          <w:vertAlign w:val="baseline"/>
          <w:lang w:val="en-US" w:eastAsia="zh-CN"/>
        </w:rPr>
        <w:t>所学专业前景好，经济迅速发展，会计越发重要,中国入世，与世界联系紧密，需要外向人才，尤其是英语</w:t>
      </w:r>
    </w:p>
    <w:p>
      <w:pPr>
        <w:numPr>
          <w:ilvl w:val="0"/>
          <w:numId w:val="5"/>
        </w:numPr>
        <w:bidi w:val="0"/>
        <w:ind w:left="420" w:leftChars="0" w:hanging="420" w:firstLineChars="0"/>
        <w:jc w:val="left"/>
        <w:rPr>
          <w:rFonts w:hint="eastAsia" w:ascii="宋体" w:hAnsi="宋体" w:eastAsia="宋体" w:cs="宋体"/>
          <w:b w:val="0"/>
          <w:bCs w:val="0"/>
          <w:sz w:val="32"/>
          <w:szCs w:val="32"/>
          <w:vertAlign w:val="baseline"/>
          <w:lang w:val="en-US" w:eastAsia="zh-CN"/>
        </w:rPr>
      </w:pPr>
      <w:r>
        <w:rPr>
          <w:rFonts w:hint="eastAsia" w:ascii="宋体" w:hAnsi="宋体" w:eastAsia="宋体" w:cs="宋体"/>
          <w:b w:val="0"/>
          <w:bCs w:val="0"/>
          <w:sz w:val="32"/>
          <w:szCs w:val="32"/>
          <w:vertAlign w:val="baseline"/>
          <w:lang w:val="en-US" w:eastAsia="zh-CN"/>
        </w:rPr>
        <w:t>工资待遇并不高，整个行业信用并不健全，会计被没有得到应有的重视。</w:t>
      </w:r>
    </w:p>
    <w:p>
      <w:pPr>
        <w:numPr>
          <w:ilvl w:val="0"/>
          <w:numId w:val="5"/>
        </w:numPr>
        <w:ind w:left="420" w:leftChars="0" w:hanging="420" w:firstLineChars="0"/>
        <w:jc w:val="left"/>
        <w:rPr>
          <w:rFonts w:hint="eastAsia" w:ascii="宋体" w:hAnsi="宋体" w:eastAsia="宋体" w:cs="宋体"/>
          <w:b w:val="0"/>
          <w:bCs w:val="0"/>
          <w:sz w:val="32"/>
          <w:szCs w:val="32"/>
          <w:vertAlign w:val="baseline"/>
          <w:lang w:val="en-US" w:eastAsia="zh-CN"/>
        </w:rPr>
      </w:pPr>
      <w:r>
        <w:rPr>
          <w:rFonts w:hint="eastAsia" w:ascii="宋体" w:hAnsi="宋体" w:eastAsia="宋体" w:cs="宋体"/>
          <w:b w:val="0"/>
          <w:bCs w:val="0"/>
          <w:sz w:val="32"/>
          <w:szCs w:val="32"/>
          <w:vertAlign w:val="baseline"/>
          <w:lang w:val="en-US" w:eastAsia="zh-CN"/>
        </w:rPr>
        <w:t>注册会计师证难以考取</w:t>
      </w:r>
    </w:p>
    <w:p>
      <w:pPr>
        <w:numPr>
          <w:ilvl w:val="0"/>
          <w:numId w:val="4"/>
        </w:numPr>
        <w:ind w:left="0" w:leftChars="0" w:firstLine="640" w:firstLineChars="200"/>
        <w:jc w:val="left"/>
        <w:rPr>
          <w:rFonts w:hint="eastAsia" w:ascii="宋体" w:hAnsi="宋体" w:eastAsia="宋体" w:cs="宋体"/>
          <w:sz w:val="32"/>
          <w:szCs w:val="32"/>
        </w:rPr>
      </w:pPr>
      <w:r>
        <w:rPr>
          <w:rFonts w:hint="eastAsia" w:ascii="宋体" w:hAnsi="宋体" w:eastAsia="宋体" w:cs="宋体"/>
          <w:sz w:val="32"/>
          <w:szCs w:val="32"/>
        </w:rPr>
        <w:t>职业环境分析</w:t>
      </w:r>
    </w:p>
    <w:p>
      <w:pPr>
        <w:numPr>
          <w:ilvl w:val="0"/>
          <w:numId w:val="0"/>
        </w:numPr>
        <w:jc w:val="left"/>
        <w:rPr>
          <w:rFonts w:hint="eastAsia" w:ascii="宋体" w:hAnsi="宋体" w:eastAsia="宋体" w:cs="宋体"/>
          <w:i w:val="0"/>
          <w:caps w:val="0"/>
          <w:color w:val="000000"/>
          <w:spacing w:val="0"/>
          <w:sz w:val="32"/>
          <w:szCs w:val="32"/>
          <w:shd w:val="clear" w:fill="FFFFFF"/>
          <w:lang w:val="en-US" w:eastAsia="zh-CN"/>
        </w:rPr>
      </w:pPr>
      <w:r>
        <w:rPr>
          <w:rFonts w:hint="eastAsia" w:ascii="宋体" w:hAnsi="宋体" w:eastAsia="宋体" w:cs="宋体"/>
          <w:i w:val="0"/>
          <w:caps w:val="0"/>
          <w:color w:val="000000"/>
          <w:spacing w:val="0"/>
          <w:sz w:val="32"/>
          <w:szCs w:val="32"/>
          <w:shd w:val="clear" w:fill="FFFFFF"/>
          <w:lang w:val="en-US" w:eastAsia="zh-CN"/>
        </w:rPr>
        <w:t>就业形势：大学毕业生具有较高的人力资本水平,是劳动力市场上的优势群体。但随着全球化的发展与知识经济的冲击,青年初次与持续就业所需的能力门坎逐年提高,大学生必须具备能够满足新经济要求的核心就业能力才能成功发展,但现有教育培训体系缺乏必要的就业市场需求导向,缺乏对创业行为的深入研究,高等教育培养出来的大学生在知识和技能结构上与人才市场的需求存在脱节,大学生就业的结构性矛盾日益突出。因此，大学生一毕业就失业的情况会越来越严重。</w:t>
      </w:r>
    </w:p>
    <w:p>
      <w:pPr>
        <w:numPr>
          <w:ilvl w:val="0"/>
          <w:numId w:val="0"/>
        </w:numPr>
        <w:jc w:val="left"/>
        <w:rPr>
          <w:rFonts w:hint="eastAsia" w:ascii="宋体" w:hAnsi="宋体" w:eastAsia="宋体" w:cs="宋体"/>
          <w:i w:val="0"/>
          <w:caps w:val="0"/>
          <w:color w:val="000000"/>
          <w:spacing w:val="0"/>
          <w:sz w:val="32"/>
          <w:szCs w:val="32"/>
          <w:shd w:val="clear" w:fill="FFFFFF"/>
          <w:lang w:val="en-US" w:eastAsia="zh-CN"/>
        </w:rPr>
      </w:pPr>
      <w:r>
        <w:rPr>
          <w:rFonts w:hint="eastAsia" w:ascii="宋体" w:hAnsi="宋体" w:eastAsia="宋体" w:cs="宋体"/>
          <w:i w:val="0"/>
          <w:caps w:val="0"/>
          <w:color w:val="000000"/>
          <w:spacing w:val="0"/>
          <w:sz w:val="32"/>
          <w:szCs w:val="32"/>
          <w:shd w:val="clear" w:fill="FFFFFF"/>
          <w:lang w:val="en-US" w:eastAsia="zh-CN"/>
        </w:rPr>
        <w:t>社会环境：公平对待大学生，降低大学生就业的门槛。创造没有歧视的就业环境。使得员工对企业有归属感，更好的为企业付出。从而带来可观的经济收益。这不仅仅是企业给员工制造机会，同时也是企业谋求发展必不可少的一种投资。另外，企业应与时俱进培训员工。因为大学生刚进入企业，对于业务都缺乏专业的能力，再加上本身刚步入社会，经验不足，所以企业要培训他们。当今时代，是一个瞬间万变的年代。培训这一个名词已然成为了一个必要，是企业充实员工能力的重要装备。大学生，是一个更加需要活的培训机会的一种群体，他们刚步入社会，很多东西来不及适应，很多东西需要学习，企业如果能够提供更多的培训机会给他们，让他们有更大的学习空间。</w:t>
      </w:r>
    </w:p>
    <w:p>
      <w:pPr>
        <w:jc w:val="left"/>
        <w:rPr>
          <w:rFonts w:hint="eastAsia" w:ascii="宋体" w:hAnsi="宋体" w:eastAsia="宋体" w:cs="宋体"/>
          <w:sz w:val="32"/>
          <w:szCs w:val="32"/>
        </w:rPr>
      </w:pPr>
      <w:r>
        <w:rPr>
          <w:rFonts w:hint="eastAsia" w:ascii="宋体" w:hAnsi="宋体" w:eastAsia="宋体" w:cs="宋体"/>
          <w:sz w:val="32"/>
          <w:szCs w:val="32"/>
        </w:rPr>
        <w:t>四、个人评估与调整</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32"/>
          <w:szCs w:val="32"/>
        </w:rPr>
      </w:pPr>
      <w:r>
        <w:rPr>
          <w:rFonts w:hint="eastAsia" w:ascii="宋体" w:hAnsi="宋体" w:eastAsia="宋体" w:cs="宋体"/>
          <w:sz w:val="32"/>
          <w:szCs w:val="32"/>
        </w:rPr>
        <w:t>1. 评估的方式（及内容）</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方式：自省、测评</w:t>
      </w:r>
    </w:p>
    <w:p>
      <w:pPr>
        <w:keepNext w:val="0"/>
        <w:keepLines w:val="0"/>
        <w:pageBreakBefore w:val="0"/>
        <w:widowControl w:val="0"/>
        <w:kinsoku/>
        <w:wordWrap/>
        <w:overflowPunct/>
        <w:topLinePunct w:val="0"/>
        <w:autoSpaceDE/>
        <w:autoSpaceDN/>
        <w:bidi w:val="0"/>
        <w:adjustRightInd/>
        <w:snapToGrid/>
        <w:jc w:val="left"/>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内容：兴趣、性格、学识水平、学习风格、价值观</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sz w:val="32"/>
          <w:szCs w:val="32"/>
        </w:rPr>
      </w:pPr>
      <w:r>
        <w:rPr>
          <w:rFonts w:hint="eastAsia" w:ascii="宋体" w:hAnsi="宋体" w:eastAsia="宋体" w:cs="宋体"/>
          <w:sz w:val="32"/>
          <w:szCs w:val="32"/>
          <w:lang w:eastAsia="zh-CN"/>
        </w:rPr>
        <w:t>２．</w:t>
      </w:r>
      <w:r>
        <w:rPr>
          <w:rFonts w:hint="eastAsia" w:ascii="宋体" w:hAnsi="宋体" w:eastAsia="宋体" w:cs="宋体"/>
          <w:sz w:val="32"/>
          <w:szCs w:val="32"/>
        </w:rPr>
        <w:t>评估的结果与分析</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兴趣：运动、音乐赏析、电影赏析</w:t>
      </w:r>
    </w:p>
    <w:p>
      <w:pPr>
        <w:keepNext w:val="0"/>
        <w:keepLines w:val="0"/>
        <w:pageBreakBefore w:val="0"/>
        <w:widowControl w:val="0"/>
        <w:kinsoku/>
        <w:wordWrap/>
        <w:overflowPunct/>
        <w:topLinePunct w:val="0"/>
        <w:autoSpaceDE/>
        <w:autoSpaceDN/>
        <w:bidi w:val="0"/>
        <w:adjustRightInd/>
        <w:snapToGrid/>
        <w:jc w:val="left"/>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性格：外向、事干、思维、判断</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学识水平：本科在读</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学习风格：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0"/>
        <w:jc w:val="left"/>
        <w:rPr>
          <w:rFonts w:hint="eastAsia" w:ascii="宋体" w:hAnsi="宋体" w:eastAsia="宋体" w:cs="宋体"/>
          <w:i w:val="0"/>
          <w:caps w:val="0"/>
          <w:color w:val="auto"/>
          <w:spacing w:val="0"/>
          <w:sz w:val="32"/>
          <w:szCs w:val="32"/>
        </w:rPr>
      </w:pPr>
      <w:r>
        <w:rPr>
          <w:rFonts w:hint="eastAsia" w:ascii="宋体" w:hAnsi="宋体" w:eastAsia="宋体" w:cs="宋体"/>
          <w:i w:val="0"/>
          <w:caps w:val="0"/>
          <w:color w:val="auto"/>
          <w:spacing w:val="0"/>
          <w:kern w:val="0"/>
          <w:sz w:val="32"/>
          <w:szCs w:val="32"/>
          <w:lang w:val="en-US" w:eastAsia="zh-CN" w:bidi="ar"/>
        </w:rPr>
        <w:t>根据测评结果，你在四种学习风格上的表现如下表：</w:t>
      </w:r>
    </w:p>
    <w:tbl>
      <w:tblPr>
        <w:tblStyle w:val="6"/>
        <w:tblW w:w="9300" w:type="dxa"/>
        <w:tblInd w:w="0" w:type="dxa"/>
        <w:tblBorders>
          <w:top w:val="none" w:color="auto" w:sz="0" w:space="0"/>
          <w:left w:val="none" w:color="auto" w:sz="0" w:space="0"/>
          <w:bottom w:val="single" w:color="F0F0F0" w:sz="4"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247"/>
        <w:gridCol w:w="1240"/>
        <w:gridCol w:w="1573"/>
        <w:gridCol w:w="4240"/>
      </w:tblGrid>
      <w:tr>
        <w:tblPrEx>
          <w:tblBorders>
            <w:top w:val="none" w:color="auto" w:sz="0" w:space="0"/>
            <w:left w:val="none" w:color="auto" w:sz="0" w:space="0"/>
            <w:bottom w:val="single" w:color="F0F0F0"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0" w:hRule="atLeast"/>
          <w:tblHeader/>
        </w:trPr>
        <w:tc>
          <w:tcPr>
            <w:tcW w:w="0" w:type="auto"/>
            <w:gridSpan w:val="2"/>
            <w:shd w:val="clear" w:color="auto" w:fill="auto"/>
            <w:tcMar>
              <w:left w:w="100" w:type="dxa"/>
            </w:tcMar>
            <w:vAlign w:val="center"/>
          </w:tcPr>
          <w:p>
            <w:pPr>
              <w:keepNext w:val="0"/>
              <w:keepLines w:val="0"/>
              <w:widowControl/>
              <w:suppressLineNumbers w:val="0"/>
              <w:jc w:val="left"/>
              <w:rPr>
                <w:color w:val="auto"/>
                <w:sz w:val="32"/>
                <w:szCs w:val="32"/>
              </w:rPr>
            </w:pPr>
            <w:r>
              <w:rPr>
                <w:rFonts w:ascii="宋体" w:hAnsi="宋体" w:eastAsia="宋体" w:cs="宋体"/>
                <w:color w:val="auto"/>
                <w:kern w:val="0"/>
                <w:sz w:val="32"/>
                <w:szCs w:val="32"/>
                <w:lang w:val="en-US" w:eastAsia="zh-CN" w:bidi="ar"/>
              </w:rPr>
              <w:t>分值</w:t>
            </w:r>
          </w:p>
        </w:tc>
        <w:tc>
          <w:tcPr>
            <w:tcW w:w="0" w:type="auto"/>
            <w:shd w:val="clear" w:color="auto" w:fill="auto"/>
            <w:tcMar>
              <w:left w:w="100" w:type="dxa"/>
            </w:tcMar>
            <w:vAlign w:val="center"/>
          </w:tcPr>
          <w:p>
            <w:pPr>
              <w:keepNext w:val="0"/>
              <w:keepLines w:val="0"/>
              <w:widowControl/>
              <w:suppressLineNumbers w:val="0"/>
              <w:jc w:val="left"/>
              <w:rPr>
                <w:color w:val="auto"/>
                <w:sz w:val="32"/>
                <w:szCs w:val="32"/>
              </w:rPr>
            </w:pPr>
            <w:r>
              <w:rPr>
                <w:rFonts w:ascii="宋体" w:hAnsi="宋体" w:eastAsia="宋体" w:cs="宋体"/>
                <w:color w:val="auto"/>
                <w:kern w:val="0"/>
                <w:sz w:val="32"/>
                <w:szCs w:val="32"/>
                <w:lang w:val="en-US" w:eastAsia="zh-CN" w:bidi="ar"/>
              </w:rPr>
              <w:t>等级</w:t>
            </w:r>
          </w:p>
        </w:tc>
        <w:tc>
          <w:tcPr>
            <w:tcW w:w="0" w:type="auto"/>
            <w:shd w:val="clear" w:color="auto" w:fill="auto"/>
            <w:tcMar>
              <w:left w:w="100" w:type="dxa"/>
            </w:tcMar>
            <w:vAlign w:val="center"/>
          </w:tcPr>
          <w:p>
            <w:pPr>
              <w:keepNext w:val="0"/>
              <w:keepLines w:val="0"/>
              <w:widowControl/>
              <w:suppressLineNumbers w:val="0"/>
              <w:jc w:val="left"/>
              <w:rPr>
                <w:color w:val="auto"/>
                <w:sz w:val="32"/>
                <w:szCs w:val="32"/>
              </w:rPr>
            </w:pPr>
            <w:r>
              <w:rPr>
                <w:rFonts w:ascii="宋体" w:hAnsi="宋体" w:eastAsia="宋体" w:cs="宋体"/>
                <w:color w:val="auto"/>
                <w:kern w:val="0"/>
                <w:sz w:val="32"/>
                <w:szCs w:val="32"/>
                <w:lang w:val="en-US" w:eastAsia="zh-CN" w:bidi="ar"/>
              </w:rPr>
              <w:t>描述</w:t>
            </w:r>
          </w:p>
        </w:tc>
      </w:tr>
      <w:tr>
        <w:tblPrEx>
          <w:tblBorders>
            <w:top w:val="none" w:color="auto" w:sz="0" w:space="0"/>
            <w:left w:val="none" w:color="auto" w:sz="0" w:space="0"/>
            <w:bottom w:val="single" w:color="C3C1C1"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left w:w="100" w:type="dxa"/>
            </w:tcMar>
            <w:vAlign w:val="center"/>
          </w:tcPr>
          <w:p>
            <w:pPr>
              <w:keepNext w:val="0"/>
              <w:keepLines w:val="0"/>
              <w:widowControl/>
              <w:suppressLineNumbers w:val="0"/>
              <w:spacing w:line="260" w:lineRule="atLeast"/>
              <w:jc w:val="left"/>
              <w:rPr>
                <w:b/>
                <w:color w:val="auto"/>
                <w:sz w:val="32"/>
                <w:szCs w:val="32"/>
              </w:rPr>
            </w:pPr>
            <w:r>
              <w:rPr>
                <w:rFonts w:ascii="宋体" w:hAnsi="宋体" w:eastAsia="宋体" w:cs="宋体"/>
                <w:b/>
                <w:color w:val="auto"/>
                <w:kern w:val="0"/>
                <w:sz w:val="32"/>
                <w:szCs w:val="32"/>
                <w:lang w:val="en-US" w:eastAsia="zh-CN" w:bidi="ar"/>
              </w:rPr>
              <w:t>行动型</w:t>
            </w:r>
          </w:p>
        </w:tc>
        <w:tc>
          <w:tcPr>
            <w:tcW w:w="0" w:type="auto"/>
            <w:shd w:val="clear" w:color="auto" w:fill="auto"/>
            <w:tcMar>
              <w:left w:w="100" w:type="dxa"/>
            </w:tcMar>
            <w:vAlign w:val="center"/>
          </w:tcPr>
          <w:p>
            <w:pPr>
              <w:keepNext w:val="0"/>
              <w:keepLines w:val="0"/>
              <w:widowControl/>
              <w:suppressLineNumbers w:val="0"/>
              <w:spacing w:line="260" w:lineRule="atLeast"/>
              <w:jc w:val="left"/>
              <w:rPr>
                <w:color w:val="auto"/>
                <w:sz w:val="32"/>
                <w:szCs w:val="32"/>
              </w:rPr>
            </w:pPr>
            <w:r>
              <w:rPr>
                <w:rFonts w:ascii="宋体" w:hAnsi="宋体" w:eastAsia="宋体" w:cs="宋体"/>
                <w:color w:val="auto"/>
                <w:kern w:val="0"/>
                <w:sz w:val="32"/>
                <w:szCs w:val="32"/>
                <w:lang w:val="en-US" w:eastAsia="zh-CN" w:bidi="ar"/>
              </w:rPr>
              <w:t>2</w:t>
            </w:r>
          </w:p>
        </w:tc>
        <w:tc>
          <w:tcPr>
            <w:tcW w:w="0" w:type="auto"/>
            <w:shd w:val="clear" w:color="auto" w:fill="auto"/>
            <w:tcMar>
              <w:left w:w="100" w:type="dxa"/>
            </w:tcMar>
            <w:vAlign w:val="center"/>
          </w:tcPr>
          <w:p>
            <w:pPr>
              <w:keepNext w:val="0"/>
              <w:keepLines w:val="0"/>
              <w:widowControl/>
              <w:suppressLineNumbers w:val="0"/>
              <w:spacing w:line="260" w:lineRule="atLeast"/>
              <w:jc w:val="left"/>
              <w:rPr>
                <w:color w:val="auto"/>
                <w:sz w:val="32"/>
                <w:szCs w:val="32"/>
              </w:rPr>
            </w:pPr>
            <w:r>
              <w:rPr>
                <w:rFonts w:ascii="宋体" w:hAnsi="宋体" w:eastAsia="宋体" w:cs="宋体"/>
                <w:color w:val="auto"/>
                <w:kern w:val="0"/>
                <w:sz w:val="32"/>
                <w:szCs w:val="32"/>
                <w:lang w:val="en-US" w:eastAsia="zh-CN" w:bidi="ar"/>
              </w:rPr>
              <w:t>E</w:t>
            </w:r>
          </w:p>
        </w:tc>
        <w:tc>
          <w:tcPr>
            <w:tcW w:w="0" w:type="auto"/>
            <w:shd w:val="clear" w:color="auto" w:fill="auto"/>
            <w:tcMar>
              <w:left w:w="100" w:type="dxa"/>
            </w:tcMar>
            <w:vAlign w:val="center"/>
          </w:tcPr>
          <w:p>
            <w:pPr>
              <w:keepNext w:val="0"/>
              <w:keepLines w:val="0"/>
              <w:widowControl/>
              <w:suppressLineNumbers w:val="0"/>
              <w:spacing w:line="260" w:lineRule="atLeast"/>
              <w:jc w:val="left"/>
              <w:rPr>
                <w:color w:val="auto"/>
                <w:sz w:val="32"/>
                <w:szCs w:val="32"/>
              </w:rPr>
            </w:pPr>
            <w:r>
              <w:rPr>
                <w:rFonts w:ascii="宋体" w:hAnsi="宋体" w:eastAsia="宋体" w:cs="宋体"/>
                <w:color w:val="auto"/>
                <w:kern w:val="0"/>
                <w:sz w:val="32"/>
                <w:szCs w:val="32"/>
                <w:lang w:val="en-US" w:eastAsia="zh-CN" w:bidi="ar"/>
              </w:rPr>
              <w:t>非常低的偏好</w:t>
            </w:r>
          </w:p>
        </w:tc>
      </w:tr>
      <w:tr>
        <w:tblPrEx>
          <w:tblBorders>
            <w:top w:val="none" w:color="auto" w:sz="0" w:space="0"/>
            <w:left w:val="none" w:color="auto" w:sz="0" w:space="0"/>
            <w:bottom w:val="single" w:color="C3C1C1"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left w:w="100" w:type="dxa"/>
            </w:tcMar>
            <w:vAlign w:val="center"/>
          </w:tcPr>
          <w:p>
            <w:pPr>
              <w:keepNext w:val="0"/>
              <w:keepLines w:val="0"/>
              <w:widowControl/>
              <w:suppressLineNumbers w:val="0"/>
              <w:spacing w:line="260" w:lineRule="atLeast"/>
              <w:jc w:val="left"/>
              <w:rPr>
                <w:b/>
                <w:color w:val="auto"/>
                <w:sz w:val="32"/>
                <w:szCs w:val="32"/>
              </w:rPr>
            </w:pPr>
            <w:r>
              <w:rPr>
                <w:rFonts w:ascii="宋体" w:hAnsi="宋体" w:eastAsia="宋体" w:cs="宋体"/>
                <w:b/>
                <w:color w:val="auto"/>
                <w:kern w:val="0"/>
                <w:sz w:val="32"/>
                <w:szCs w:val="32"/>
                <w:lang w:val="en-US" w:eastAsia="zh-CN" w:bidi="ar"/>
              </w:rPr>
              <w:t>反省型</w:t>
            </w:r>
          </w:p>
        </w:tc>
        <w:tc>
          <w:tcPr>
            <w:tcW w:w="0" w:type="auto"/>
            <w:shd w:val="clear" w:color="auto" w:fill="auto"/>
            <w:tcMar>
              <w:left w:w="100" w:type="dxa"/>
            </w:tcMar>
            <w:vAlign w:val="center"/>
          </w:tcPr>
          <w:p>
            <w:pPr>
              <w:keepNext w:val="0"/>
              <w:keepLines w:val="0"/>
              <w:widowControl/>
              <w:suppressLineNumbers w:val="0"/>
              <w:spacing w:line="260" w:lineRule="atLeast"/>
              <w:jc w:val="left"/>
              <w:rPr>
                <w:color w:val="auto"/>
                <w:sz w:val="32"/>
                <w:szCs w:val="32"/>
              </w:rPr>
            </w:pPr>
            <w:r>
              <w:rPr>
                <w:rFonts w:ascii="宋体" w:hAnsi="宋体" w:eastAsia="宋体" w:cs="宋体"/>
                <w:color w:val="auto"/>
                <w:kern w:val="0"/>
                <w:sz w:val="32"/>
                <w:szCs w:val="32"/>
                <w:lang w:val="en-US" w:eastAsia="zh-CN" w:bidi="ar"/>
              </w:rPr>
              <w:t>7</w:t>
            </w:r>
          </w:p>
        </w:tc>
        <w:tc>
          <w:tcPr>
            <w:tcW w:w="0" w:type="auto"/>
            <w:shd w:val="clear" w:color="auto" w:fill="auto"/>
            <w:tcMar>
              <w:left w:w="100" w:type="dxa"/>
            </w:tcMar>
            <w:vAlign w:val="center"/>
          </w:tcPr>
          <w:p>
            <w:pPr>
              <w:keepNext w:val="0"/>
              <w:keepLines w:val="0"/>
              <w:widowControl/>
              <w:suppressLineNumbers w:val="0"/>
              <w:spacing w:line="260" w:lineRule="atLeast"/>
              <w:jc w:val="left"/>
              <w:rPr>
                <w:color w:val="auto"/>
                <w:sz w:val="32"/>
                <w:szCs w:val="32"/>
              </w:rPr>
            </w:pPr>
            <w:r>
              <w:rPr>
                <w:rFonts w:ascii="宋体" w:hAnsi="宋体" w:eastAsia="宋体" w:cs="宋体"/>
                <w:color w:val="auto"/>
                <w:kern w:val="0"/>
                <w:sz w:val="32"/>
                <w:szCs w:val="32"/>
                <w:lang w:val="en-US" w:eastAsia="zh-CN" w:bidi="ar"/>
              </w:rPr>
              <w:t>B</w:t>
            </w:r>
          </w:p>
        </w:tc>
        <w:tc>
          <w:tcPr>
            <w:tcW w:w="0" w:type="auto"/>
            <w:shd w:val="clear" w:color="auto" w:fill="auto"/>
            <w:tcMar>
              <w:left w:w="100" w:type="dxa"/>
            </w:tcMar>
            <w:vAlign w:val="center"/>
          </w:tcPr>
          <w:p>
            <w:pPr>
              <w:keepNext w:val="0"/>
              <w:keepLines w:val="0"/>
              <w:widowControl/>
              <w:suppressLineNumbers w:val="0"/>
              <w:spacing w:line="260" w:lineRule="atLeast"/>
              <w:jc w:val="left"/>
              <w:rPr>
                <w:color w:val="auto"/>
                <w:sz w:val="32"/>
                <w:szCs w:val="32"/>
              </w:rPr>
            </w:pPr>
            <w:r>
              <w:rPr>
                <w:rFonts w:ascii="宋体" w:hAnsi="宋体" w:eastAsia="宋体" w:cs="宋体"/>
                <w:color w:val="auto"/>
                <w:kern w:val="0"/>
                <w:sz w:val="32"/>
                <w:szCs w:val="32"/>
                <w:lang w:val="en-US" w:eastAsia="zh-CN" w:bidi="ar"/>
              </w:rPr>
              <w:t>强烈偏好</w:t>
            </w:r>
          </w:p>
        </w:tc>
      </w:tr>
      <w:tr>
        <w:tblPrEx>
          <w:tblBorders>
            <w:top w:val="none" w:color="auto" w:sz="0" w:space="0"/>
            <w:left w:val="none" w:color="auto" w:sz="0" w:space="0"/>
            <w:bottom w:val="single" w:color="C3C1C1"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left w:w="100" w:type="dxa"/>
            </w:tcMar>
            <w:vAlign w:val="center"/>
          </w:tcPr>
          <w:p>
            <w:pPr>
              <w:keepNext w:val="0"/>
              <w:keepLines w:val="0"/>
              <w:widowControl/>
              <w:suppressLineNumbers w:val="0"/>
              <w:spacing w:line="260" w:lineRule="atLeast"/>
              <w:jc w:val="left"/>
              <w:rPr>
                <w:b/>
                <w:color w:val="auto"/>
                <w:sz w:val="32"/>
                <w:szCs w:val="32"/>
              </w:rPr>
            </w:pPr>
            <w:r>
              <w:rPr>
                <w:rFonts w:ascii="宋体" w:hAnsi="宋体" w:eastAsia="宋体" w:cs="宋体"/>
                <w:b/>
                <w:color w:val="auto"/>
                <w:kern w:val="0"/>
                <w:sz w:val="32"/>
                <w:szCs w:val="32"/>
                <w:lang w:val="en-US" w:eastAsia="zh-CN" w:bidi="ar"/>
              </w:rPr>
              <w:t>理论型</w:t>
            </w:r>
          </w:p>
        </w:tc>
        <w:tc>
          <w:tcPr>
            <w:tcW w:w="0" w:type="auto"/>
            <w:shd w:val="clear" w:color="auto" w:fill="auto"/>
            <w:tcMar>
              <w:left w:w="100" w:type="dxa"/>
            </w:tcMar>
            <w:vAlign w:val="center"/>
          </w:tcPr>
          <w:p>
            <w:pPr>
              <w:keepNext w:val="0"/>
              <w:keepLines w:val="0"/>
              <w:widowControl/>
              <w:suppressLineNumbers w:val="0"/>
              <w:spacing w:line="260" w:lineRule="atLeast"/>
              <w:jc w:val="left"/>
              <w:rPr>
                <w:color w:val="auto"/>
                <w:sz w:val="32"/>
                <w:szCs w:val="32"/>
              </w:rPr>
            </w:pPr>
            <w:r>
              <w:rPr>
                <w:rFonts w:ascii="宋体" w:hAnsi="宋体" w:eastAsia="宋体" w:cs="宋体"/>
                <w:color w:val="auto"/>
                <w:kern w:val="0"/>
                <w:sz w:val="32"/>
                <w:szCs w:val="32"/>
                <w:lang w:val="en-US" w:eastAsia="zh-CN" w:bidi="ar"/>
              </w:rPr>
              <w:t>7</w:t>
            </w:r>
          </w:p>
        </w:tc>
        <w:tc>
          <w:tcPr>
            <w:tcW w:w="0" w:type="auto"/>
            <w:shd w:val="clear" w:color="auto" w:fill="auto"/>
            <w:tcMar>
              <w:left w:w="100" w:type="dxa"/>
            </w:tcMar>
            <w:vAlign w:val="center"/>
          </w:tcPr>
          <w:p>
            <w:pPr>
              <w:keepNext w:val="0"/>
              <w:keepLines w:val="0"/>
              <w:widowControl/>
              <w:suppressLineNumbers w:val="0"/>
              <w:spacing w:line="260" w:lineRule="atLeast"/>
              <w:jc w:val="left"/>
              <w:rPr>
                <w:color w:val="auto"/>
                <w:sz w:val="32"/>
                <w:szCs w:val="32"/>
              </w:rPr>
            </w:pPr>
            <w:r>
              <w:rPr>
                <w:rFonts w:ascii="宋体" w:hAnsi="宋体" w:eastAsia="宋体" w:cs="宋体"/>
                <w:color w:val="auto"/>
                <w:kern w:val="0"/>
                <w:sz w:val="32"/>
                <w:szCs w:val="32"/>
                <w:lang w:val="en-US" w:eastAsia="zh-CN" w:bidi="ar"/>
              </w:rPr>
              <w:t>B</w:t>
            </w:r>
          </w:p>
        </w:tc>
        <w:tc>
          <w:tcPr>
            <w:tcW w:w="0" w:type="auto"/>
            <w:shd w:val="clear" w:color="auto" w:fill="auto"/>
            <w:tcMar>
              <w:left w:w="100" w:type="dxa"/>
            </w:tcMar>
            <w:vAlign w:val="center"/>
          </w:tcPr>
          <w:p>
            <w:pPr>
              <w:keepNext w:val="0"/>
              <w:keepLines w:val="0"/>
              <w:widowControl/>
              <w:suppressLineNumbers w:val="0"/>
              <w:spacing w:line="260" w:lineRule="atLeast"/>
              <w:jc w:val="left"/>
              <w:rPr>
                <w:color w:val="auto"/>
                <w:sz w:val="32"/>
                <w:szCs w:val="32"/>
              </w:rPr>
            </w:pPr>
            <w:r>
              <w:rPr>
                <w:rFonts w:ascii="宋体" w:hAnsi="宋体" w:eastAsia="宋体" w:cs="宋体"/>
                <w:color w:val="auto"/>
                <w:kern w:val="0"/>
                <w:sz w:val="32"/>
                <w:szCs w:val="32"/>
                <w:lang w:val="en-US" w:eastAsia="zh-CN" w:bidi="ar"/>
              </w:rPr>
              <w:t>强烈偏好</w:t>
            </w:r>
          </w:p>
        </w:tc>
      </w:tr>
      <w:tr>
        <w:tblPrEx>
          <w:tblBorders>
            <w:top w:val="none" w:color="auto" w:sz="0" w:space="0"/>
            <w:left w:val="none" w:color="auto" w:sz="0" w:space="0"/>
            <w:bottom w:val="single" w:color="C3C1C1"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left w:w="100" w:type="dxa"/>
            </w:tcMar>
            <w:vAlign w:val="center"/>
          </w:tcPr>
          <w:p>
            <w:pPr>
              <w:keepNext w:val="0"/>
              <w:keepLines w:val="0"/>
              <w:widowControl/>
              <w:suppressLineNumbers w:val="0"/>
              <w:spacing w:line="260" w:lineRule="atLeast"/>
              <w:jc w:val="left"/>
              <w:rPr>
                <w:b/>
                <w:color w:val="auto"/>
                <w:sz w:val="32"/>
                <w:szCs w:val="32"/>
              </w:rPr>
            </w:pPr>
            <w:r>
              <w:rPr>
                <w:rFonts w:ascii="宋体" w:hAnsi="宋体" w:eastAsia="宋体" w:cs="宋体"/>
                <w:b/>
                <w:color w:val="auto"/>
                <w:kern w:val="0"/>
                <w:sz w:val="32"/>
                <w:szCs w:val="32"/>
                <w:lang w:val="en-US" w:eastAsia="zh-CN" w:bidi="ar"/>
              </w:rPr>
              <w:t>实际型</w:t>
            </w:r>
          </w:p>
        </w:tc>
        <w:tc>
          <w:tcPr>
            <w:tcW w:w="0" w:type="auto"/>
            <w:shd w:val="clear" w:color="auto" w:fill="auto"/>
            <w:tcMar>
              <w:left w:w="100" w:type="dxa"/>
            </w:tcMar>
            <w:vAlign w:val="center"/>
          </w:tcPr>
          <w:p>
            <w:pPr>
              <w:keepNext w:val="0"/>
              <w:keepLines w:val="0"/>
              <w:widowControl/>
              <w:suppressLineNumbers w:val="0"/>
              <w:spacing w:line="260" w:lineRule="atLeast"/>
              <w:jc w:val="left"/>
              <w:rPr>
                <w:color w:val="auto"/>
                <w:sz w:val="32"/>
                <w:szCs w:val="32"/>
              </w:rPr>
            </w:pPr>
            <w:r>
              <w:rPr>
                <w:rFonts w:ascii="宋体" w:hAnsi="宋体" w:eastAsia="宋体" w:cs="宋体"/>
                <w:color w:val="auto"/>
                <w:kern w:val="0"/>
                <w:sz w:val="32"/>
                <w:szCs w:val="32"/>
                <w:lang w:val="en-US" w:eastAsia="zh-CN" w:bidi="ar"/>
              </w:rPr>
              <w:t>6.5</w:t>
            </w:r>
          </w:p>
        </w:tc>
        <w:tc>
          <w:tcPr>
            <w:tcW w:w="0" w:type="auto"/>
            <w:shd w:val="clear" w:color="auto" w:fill="auto"/>
            <w:tcMar>
              <w:left w:w="100" w:type="dxa"/>
            </w:tcMar>
            <w:vAlign w:val="center"/>
          </w:tcPr>
          <w:p>
            <w:pPr>
              <w:keepNext w:val="0"/>
              <w:keepLines w:val="0"/>
              <w:widowControl/>
              <w:suppressLineNumbers w:val="0"/>
              <w:spacing w:line="260" w:lineRule="atLeast"/>
              <w:jc w:val="left"/>
              <w:rPr>
                <w:color w:val="auto"/>
                <w:sz w:val="32"/>
                <w:szCs w:val="32"/>
              </w:rPr>
            </w:pPr>
            <w:r>
              <w:rPr>
                <w:rFonts w:ascii="宋体" w:hAnsi="宋体" w:eastAsia="宋体" w:cs="宋体"/>
                <w:color w:val="auto"/>
                <w:kern w:val="0"/>
                <w:sz w:val="32"/>
                <w:szCs w:val="32"/>
                <w:lang w:val="en-US" w:eastAsia="zh-CN" w:bidi="ar"/>
              </w:rPr>
              <w:t>B</w:t>
            </w:r>
          </w:p>
        </w:tc>
        <w:tc>
          <w:tcPr>
            <w:tcW w:w="0" w:type="auto"/>
            <w:shd w:val="clear" w:color="auto" w:fill="auto"/>
            <w:tcMar>
              <w:left w:w="100" w:type="dxa"/>
            </w:tcMar>
            <w:vAlign w:val="center"/>
          </w:tcPr>
          <w:p>
            <w:pPr>
              <w:keepNext w:val="0"/>
              <w:keepLines w:val="0"/>
              <w:widowControl/>
              <w:suppressLineNumbers w:val="0"/>
              <w:spacing w:line="260" w:lineRule="atLeast"/>
              <w:jc w:val="left"/>
              <w:rPr>
                <w:color w:val="auto"/>
                <w:sz w:val="32"/>
                <w:szCs w:val="32"/>
              </w:rPr>
            </w:pPr>
            <w:r>
              <w:rPr>
                <w:rFonts w:ascii="宋体" w:hAnsi="宋体" w:eastAsia="宋体" w:cs="宋体"/>
                <w:color w:val="auto"/>
                <w:kern w:val="0"/>
                <w:sz w:val="32"/>
                <w:szCs w:val="32"/>
                <w:lang w:val="en-US" w:eastAsia="zh-CN" w:bidi="ar"/>
              </w:rPr>
              <w:t>强烈偏好</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rPr>
        <w:t>为了更好的方便你的理解，我们将你的结果放置在坐标图上如下：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left"/>
        <w:rPr>
          <w:rFonts w:hint="eastAsia" w:ascii="宋体" w:hAnsi="宋体" w:eastAsia="宋体" w:cs="宋体"/>
          <w:i w:val="0"/>
          <w:caps w:val="0"/>
          <w:color w:val="auto"/>
          <w:spacing w:val="0"/>
          <w:sz w:val="32"/>
          <w:szCs w:val="32"/>
        </w:rPr>
      </w:pPr>
      <w:r>
        <w:rPr>
          <w:rFonts w:hint="eastAsia" w:ascii="宋体" w:hAnsi="宋体" w:eastAsia="宋体" w:cs="宋体"/>
          <w:i w:val="0"/>
          <w:caps w:val="0"/>
          <w:color w:val="auto"/>
          <w:spacing w:val="0"/>
          <w:kern w:val="0"/>
          <w:sz w:val="32"/>
          <w:szCs w:val="32"/>
          <w:lang w:val="en-US" w:eastAsia="zh-CN" w:bidi="ar"/>
        </w:rPr>
        <w:t>77226.56.577反省行动实际理论4</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rPr>
        <w:t>你在理论型上得分最高，属于</w:t>
      </w:r>
      <w:r>
        <w:rPr>
          <w:rFonts w:hint="eastAsia" w:ascii="宋体" w:hAnsi="宋体" w:eastAsia="宋体" w:cs="宋体"/>
          <w:b w:val="0"/>
          <w:bCs/>
          <w:i w:val="0"/>
          <w:caps w:val="0"/>
          <w:color w:val="auto"/>
          <w:spacing w:val="0"/>
          <w:sz w:val="32"/>
          <w:szCs w:val="32"/>
        </w:rPr>
        <w:t>理论型</w:t>
      </w:r>
      <w:r>
        <w:rPr>
          <w:rFonts w:hint="eastAsia" w:ascii="宋体" w:hAnsi="宋体" w:eastAsia="宋体" w:cs="宋体"/>
          <w:i w:val="0"/>
          <w:caps w:val="0"/>
          <w:color w:val="auto"/>
          <w:spacing w:val="0"/>
          <w:sz w:val="32"/>
          <w:szCs w:val="32"/>
        </w:rPr>
        <w:t>的学习者。</w:t>
      </w:r>
    </w:p>
    <w:p>
      <w:pPr>
        <w:keepNext w:val="0"/>
        <w:keepLines w:val="0"/>
        <w:widowControl/>
        <w:suppressLineNumbers w:val="0"/>
        <w:pBdr>
          <w:left w:val="none" w:color="auto" w:sz="0" w:space="0"/>
          <w:bottom w:val="none" w:color="auto" w:sz="0" w:space="0"/>
        </w:pBdr>
        <w:spacing w:before="0" w:beforeAutospacing="0" w:after="0" w:afterAutospacing="0" w:line="260" w:lineRule="atLeast"/>
        <w:ind w:left="0" w:right="0" w:firstLine="420"/>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rPr>
        <w:t>理论型学习者在下列活动中学习效果最佳：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rPr>
        <w:t>提供系统、模式、观念、理论的一部分。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rPr>
        <w:t>有时间井井有条地探索观点、事件、情境间的联系和相互关系。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rPr>
        <w:t>有机会质疑和探索基本的方法论、假设或事情背后的逻辑，比如通过问答和查找文件矛盾来实现。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rPr>
        <w:t>需要脑力活动紧张、忙于分析复杂的情况，接受有能力的导师所提出的探究性问题的测试。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rPr>
        <w:t>处于结构化且目标明确的情境中，能够听到、读到那些重理性，有逻辑且论证充分的严谨的观点和概念。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rPr>
        <w:t>需要分析和归纳成败的原因。从中获得观点和概念，即使它们并不是直接相关。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rPr>
        <w:t>需要理解并参与到复杂的情况中去。</w:t>
      </w:r>
    </w:p>
    <w:p>
      <w:pPr>
        <w:keepNext w:val="0"/>
        <w:keepLines w:val="0"/>
        <w:widowControl/>
        <w:suppressLineNumbers w:val="0"/>
        <w:pBdr>
          <w:left w:val="none" w:color="auto" w:sz="0" w:space="0"/>
          <w:bottom w:val="none" w:color="auto" w:sz="0" w:space="0"/>
        </w:pBdr>
        <w:spacing w:before="0" w:beforeAutospacing="0" w:after="0" w:afterAutospacing="0" w:line="260" w:lineRule="atLeast"/>
        <w:ind w:left="0" w:right="0" w:firstLine="420"/>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rPr>
        <w:t>理论型学习者在下列活动中学习效果最差，也许会反对这些活动：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rPr>
        <w:t>很唐突得到某项工作的交付，而没有前后背景或明显的目标。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rPr>
        <w:t>不得不参与到重情绪、重情感的情境当中。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rPr>
        <w:t>卷入非结构化的、极为含糊和不确定的活动，比如无法取得一致意见的或者敏感的问题。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rPr>
        <w:t>要求在没有指南、原则或理念基础的情况下做事。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rPr>
        <w:t>面对杂乱的方案、自相矛盾的技术或方法，也都没有经过深入探究，比如参加一个从头到尾都马马虎虎的课程。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rPr>
        <w:t>不完善的方法，未经证实有效或没有任何数据来支持论点。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rPr>
          <w:rFonts w:hint="eastAsia" w:ascii="宋体" w:hAnsi="宋体" w:eastAsia="宋体" w:cs="宋体"/>
          <w:color w:val="auto"/>
          <w:sz w:val="32"/>
          <w:szCs w:val="32"/>
        </w:rPr>
      </w:pPr>
      <w:r>
        <w:rPr>
          <w:rFonts w:hint="eastAsia" w:ascii="宋体" w:hAnsi="宋体" w:eastAsia="宋体" w:cs="宋体"/>
          <w:i w:val="0"/>
          <w:caps w:val="0"/>
          <w:color w:val="auto"/>
          <w:spacing w:val="0"/>
          <w:sz w:val="32"/>
          <w:szCs w:val="32"/>
        </w:rPr>
        <w:t>话题陈腐、肤浅或是骗人的鬼把戏。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0" w:lineRule="atLeast"/>
        <w:ind w:left="0" w:right="0"/>
        <w:rPr>
          <w:rFonts w:hint="default" w:ascii="宋体" w:hAnsi="宋体" w:eastAsia="宋体" w:cs="宋体"/>
          <w:sz w:val="32"/>
          <w:szCs w:val="32"/>
          <w:lang w:val="en-US" w:eastAsia="zh-CN"/>
        </w:rPr>
      </w:pPr>
      <w:r>
        <w:rPr>
          <w:rFonts w:hint="eastAsia" w:ascii="宋体" w:hAnsi="宋体" w:eastAsia="宋体" w:cs="宋体"/>
          <w:i w:val="0"/>
          <w:caps w:val="0"/>
          <w:color w:val="auto"/>
          <w:spacing w:val="0"/>
          <w:sz w:val="32"/>
          <w:szCs w:val="32"/>
        </w:rPr>
        <w:t>认为自己与其他的参与人员不和拍，比如当与很多的行动型或智力能力低下的人合作时。</w:t>
      </w:r>
    </w:p>
    <w:p>
      <w:pPr>
        <w:keepNext w:val="0"/>
        <w:keepLines w:val="0"/>
        <w:pageBreakBefore w:val="0"/>
        <w:widowControl w:val="0"/>
        <w:kinsoku/>
        <w:wordWrap/>
        <w:overflowPunct/>
        <w:topLinePunct w:val="0"/>
        <w:autoSpaceDE/>
        <w:autoSpaceDN/>
        <w:bidi w:val="0"/>
        <w:adjustRightInd/>
        <w:snapToGrid/>
        <w:ind w:left="0" w:leftChars="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价值观：</w:t>
      </w:r>
    </w:p>
    <w:p>
      <w:pPr>
        <w:keepNext w:val="0"/>
        <w:keepLines w:val="0"/>
        <w:pageBreakBefore w:val="0"/>
        <w:widowControl w:val="0"/>
        <w:kinsoku/>
        <w:wordWrap/>
        <w:overflowPunct/>
        <w:topLinePunct w:val="0"/>
        <w:autoSpaceDE/>
        <w:autoSpaceDN/>
        <w:bidi w:val="0"/>
        <w:adjustRightInd/>
        <w:snapToGrid/>
        <w:ind w:left="0" w:leftChars="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一、志存高远，坚定信念。</w:t>
      </w:r>
    </w:p>
    <w:p>
      <w:pPr>
        <w:keepNext w:val="0"/>
        <w:keepLines w:val="0"/>
        <w:pageBreakBefore w:val="0"/>
        <w:widowControl w:val="0"/>
        <w:kinsoku/>
        <w:wordWrap/>
        <w:overflowPunct/>
        <w:topLinePunct w:val="0"/>
        <w:autoSpaceDE/>
        <w:autoSpaceDN/>
        <w:bidi w:val="0"/>
        <w:adjustRightInd/>
        <w:snapToGrid/>
        <w:ind w:left="0" w:leftChars="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二、热爱祖国，服务人民。弘扬民族精神，维护国家利益和民族团结。培养同人民群众的深厚感情，正确处理国家、集体和个人三者利益关系，增强社会责任感，甘愿为祖国为人民奉献。</w:t>
      </w:r>
    </w:p>
    <w:p>
      <w:pPr>
        <w:keepNext w:val="0"/>
        <w:keepLines w:val="0"/>
        <w:pageBreakBefore w:val="0"/>
        <w:widowControl w:val="0"/>
        <w:kinsoku/>
        <w:wordWrap/>
        <w:overflowPunct/>
        <w:topLinePunct w:val="0"/>
        <w:autoSpaceDE/>
        <w:autoSpaceDN/>
        <w:bidi w:val="0"/>
        <w:adjustRightInd/>
        <w:snapToGrid/>
        <w:ind w:left="0" w:leftChars="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三、勤奋学习，自强不息。追求真理，崇尚科学；刻苦钻研，严谨求实；积极实践，勇于创新；珍惜时间，学业有成。</w:t>
      </w:r>
    </w:p>
    <w:p>
      <w:pPr>
        <w:keepNext w:val="0"/>
        <w:keepLines w:val="0"/>
        <w:pageBreakBefore w:val="0"/>
        <w:widowControl w:val="0"/>
        <w:kinsoku/>
        <w:wordWrap/>
        <w:overflowPunct/>
        <w:topLinePunct w:val="0"/>
        <w:autoSpaceDE/>
        <w:autoSpaceDN/>
        <w:bidi w:val="0"/>
        <w:adjustRightInd/>
        <w:snapToGrid/>
        <w:ind w:left="0" w:leftChars="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四、遵纪守法，弘扬正气。遵守宪法、法律法规，遵守校纪校规；正确行使权利，依法履行义务；敬廉崇洁，公道正派；敢于并善于同各种违法违纪行为作斗争。</w:t>
      </w:r>
    </w:p>
    <w:p>
      <w:pPr>
        <w:keepNext w:val="0"/>
        <w:keepLines w:val="0"/>
        <w:pageBreakBefore w:val="0"/>
        <w:widowControl w:val="0"/>
        <w:kinsoku/>
        <w:wordWrap/>
        <w:overflowPunct/>
        <w:topLinePunct w:val="0"/>
        <w:autoSpaceDE/>
        <w:autoSpaceDN/>
        <w:bidi w:val="0"/>
        <w:adjustRightInd/>
        <w:snapToGrid/>
        <w:ind w:left="0" w:leftChars="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五、诚实守信，严于律己。履约践诺，知行统一；遵从学术规范，恪守学术道德，不作弊，不剽窃；自尊自爱，自省自律；文明使用互联网；自觉抵制黄、赌、毒等不良诱惑。</w:t>
      </w:r>
    </w:p>
    <w:p>
      <w:pPr>
        <w:keepNext w:val="0"/>
        <w:keepLines w:val="0"/>
        <w:pageBreakBefore w:val="0"/>
        <w:widowControl w:val="0"/>
        <w:kinsoku/>
        <w:wordWrap/>
        <w:overflowPunct/>
        <w:topLinePunct w:val="0"/>
        <w:autoSpaceDE/>
        <w:autoSpaceDN/>
        <w:bidi w:val="0"/>
        <w:adjustRightInd/>
        <w:snapToGrid/>
        <w:ind w:left="0" w:leftChars="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六、明礼修身，团结友爱。弘扬传统美德，遵守社会公德，男女交往文明；关心集体，爱护公物，热心公益；尊敬师长，友爱同学，团结合作；仪表整洁，待人礼貌；豁达宽容，积极向上。</w:t>
      </w:r>
    </w:p>
    <w:p>
      <w:pPr>
        <w:keepNext w:val="0"/>
        <w:keepLines w:val="0"/>
        <w:pageBreakBefore w:val="0"/>
        <w:widowControl w:val="0"/>
        <w:kinsoku/>
        <w:wordWrap/>
        <w:overflowPunct/>
        <w:topLinePunct w:val="0"/>
        <w:autoSpaceDE/>
        <w:autoSpaceDN/>
        <w:bidi w:val="0"/>
        <w:adjustRightInd/>
        <w:snapToGrid/>
        <w:ind w:left="0" w:leftChars="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七、勤俭节约，艰苦奋斗。热爱劳动，珍惜他人和社会劳动成果；生活俭朴，杜绝浪费；不追求超越自身和家庭实际的物质享受。</w:t>
      </w:r>
    </w:p>
    <w:p>
      <w:pPr>
        <w:keepNext w:val="0"/>
        <w:keepLines w:val="0"/>
        <w:pageBreakBefore w:val="0"/>
        <w:widowControl w:val="0"/>
        <w:kinsoku/>
        <w:wordWrap/>
        <w:overflowPunct/>
        <w:topLinePunct w:val="0"/>
        <w:autoSpaceDE/>
        <w:autoSpaceDN/>
        <w:bidi w:val="0"/>
        <w:adjustRightInd/>
        <w:snapToGrid/>
        <w:ind w:left="0" w:leftChars="0"/>
        <w:jc w:val="left"/>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八、强健体魄，热爱生活。积极参加文体活动，提高身体素质，保持心理健康；磨砺意志，不怕挫折，提高适应能力；增强安全意识，防止意外事故；关爱自然，爱护环境，珍惜资源。</w:t>
      </w:r>
    </w:p>
    <w:p>
      <w:pPr>
        <w:keepNext w:val="0"/>
        <w:keepLines w:val="0"/>
        <w:pageBreakBefore w:val="0"/>
        <w:widowControl w:val="0"/>
        <w:numPr>
          <w:ilvl w:val="0"/>
          <w:numId w:val="0"/>
        </w:numPr>
        <w:kinsoku/>
        <w:wordWrap/>
        <w:overflowPunct/>
        <w:topLinePunct w:val="0"/>
        <w:autoSpaceDE/>
        <w:autoSpaceDN/>
        <w:bidi w:val="0"/>
        <w:adjustRightInd/>
        <w:snapToGrid/>
        <w:ind w:left="0" w:leftChars="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分析：我属于ESTJ型的性格</w:t>
      </w:r>
    </w:p>
    <w:p>
      <w:pPr>
        <w:keepNext w:val="0"/>
        <w:keepLines w:val="0"/>
        <w:pageBreakBefore w:val="0"/>
        <w:widowControl w:val="0"/>
        <w:numPr>
          <w:ilvl w:val="0"/>
          <w:numId w:val="0"/>
        </w:numPr>
        <w:kinsoku/>
        <w:wordWrap/>
        <w:overflowPunct/>
        <w:topLinePunct w:val="0"/>
        <w:autoSpaceDE/>
        <w:autoSpaceDN/>
        <w:bidi w:val="0"/>
        <w:adjustRightInd/>
        <w:snapToGrid/>
        <w:ind w:left="0" w:leftChars="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优势：①求实际，注重现实，注重事实。果断，很快作出实际可行的决定。善于将项目和人组织起来将事情完成，并尽可能以最有效率的方法达到目的。能够注意日常例行工作的细节。有一套清晰的逻辑标准，有系统性地遵循，并希望他人也同样遵循。会以较强硬的态度去执行计划。</w:t>
      </w:r>
    </w:p>
    <w:p>
      <w:pPr>
        <w:keepNext w:val="0"/>
        <w:keepLines w:val="0"/>
        <w:pageBreakBefore w:val="0"/>
        <w:widowControl w:val="0"/>
        <w:numPr>
          <w:ilvl w:val="0"/>
          <w:numId w:val="0"/>
        </w:numPr>
        <w:kinsoku/>
        <w:wordWrap/>
        <w:overflowPunct/>
        <w:topLinePunct w:val="0"/>
        <w:autoSpaceDE/>
        <w:autoSpaceDN/>
        <w:bidi w:val="0"/>
        <w:adjustRightInd/>
        <w:snapToGrid/>
        <w:ind w:left="0" w:leftChars="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②高效率地工作，自我负责，监督他人工作，合理分配和处置资源，主次分明，井井有条；能制定和遵守规则，多喜欢在制度健全、等级分明、比较稳定的企业工作；倾向于选择较为务实的业务，以有形产品为主 ；喜欢工作中带有和人接触、交流的成分，但不以态度取胜；不特别强调工作的行业或兴趣，多以职业角度看待每一份工作。</w:t>
      </w:r>
    </w:p>
    <w:p>
      <w:pPr>
        <w:keepNext w:val="0"/>
        <w:keepLines w:val="0"/>
        <w:pageBreakBefore w:val="0"/>
        <w:widowControl w:val="0"/>
        <w:numPr>
          <w:ilvl w:val="0"/>
          <w:numId w:val="0"/>
        </w:numPr>
        <w:kinsoku/>
        <w:wordWrap/>
        <w:overflowPunct/>
        <w:topLinePunct w:val="0"/>
        <w:autoSpaceDE/>
        <w:autoSpaceDN/>
        <w:bidi w:val="0"/>
        <w:adjustRightInd/>
        <w:snapToGrid/>
        <w:ind w:left="0" w:leftChars="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③很善于完成任务；他们喜欢操纵局势和促使事情发生；他们具有责任感，信守他们的 承诺。他们喜欢条理性并且能记住和组织安排许多细节。他们及时和尽可能高效率地、系统地开始达到目标。</w:t>
      </w:r>
    </w:p>
    <w:p>
      <w:pPr>
        <w:keepNext w:val="0"/>
        <w:keepLines w:val="0"/>
        <w:pageBreakBefore w:val="0"/>
        <w:widowControl w:val="0"/>
        <w:numPr>
          <w:ilvl w:val="0"/>
          <w:numId w:val="0"/>
        </w:numPr>
        <w:kinsoku/>
        <w:wordWrap/>
        <w:overflowPunct/>
        <w:topLinePunct w:val="0"/>
        <w:autoSpaceDE/>
        <w:autoSpaceDN/>
        <w:bidi w:val="0"/>
        <w:adjustRightInd/>
        <w:snapToGrid/>
        <w:ind w:left="0" w:leftChars="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④被迫做决定。常常以自己过去的经历为基础得出结论。很客观，有条理性和分析能力，以及很强的推理能力。事实上，除了符合逻辑外，其他没有什么可以使他们信服。</w:t>
      </w:r>
    </w:p>
    <w:p>
      <w:pPr>
        <w:keepNext w:val="0"/>
        <w:keepLines w:val="0"/>
        <w:pageBreakBefore w:val="0"/>
        <w:widowControl w:val="0"/>
        <w:numPr>
          <w:ilvl w:val="0"/>
          <w:numId w:val="0"/>
        </w:numPr>
        <w:kinsoku/>
        <w:wordWrap/>
        <w:overflowPunct/>
        <w:topLinePunct w:val="0"/>
        <w:autoSpaceDE/>
        <w:autoSpaceDN/>
        <w:bidi w:val="0"/>
        <w:adjustRightInd/>
        <w:snapToGrid/>
        <w:ind w:left="0" w:leftChars="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⑤现实、有头脑、讲求实际。他们更感兴趣的是“真实的事物”，而不是诸如抽象的想法和理论等无形的东西。他们往往对 那些认为没有实用价值的东西不感兴趣。他们知道自己周围将要发生的事情，而首要关心的则是目前。</w:t>
      </w:r>
    </w:p>
    <w:p>
      <w:pPr>
        <w:keepNext w:val="0"/>
        <w:keepLines w:val="0"/>
        <w:pageBreakBefore w:val="0"/>
        <w:widowControl w:val="0"/>
        <w:numPr>
          <w:ilvl w:val="0"/>
          <w:numId w:val="0"/>
        </w:numPr>
        <w:kinsoku/>
        <w:wordWrap/>
        <w:overflowPunct/>
        <w:topLinePunct w:val="0"/>
        <w:autoSpaceDE/>
        <w:autoSpaceDN/>
        <w:bidi w:val="0"/>
        <w:adjustRightInd/>
        <w:snapToGrid/>
        <w:ind w:left="0" w:leftChars="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因为ESTJ型的人依照一套固定的规则生活，所以我们坚持不懈和值得依赖。我们往往很传统，有兴趣维护现存的制度。 虽然对于我们来说，感情生活和社会活动并不像生活的其他方面那样重要，但是对于亲情关系，我们却固守不变。我们不但能很轻松地判断别人，而且还是条理分明的纪律执行者。 ESTJ型的人直爽坦率，友善合群。通常我们会很容易地了解事物，这是因为我们相信“你看到的便是你得到的”。</w:t>
      </w:r>
    </w:p>
    <w:p>
      <w:pPr>
        <w:keepNext w:val="0"/>
        <w:keepLines w:val="0"/>
        <w:pageBreakBefore w:val="0"/>
        <w:widowControl w:val="0"/>
        <w:numPr>
          <w:ilvl w:val="0"/>
          <w:numId w:val="0"/>
        </w:numPr>
        <w:kinsoku/>
        <w:wordWrap/>
        <w:overflowPunct/>
        <w:topLinePunct w:val="0"/>
        <w:autoSpaceDE/>
        <w:autoSpaceDN/>
        <w:bidi w:val="0"/>
        <w:adjustRightInd/>
        <w:snapToGrid/>
        <w:ind w:left="0" w:leftChars="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劣势：①我喜欢把自己的标准强加给别人，对自己和他人都要求严格，通常被周围的人看成“独裁者”。我需要学会更加通融、开放，不要过于固执。建议以更加开放的观念和发展的眼光，看待周围的新事物，对不同的人，不同的事更有耐心和包容性。我遵照逻辑和客观的原则做事，较少考虑自己的行为和决定给他人带来的影响。</w:t>
      </w:r>
    </w:p>
    <w:p>
      <w:pPr>
        <w:keepNext w:val="0"/>
        <w:keepLines w:val="0"/>
        <w:pageBreakBefore w:val="0"/>
        <w:widowControl w:val="0"/>
        <w:numPr>
          <w:ilvl w:val="0"/>
          <w:numId w:val="0"/>
        </w:numPr>
        <w:kinsoku/>
        <w:wordWrap/>
        <w:overflowPunct/>
        <w:topLinePunct w:val="0"/>
        <w:autoSpaceDE/>
        <w:autoSpaceDN/>
        <w:bidi w:val="0"/>
        <w:adjustRightInd/>
        <w:snapToGrid/>
        <w:ind w:left="0" w:leftChars="0"/>
        <w:jc w:val="left"/>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②我专注于实施自己细致的计划，容易错过外界的很多变化和信息，甚至难以停下来听一听别人的意见，因此忽视了许多发展的可能性及事物潜在的关联关系。我需要学会放慢节奏，倾听别人的建议，考虑所有的可能性，更好地检查其它可以利用的资源，增加做事的周全性。</w:t>
      </w:r>
    </w:p>
    <w:p>
      <w:pPr>
        <w:keepNext w:val="0"/>
        <w:keepLines w:val="0"/>
        <w:pageBreakBefore w:val="0"/>
        <w:widowControl w:val="0"/>
        <w:numPr>
          <w:ilvl w:val="0"/>
          <w:numId w:val="6"/>
        </w:numPr>
        <w:kinsoku/>
        <w:wordWrap/>
        <w:overflowPunct/>
        <w:topLinePunct w:val="0"/>
        <w:autoSpaceDE/>
        <w:autoSpaceDN/>
        <w:bidi w:val="0"/>
        <w:adjustRightInd/>
        <w:snapToGrid/>
        <w:jc w:val="left"/>
        <w:textAlignment w:val="auto"/>
      </w:pPr>
      <w:r>
        <w:rPr>
          <w:rFonts w:hint="eastAsia" w:ascii="宋体" w:hAnsi="宋体" w:eastAsia="宋体" w:cs="宋体"/>
          <w:sz w:val="32"/>
          <w:szCs w:val="32"/>
        </w:rPr>
        <w:t>对规划的调整及原则</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color w:val="auto"/>
          <w:sz w:val="32"/>
          <w:szCs w:val="32"/>
        </w:rPr>
      </w:pPr>
      <w:r>
        <w:rPr>
          <w:color w:val="auto"/>
          <w:sz w:val="32"/>
          <w:szCs w:val="32"/>
        </w:rPr>
        <w:t>对自我进行充分的认知，明确自己的性格及兴趣爱好，充分发挥自身特长，将理论与实践充分融合，不断提升自我对本职业的兴趣。作为一名优秀大学生，应制定好完备的行动方案，结合理想与现实，发挥自身特长，以此提升自我竞争力。</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default" w:eastAsiaTheme="minorEastAsia"/>
          <w:color w:val="auto"/>
          <w:sz w:val="32"/>
          <w:szCs w:val="32"/>
          <w:lang w:val="en-US" w:eastAsia="zh-CN"/>
        </w:rPr>
      </w:pPr>
      <w:r>
        <w:rPr>
          <w:rFonts w:hint="eastAsia"/>
          <w:color w:val="auto"/>
          <w:sz w:val="32"/>
          <w:szCs w:val="32"/>
          <w:lang w:val="en-US" w:eastAsia="zh-CN"/>
        </w:rPr>
        <w:t>原则：从实际出发，调整自身缺陷，努力适应当下</w:t>
      </w:r>
    </w:p>
    <w:p>
      <w:pPr>
        <w:numPr>
          <w:ilvl w:val="0"/>
          <w:numId w:val="7"/>
        </w:numPr>
        <w:jc w:val="left"/>
        <w:rPr>
          <w:rFonts w:hint="eastAsia" w:ascii="宋体" w:hAnsi="宋体" w:eastAsia="宋体" w:cs="宋体"/>
          <w:sz w:val="32"/>
          <w:szCs w:val="32"/>
        </w:rPr>
      </w:pPr>
      <w:r>
        <w:rPr>
          <w:rFonts w:hint="eastAsia" w:ascii="宋体" w:hAnsi="宋体" w:eastAsia="宋体" w:cs="宋体"/>
          <w:sz w:val="32"/>
          <w:szCs w:val="32"/>
        </w:rPr>
        <w:t>总结</w:t>
      </w:r>
    </w:p>
    <w:p>
      <w:pPr>
        <w:numPr>
          <w:ilvl w:val="0"/>
          <w:numId w:val="0"/>
        </w:numPr>
        <w:jc w:val="left"/>
        <w:rPr>
          <w:rFonts w:hint="eastAsia" w:ascii="宋体" w:hAnsi="宋体" w:eastAsia="宋体" w:cs="宋体"/>
          <w:i w:val="0"/>
          <w:caps w:val="0"/>
          <w:color w:val="000000"/>
          <w:spacing w:val="0"/>
          <w:sz w:val="32"/>
          <w:szCs w:val="32"/>
          <w:shd w:val="clear" w:fill="FFFFFF"/>
        </w:rPr>
      </w:pPr>
      <w:r>
        <w:rPr>
          <w:rFonts w:hint="eastAsia" w:ascii="宋体" w:hAnsi="宋体" w:eastAsia="宋体" w:cs="宋体"/>
          <w:i w:val="0"/>
          <w:caps w:val="0"/>
          <w:color w:val="000000"/>
          <w:spacing w:val="0"/>
          <w:sz w:val="32"/>
          <w:szCs w:val="32"/>
          <w:shd w:val="clear" w:fill="FFFFFF"/>
        </w:rPr>
        <w:t>作为会计专业的大学生，关注自己的未来就业形势是非常有必要的。因此我就目前财经金融行业的开展了一定的调查。财经金融行业是一个热门专业，但是如今伴随着经济的发展，财经金融行业中的会计专业也是日新月异的在变化，新的会计制度日趋完善，会计岗位对会计人员的要也是越来越高求，面对挑战与机遇并存的环境下，我作为会计专业的大学生有必要对明天的会计就业形势进行一些调查，从而做到知己知彼，方能百战百胜。让自己从容、自信地挑战自己未来的职业，做一个掌舵的船手。</w:t>
      </w:r>
    </w:p>
    <w:p>
      <w:pPr>
        <w:numPr>
          <w:ilvl w:val="0"/>
          <w:numId w:val="0"/>
        </w:numPr>
        <w:jc w:val="left"/>
        <w:rPr>
          <w:rFonts w:hint="eastAsia" w:ascii="宋体" w:hAnsi="宋体" w:eastAsia="宋体" w:cs="宋体"/>
          <w:i w:val="0"/>
          <w:caps w:val="0"/>
          <w:color w:val="000000"/>
          <w:spacing w:val="0"/>
          <w:sz w:val="32"/>
          <w:szCs w:val="32"/>
          <w:shd w:val="clear" w:fill="FFFFFF"/>
        </w:rPr>
      </w:pPr>
    </w:p>
    <w:p>
      <w:pPr>
        <w:numPr>
          <w:ilvl w:val="0"/>
          <w:numId w:val="0"/>
        </w:numPr>
        <w:jc w:val="left"/>
        <w:rPr>
          <w:rFonts w:hint="eastAsia" w:ascii="宋体" w:hAnsi="宋体" w:eastAsia="宋体" w:cs="宋体"/>
          <w:i w:val="0"/>
          <w:caps w:val="0"/>
          <w:color w:val="000000"/>
          <w:spacing w:val="0"/>
          <w:sz w:val="32"/>
          <w:szCs w:val="32"/>
          <w:shd w:val="clear" w:fill="FFFFFF"/>
        </w:rPr>
      </w:pPr>
    </w:p>
    <w:p>
      <w:pPr>
        <w:numPr>
          <w:ilvl w:val="0"/>
          <w:numId w:val="0"/>
        </w:numPr>
        <w:jc w:val="left"/>
        <w:rPr>
          <w:rFonts w:hint="eastAsia" w:ascii="宋体" w:hAnsi="宋体" w:eastAsia="宋体" w:cs="宋体"/>
          <w:i w:val="0"/>
          <w:caps w:val="0"/>
          <w:color w:val="000000"/>
          <w:spacing w:val="0"/>
          <w:sz w:val="32"/>
          <w:szCs w:val="32"/>
          <w:shd w:val="clear" w:fill="FFFFFF"/>
        </w:rPr>
      </w:pPr>
    </w:p>
    <w:p>
      <w:pPr>
        <w:numPr>
          <w:ilvl w:val="0"/>
          <w:numId w:val="0"/>
        </w:numPr>
        <w:jc w:val="left"/>
        <w:rPr>
          <w:rFonts w:hint="eastAsia" w:ascii="宋体" w:hAnsi="宋体" w:eastAsia="宋体" w:cs="宋体"/>
          <w:i w:val="0"/>
          <w:caps w:val="0"/>
          <w:color w:val="000000"/>
          <w:spacing w:val="0"/>
          <w:sz w:val="32"/>
          <w:szCs w:val="32"/>
          <w:shd w:val="clear" w:fill="FFFFFF"/>
        </w:rPr>
      </w:pPr>
    </w:p>
    <w:p>
      <w:pPr>
        <w:numPr>
          <w:ilvl w:val="0"/>
          <w:numId w:val="0"/>
        </w:numPr>
        <w:jc w:val="left"/>
        <w:rPr>
          <w:rFonts w:hint="eastAsia" w:ascii="宋体" w:hAnsi="宋体" w:eastAsia="宋体" w:cs="宋体"/>
          <w:i w:val="0"/>
          <w:caps w:val="0"/>
          <w:color w:val="000000"/>
          <w:spacing w:val="0"/>
          <w:sz w:val="32"/>
          <w:szCs w:val="32"/>
          <w:shd w:val="clear" w:fill="FFFFFF"/>
        </w:rPr>
      </w:pPr>
    </w:p>
    <w:p>
      <w:pPr>
        <w:numPr>
          <w:ilvl w:val="0"/>
          <w:numId w:val="0"/>
        </w:numPr>
        <w:jc w:val="left"/>
        <w:rPr>
          <w:rFonts w:hint="eastAsia" w:ascii="宋体" w:hAnsi="宋体" w:eastAsia="宋体" w:cs="宋体"/>
          <w:i w:val="0"/>
          <w:caps w:val="0"/>
          <w:color w:val="000000"/>
          <w:spacing w:val="0"/>
          <w:sz w:val="32"/>
          <w:szCs w:val="32"/>
          <w:shd w:val="clear" w:fill="FFFFFF"/>
        </w:rPr>
      </w:pPr>
    </w:p>
    <w:p>
      <w:pPr>
        <w:numPr>
          <w:ilvl w:val="0"/>
          <w:numId w:val="0"/>
        </w:numPr>
        <w:jc w:val="left"/>
        <w:rPr>
          <w:rFonts w:hint="eastAsia" w:ascii="宋体" w:hAnsi="宋体" w:eastAsia="宋体" w:cs="宋体"/>
          <w:i w:val="0"/>
          <w:caps w:val="0"/>
          <w:color w:val="000000"/>
          <w:spacing w:val="0"/>
          <w:sz w:val="32"/>
          <w:szCs w:val="32"/>
          <w:shd w:val="clear" w:fill="FFFFFF"/>
        </w:rPr>
      </w:pPr>
    </w:p>
    <w:p>
      <w:pPr>
        <w:numPr>
          <w:ilvl w:val="0"/>
          <w:numId w:val="0"/>
        </w:numPr>
        <w:jc w:val="left"/>
        <w:rPr>
          <w:rFonts w:hint="eastAsia" w:ascii="宋体" w:hAnsi="宋体" w:eastAsia="宋体" w:cs="宋体"/>
          <w:i w:val="0"/>
          <w:caps w:val="0"/>
          <w:color w:val="000000"/>
          <w:spacing w:val="0"/>
          <w:sz w:val="32"/>
          <w:szCs w:val="32"/>
          <w:shd w:val="clear" w:fill="FFFFFF"/>
        </w:rPr>
      </w:pPr>
    </w:p>
    <w:p>
      <w:pPr>
        <w:numPr>
          <w:ilvl w:val="0"/>
          <w:numId w:val="0"/>
        </w:numPr>
        <w:jc w:val="left"/>
        <w:rPr>
          <w:rFonts w:hint="eastAsia" w:ascii="宋体" w:hAnsi="宋体" w:eastAsia="宋体" w:cs="宋体"/>
          <w:i w:val="0"/>
          <w:caps w:val="0"/>
          <w:color w:val="000000"/>
          <w:spacing w:val="0"/>
          <w:sz w:val="32"/>
          <w:szCs w:val="32"/>
          <w:shd w:val="clear" w:fill="FFFFFF"/>
        </w:rPr>
      </w:pPr>
    </w:p>
    <w:p>
      <w:pPr>
        <w:numPr>
          <w:ilvl w:val="0"/>
          <w:numId w:val="0"/>
        </w:numPr>
        <w:jc w:val="left"/>
        <w:rPr>
          <w:rFonts w:hint="eastAsia" w:ascii="宋体" w:hAnsi="宋体" w:eastAsia="宋体" w:cs="宋体"/>
          <w:i w:val="0"/>
          <w:caps w:val="0"/>
          <w:color w:val="000000"/>
          <w:spacing w:val="0"/>
          <w:sz w:val="32"/>
          <w:szCs w:val="32"/>
          <w:shd w:val="clear" w:fill="FFFFFF"/>
        </w:rPr>
      </w:pPr>
    </w:p>
    <w:p>
      <w:pPr>
        <w:numPr>
          <w:ilvl w:val="0"/>
          <w:numId w:val="0"/>
        </w:numPr>
        <w:jc w:val="left"/>
        <w:rPr>
          <w:rFonts w:hint="eastAsia" w:ascii="宋体" w:hAnsi="宋体" w:eastAsia="宋体" w:cs="宋体"/>
          <w:i w:val="0"/>
          <w:caps w:val="0"/>
          <w:color w:val="000000"/>
          <w:spacing w:val="0"/>
          <w:sz w:val="32"/>
          <w:szCs w:val="32"/>
          <w:shd w:val="clear" w:fill="FFFFFF"/>
        </w:rPr>
      </w:pPr>
    </w:p>
    <w:p>
      <w:pPr>
        <w:numPr>
          <w:ilvl w:val="0"/>
          <w:numId w:val="0"/>
        </w:numPr>
        <w:jc w:val="left"/>
        <w:rPr>
          <w:rFonts w:hint="eastAsia" w:ascii="宋体" w:hAnsi="宋体" w:eastAsia="宋体" w:cs="宋体"/>
          <w:i w:val="0"/>
          <w:caps w:val="0"/>
          <w:color w:val="000000"/>
          <w:spacing w:val="0"/>
          <w:sz w:val="32"/>
          <w:szCs w:val="32"/>
          <w:shd w:val="clear" w:fill="FFFFFF"/>
        </w:rPr>
      </w:pPr>
    </w:p>
    <w:p>
      <w:pPr>
        <w:numPr>
          <w:ilvl w:val="0"/>
          <w:numId w:val="0"/>
        </w:numPr>
        <w:jc w:val="left"/>
        <w:rPr>
          <w:rFonts w:hint="eastAsia" w:ascii="宋体" w:hAnsi="宋体" w:eastAsia="宋体" w:cs="宋体"/>
          <w:i w:val="0"/>
          <w:caps w:val="0"/>
          <w:color w:val="000000"/>
          <w:spacing w:val="0"/>
          <w:sz w:val="32"/>
          <w:szCs w:val="32"/>
          <w:shd w:val="clear" w:fill="FFFFFF"/>
        </w:rPr>
      </w:pPr>
    </w:p>
    <w:p>
      <w:pPr>
        <w:numPr>
          <w:ilvl w:val="0"/>
          <w:numId w:val="0"/>
        </w:numPr>
        <w:jc w:val="left"/>
        <w:rPr>
          <w:rFonts w:hint="eastAsia" w:ascii="宋体" w:hAnsi="宋体" w:eastAsia="宋体" w:cs="宋体"/>
          <w:i w:val="0"/>
          <w:caps w:val="0"/>
          <w:color w:val="000000"/>
          <w:spacing w:val="0"/>
          <w:sz w:val="32"/>
          <w:szCs w:val="32"/>
          <w:shd w:val="clear" w:fill="FFFFFF"/>
        </w:rPr>
      </w:pPr>
    </w:p>
    <w:p>
      <w:pPr>
        <w:numPr>
          <w:ilvl w:val="0"/>
          <w:numId w:val="0"/>
        </w:numPr>
        <w:jc w:val="left"/>
        <w:rPr>
          <w:rFonts w:hint="eastAsia" w:ascii="宋体" w:hAnsi="宋体" w:eastAsia="宋体" w:cs="宋体"/>
          <w:i w:val="0"/>
          <w:caps w:val="0"/>
          <w:color w:val="000000"/>
          <w:spacing w:val="0"/>
          <w:sz w:val="32"/>
          <w:szCs w:val="32"/>
          <w:shd w:val="clear" w:fill="FFFFFF"/>
        </w:rPr>
      </w:pPr>
    </w:p>
    <w:p>
      <w:pPr>
        <w:numPr>
          <w:ilvl w:val="0"/>
          <w:numId w:val="0"/>
        </w:numPr>
        <w:jc w:val="left"/>
        <w:rPr>
          <w:rFonts w:hint="eastAsia" w:ascii="宋体" w:hAnsi="宋体" w:eastAsia="宋体" w:cs="宋体"/>
          <w:i w:val="0"/>
          <w:caps w:val="0"/>
          <w:color w:val="000000"/>
          <w:spacing w:val="0"/>
          <w:sz w:val="32"/>
          <w:szCs w:val="32"/>
          <w:shd w:val="clear" w:fill="FFFFFF"/>
        </w:rPr>
      </w:pPr>
    </w:p>
    <w:p>
      <w:pPr>
        <w:jc w:val="center"/>
        <w:rPr>
          <w:rFonts w:hint="eastAsia" w:ascii="华文楷体" w:hAnsi="华文楷体" w:eastAsia="华文楷体"/>
          <w:b/>
          <w:sz w:val="96"/>
        </w:rPr>
      </w:pPr>
    </w:p>
    <w:p>
      <w:pPr>
        <w:jc w:val="center"/>
        <w:rPr>
          <w:rFonts w:hint="eastAsia" w:ascii="华文楷体" w:hAnsi="华文楷体" w:eastAsia="华文楷体"/>
          <w:b/>
          <w:sz w:val="96"/>
        </w:rPr>
      </w:pPr>
    </w:p>
    <w:p>
      <w:pPr>
        <w:jc w:val="center"/>
        <w:rPr>
          <w:rFonts w:hint="eastAsia" w:ascii="华文楷体" w:hAnsi="华文楷体" w:eastAsia="华文楷体"/>
          <w:b/>
          <w:sz w:val="96"/>
        </w:rPr>
      </w:pPr>
      <w:r>
        <w:rPr>
          <w:rFonts w:hint="eastAsia" w:ascii="华文楷体" w:hAnsi="华文楷体" w:eastAsia="华文楷体"/>
          <w:b/>
          <w:sz w:val="96"/>
        </w:rPr>
        <w:t>职业生涯</w:t>
      </w:r>
    </w:p>
    <w:p>
      <w:pPr>
        <w:jc w:val="center"/>
        <w:rPr>
          <w:rFonts w:hint="eastAsia" w:ascii="华文楷体" w:hAnsi="华文楷体" w:eastAsia="华文楷体"/>
          <w:b/>
          <w:sz w:val="96"/>
        </w:rPr>
      </w:pPr>
      <w:r>
        <w:rPr>
          <w:rFonts w:hint="eastAsia" w:ascii="华文楷体" w:hAnsi="华文楷体" w:eastAsia="华文楷体"/>
          <w:b/>
          <w:sz w:val="96"/>
        </w:rPr>
        <w:t>人物访谈报告</w:t>
      </w:r>
    </w:p>
    <w:p>
      <w:pPr>
        <w:jc w:val="center"/>
        <w:rPr>
          <w:rFonts w:hint="eastAsia"/>
          <w:sz w:val="36"/>
        </w:rPr>
      </w:pPr>
    </w:p>
    <w:p>
      <w:pPr>
        <w:jc w:val="center"/>
        <w:rPr>
          <w:rFonts w:ascii="楷体" w:hAnsi="楷体" w:eastAsia="楷体" w:cs="楷体"/>
          <w:sz w:val="84"/>
          <w:szCs w:val="84"/>
        </w:rPr>
      </w:pPr>
    </w:p>
    <w:tbl>
      <w:tblPr>
        <w:tblStyle w:val="7"/>
        <w:tblW w:w="78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7"/>
        <w:gridCol w:w="47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学    院</w:t>
            </w:r>
          </w:p>
        </w:tc>
        <w:tc>
          <w:tcPr>
            <w:tcW w:w="4751" w:type="dxa"/>
            <w:tcBorders>
              <w:top w:val="nil"/>
              <w:left w:val="nil"/>
              <w:bottom w:val="single" w:color="auto" w:sz="2" w:space="0"/>
              <w:right w:val="nil"/>
            </w:tcBorders>
            <w:shd w:val="clear" w:color="auto" w:fill="FFFFFF"/>
          </w:tcPr>
          <w:p>
            <w:pPr>
              <w:jc w:val="center"/>
              <w:rPr>
                <w:rFonts w:hint="eastAsia"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学    号</w:t>
            </w:r>
          </w:p>
        </w:tc>
        <w:tc>
          <w:tcPr>
            <w:tcW w:w="4751" w:type="dxa"/>
            <w:tcBorders>
              <w:top w:val="single" w:color="auto" w:sz="2" w:space="0"/>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3206115403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班    级</w:t>
            </w:r>
          </w:p>
        </w:tc>
        <w:tc>
          <w:tcPr>
            <w:tcW w:w="4751" w:type="dxa"/>
            <w:tcBorders>
              <w:top w:val="single" w:color="auto" w:sz="2" w:space="0"/>
              <w:left w:val="nil"/>
              <w:bottom w:val="single" w:color="auto" w:sz="2" w:space="0"/>
              <w:right w:val="nil"/>
            </w:tcBorders>
            <w:shd w:val="clear" w:color="auto" w:fill="FFFFFF"/>
          </w:tcPr>
          <w:p>
            <w:pPr>
              <w:jc w:val="center"/>
              <w:rPr>
                <w:rFonts w:hint="eastAsia"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中美会计四班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姓    名</w:t>
            </w:r>
          </w:p>
        </w:tc>
        <w:tc>
          <w:tcPr>
            <w:tcW w:w="4751" w:type="dxa"/>
            <w:tcBorders>
              <w:top w:val="single" w:color="auto" w:sz="2" w:space="0"/>
              <w:left w:val="nil"/>
              <w:bottom w:val="single" w:color="auto" w:sz="2" w:space="0"/>
              <w:right w:val="nil"/>
            </w:tcBorders>
            <w:shd w:val="clear" w:color="auto" w:fill="FFFFFF"/>
          </w:tcPr>
          <w:p>
            <w:pPr>
              <w:jc w:val="center"/>
              <w:rPr>
                <w:rFonts w:hint="eastAsia"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张颖欣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完成时间</w:t>
            </w:r>
          </w:p>
        </w:tc>
        <w:tc>
          <w:tcPr>
            <w:tcW w:w="4751" w:type="dxa"/>
            <w:tcBorders>
              <w:top w:val="single" w:color="auto" w:sz="2" w:space="0"/>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2020.12</w:t>
            </w:r>
          </w:p>
        </w:tc>
      </w:tr>
    </w:tbl>
    <w:p>
      <w:pPr>
        <w:jc w:val="center"/>
        <w:rPr>
          <w:rFonts w:hint="eastAsia"/>
          <w:sz w:val="36"/>
        </w:rPr>
      </w:pPr>
    </w:p>
    <w:p>
      <w:pPr>
        <w:jc w:val="center"/>
        <w:rPr>
          <w:rFonts w:hint="eastAsia"/>
          <w:sz w:val="36"/>
        </w:rPr>
      </w:pPr>
    </w:p>
    <w:p>
      <w:pPr>
        <w:jc w:val="center"/>
        <w:rPr>
          <w:rFonts w:hint="eastAsia"/>
          <w:sz w:val="36"/>
        </w:rPr>
      </w:pPr>
    </w:p>
    <w:p>
      <w:pPr>
        <w:jc w:val="center"/>
        <w:rPr>
          <w:rFonts w:hint="eastAsia"/>
          <w:sz w:val="36"/>
        </w:rPr>
      </w:pPr>
    </w:p>
    <w:p>
      <w:pPr>
        <w:jc w:val="left"/>
        <w:rPr>
          <w:rFonts w:hint="eastAsia" w:ascii="宋体" w:hAnsi="宋体" w:eastAsia="宋体" w:cs="宋体"/>
          <w:sz w:val="32"/>
          <w:szCs w:val="32"/>
        </w:rPr>
      </w:pPr>
      <w:r>
        <w:rPr>
          <w:rFonts w:hint="eastAsia" w:ascii="宋体" w:hAnsi="宋体" w:eastAsia="宋体" w:cs="宋体"/>
          <w:sz w:val="32"/>
          <w:szCs w:val="32"/>
        </w:rPr>
        <w:t>访谈</w:t>
      </w:r>
    </w:p>
    <w:p>
      <w:pPr>
        <w:jc w:val="left"/>
        <w:rPr>
          <w:rFonts w:hint="eastAsia" w:ascii="宋体" w:hAnsi="宋体" w:eastAsia="宋体" w:cs="宋体"/>
          <w:sz w:val="32"/>
          <w:szCs w:val="32"/>
          <w:lang w:val="en-US" w:eastAsia="zh-CN"/>
        </w:rPr>
      </w:pPr>
      <w:r>
        <w:rPr>
          <w:rFonts w:hint="eastAsia" w:ascii="宋体" w:hAnsi="宋体" w:eastAsia="宋体" w:cs="宋体"/>
          <w:sz w:val="32"/>
          <w:szCs w:val="32"/>
        </w:rPr>
        <w:t>被采访人：</w:t>
      </w:r>
      <w:r>
        <w:rPr>
          <w:rFonts w:hint="eastAsia" w:ascii="宋体" w:hAnsi="宋体" w:eastAsia="宋体" w:cs="宋体"/>
          <w:sz w:val="32"/>
          <w:szCs w:val="32"/>
          <w:lang w:val="en-US" w:eastAsia="zh-CN"/>
        </w:rPr>
        <w:t>张梅花</w:t>
      </w:r>
      <w:r>
        <w:rPr>
          <w:rFonts w:hint="eastAsia" w:ascii="宋体" w:hAnsi="宋体" w:eastAsia="宋体" w:cs="宋体"/>
          <w:sz w:val="32"/>
          <w:szCs w:val="32"/>
        </w:rPr>
        <w:t xml:space="preserve">           从事行业：</w:t>
      </w:r>
      <w:r>
        <w:rPr>
          <w:rFonts w:hint="eastAsia" w:ascii="宋体" w:hAnsi="宋体" w:eastAsia="宋体" w:cs="宋体"/>
          <w:sz w:val="32"/>
          <w:szCs w:val="32"/>
          <w:lang w:val="en-US" w:eastAsia="zh-CN"/>
        </w:rPr>
        <w:t>新闻媒体</w:t>
      </w:r>
    </w:p>
    <w:p>
      <w:pPr>
        <w:jc w:val="left"/>
        <w:rPr>
          <w:rFonts w:hint="eastAsia" w:ascii="宋体" w:hAnsi="宋体" w:eastAsia="宋体" w:cs="宋体"/>
          <w:sz w:val="32"/>
          <w:szCs w:val="32"/>
          <w:lang w:val="en-US" w:eastAsia="zh-CN"/>
        </w:rPr>
      </w:pPr>
      <w:r>
        <w:rPr>
          <w:rFonts w:hint="eastAsia" w:ascii="宋体" w:hAnsi="宋体" w:eastAsia="宋体" w:cs="宋体"/>
          <w:sz w:val="32"/>
          <w:szCs w:val="32"/>
        </w:rPr>
        <w:t>年    龄：</w:t>
      </w:r>
      <w:r>
        <w:rPr>
          <w:rFonts w:hint="eastAsia" w:ascii="宋体" w:hAnsi="宋体" w:eastAsia="宋体" w:cs="宋体"/>
          <w:sz w:val="32"/>
          <w:szCs w:val="32"/>
          <w:lang w:val="en-US" w:eastAsia="zh-CN"/>
        </w:rPr>
        <w:t>37</w:t>
      </w:r>
      <w:r>
        <w:rPr>
          <w:rFonts w:hint="eastAsia" w:ascii="宋体" w:hAnsi="宋体" w:eastAsia="宋体" w:cs="宋体"/>
          <w:sz w:val="32"/>
          <w:szCs w:val="32"/>
        </w:rPr>
        <w:t xml:space="preserve">             </w:t>
      </w:r>
      <w:r>
        <w:rPr>
          <w:rFonts w:hint="eastAsia" w:ascii="宋体" w:hAnsi="宋体" w:eastAsia="宋体" w:cs="宋体"/>
          <w:sz w:val="32"/>
          <w:szCs w:val="32"/>
          <w:lang w:val="en-US" w:eastAsia="zh-CN"/>
        </w:rPr>
        <w:t xml:space="preserve"> </w:t>
      </w:r>
      <w:r>
        <w:rPr>
          <w:rFonts w:hint="eastAsia" w:ascii="宋体" w:hAnsi="宋体" w:eastAsia="宋体" w:cs="宋体"/>
          <w:sz w:val="32"/>
          <w:szCs w:val="32"/>
        </w:rPr>
        <w:t xml:space="preserve"> 采访方式：</w:t>
      </w:r>
      <w:r>
        <w:rPr>
          <w:rFonts w:hint="eastAsia" w:ascii="宋体" w:hAnsi="宋体" w:eastAsia="宋体" w:cs="宋体"/>
          <w:sz w:val="32"/>
          <w:szCs w:val="32"/>
          <w:lang w:val="en-US" w:eastAsia="zh-CN"/>
        </w:rPr>
        <w:t>微信</w:t>
      </w:r>
    </w:p>
    <w:p>
      <w:pPr>
        <w:pStyle w:val="12"/>
        <w:numPr>
          <w:ilvl w:val="0"/>
          <w:numId w:val="8"/>
        </w:numPr>
        <w:ind w:firstLineChars="0"/>
        <w:jc w:val="left"/>
        <w:rPr>
          <w:rFonts w:hint="eastAsia" w:ascii="宋体" w:hAnsi="宋体" w:eastAsia="宋体" w:cs="宋体"/>
          <w:sz w:val="32"/>
          <w:szCs w:val="32"/>
        </w:rPr>
      </w:pPr>
      <w:r>
        <w:rPr>
          <w:rFonts w:hint="eastAsia" w:ascii="宋体" w:hAnsi="宋体" w:eastAsia="宋体" w:cs="宋体"/>
          <w:sz w:val="32"/>
          <w:szCs w:val="32"/>
        </w:rPr>
        <w:t>问：</w:t>
      </w:r>
      <w:r>
        <w:rPr>
          <w:rFonts w:hint="eastAsia" w:ascii="宋体" w:hAnsi="宋体" w:eastAsia="宋体" w:cs="宋体"/>
          <w:sz w:val="32"/>
          <w:szCs w:val="32"/>
          <w:lang w:eastAsia="zh-CN"/>
        </w:rPr>
        <w:t>“</w:t>
      </w:r>
      <w:r>
        <w:rPr>
          <w:rFonts w:hint="eastAsia" w:ascii="宋体" w:hAnsi="宋体" w:eastAsia="宋体" w:cs="宋体"/>
          <w:sz w:val="32"/>
          <w:szCs w:val="32"/>
        </w:rPr>
        <w:t>请问您怎么才能成为一名成功的新闻媒体工作者？</w:t>
      </w:r>
      <w:r>
        <w:rPr>
          <w:rFonts w:hint="eastAsia" w:ascii="宋体" w:hAnsi="宋体" w:eastAsia="宋体" w:cs="宋体"/>
          <w:sz w:val="32"/>
          <w:szCs w:val="32"/>
          <w:lang w:eastAsia="zh-CN"/>
        </w:rPr>
        <w:t>”</w:t>
      </w:r>
    </w:p>
    <w:p>
      <w:pPr>
        <w:pStyle w:val="12"/>
        <w:ind w:left="720" w:firstLine="0" w:firstLineChars="0"/>
        <w:jc w:val="left"/>
        <w:rPr>
          <w:rFonts w:hint="eastAsia" w:ascii="宋体" w:hAnsi="宋体" w:eastAsia="宋体" w:cs="宋体"/>
          <w:sz w:val="32"/>
          <w:szCs w:val="32"/>
        </w:rPr>
      </w:pPr>
      <w:r>
        <w:rPr>
          <w:rFonts w:hint="eastAsia" w:ascii="宋体" w:hAnsi="宋体" w:eastAsia="宋体" w:cs="宋体"/>
          <w:sz w:val="32"/>
          <w:szCs w:val="32"/>
        </w:rPr>
        <w:t>答：随着社会的发展和进步，新闻已经成为我们生活中不可或缺的一部分,在我国，新闻工作是宣传教育工作的组成部分，是一项精神劳动。新闻工作者的宗旨是为广大人民群众、为社会主义而工作，他们成天与人打交道，新闻在采访、传播过程中无时无刻不在与人、与社会发生作用，即新闻工作者通过自己采写的报道，向人们宣传党的方针、政策，灌输共产主义思想，传授方面知识。因此，新闻工作者的作风、知识、技能、职业道德、情感等方面的修养，就至关重要。第一，要有良好的思想理论素养。当前舆论形式复杂，国际国内敌对势力的渗透和“演变”没有丝毫的放松，处在第一线的新闻工作者，必须在思想上筑起牢不可破的钢铁长城。第二，要有高尚的职业道德。新闻媒体作为党和人民的喉舌，要真正实现为社会大众服务的目的，新闻工作者必须具备良好的道德修养、强烈的社会责任感</w:t>
      </w:r>
      <w:r>
        <w:rPr>
          <w:rFonts w:hint="eastAsia" w:ascii="宋体" w:hAnsi="宋体" w:eastAsia="宋体" w:cs="宋体"/>
          <w:sz w:val="32"/>
          <w:szCs w:val="32"/>
          <w:lang w:eastAsia="zh-CN"/>
        </w:rPr>
        <w:t>。</w:t>
      </w:r>
      <w:r>
        <w:rPr>
          <w:rFonts w:hint="eastAsia" w:ascii="宋体" w:hAnsi="宋体" w:eastAsia="宋体" w:cs="宋体"/>
          <w:sz w:val="32"/>
          <w:szCs w:val="32"/>
        </w:rPr>
        <w:t>第三，要有过硬的业务技能。新闻工作有交际面广、服务宽广的特点，因此，新闻工作者要出色地完成任务，就必须以广博的知识为基础。这决定了新闻工作者在业务活动中必须广泛地接触社会，要对涉及到各行各业、各个领域的信息都有一定程度的认知。记者的技能修养主要包括：掌握用方言和土话交谈的技能，掌握用外语采访的技能，掌握摄影技能，掌握电脑操作技能等</w:t>
      </w:r>
    </w:p>
    <w:p>
      <w:pPr>
        <w:numPr>
          <w:ilvl w:val="0"/>
          <w:numId w:val="8"/>
        </w:numPr>
        <w:ind w:left="720" w:leftChars="0" w:hanging="720" w:firstLineChars="0"/>
        <w:jc w:val="left"/>
        <w:rPr>
          <w:rFonts w:hint="eastAsia" w:ascii="宋体" w:hAnsi="宋体" w:eastAsia="宋体" w:cs="宋体"/>
          <w:i w:val="0"/>
          <w:caps w:val="0"/>
          <w:color w:val="000000"/>
          <w:spacing w:val="0"/>
          <w:sz w:val="32"/>
          <w:szCs w:val="32"/>
          <w:shd w:val="clear" w:fill="FFFFFF"/>
          <w:lang w:val="en-US" w:eastAsia="zh-CN"/>
        </w:rPr>
      </w:pPr>
      <w:r>
        <w:rPr>
          <w:rFonts w:hint="eastAsia" w:ascii="宋体" w:hAnsi="宋体" w:eastAsia="宋体" w:cs="宋体"/>
          <w:i w:val="0"/>
          <w:caps w:val="0"/>
          <w:color w:val="000000"/>
          <w:spacing w:val="0"/>
          <w:sz w:val="32"/>
          <w:szCs w:val="32"/>
          <w:shd w:val="clear" w:fill="FFFFFF"/>
          <w:lang w:val="en-US" w:eastAsia="zh-CN"/>
        </w:rPr>
        <w:t>问：“请问你认为新闻媒体的发展现状是什么样子的？”</w:t>
      </w:r>
      <w:r>
        <w:rPr>
          <w:rFonts w:hint="eastAsia" w:ascii="宋体" w:hAnsi="宋体" w:eastAsia="宋体" w:cs="宋体"/>
          <w:sz w:val="32"/>
          <w:szCs w:val="32"/>
        </w:rPr>
        <w:t>答</w:t>
      </w:r>
      <w:r>
        <w:rPr>
          <w:rFonts w:hint="eastAsia" w:ascii="宋体" w:hAnsi="宋体" w:eastAsia="宋体" w:cs="宋体"/>
          <w:sz w:val="32"/>
          <w:szCs w:val="32"/>
          <w:lang w:eastAsia="zh-CN"/>
        </w:rPr>
        <w:t>：</w:t>
      </w:r>
      <w:bookmarkStart w:id="0" w:name="_GoBack"/>
      <w:bookmarkEnd w:id="0"/>
      <w:r>
        <w:rPr>
          <w:rFonts w:hint="eastAsia" w:ascii="宋体" w:hAnsi="宋体" w:eastAsia="宋体" w:cs="宋体"/>
          <w:i w:val="0"/>
          <w:caps w:val="0"/>
          <w:color w:val="000000"/>
          <w:spacing w:val="0"/>
          <w:sz w:val="32"/>
          <w:szCs w:val="32"/>
          <w:shd w:val="clear" w:fill="FFFFFF"/>
          <w:lang w:val="en-US" w:eastAsia="zh-CN"/>
        </w:rPr>
        <w:t>近年来,随着信息科技的发展,电视新闻媒体迎来新的发展机遇,同时也面临着巨大的发展挑战和压力.信息时代,尤其以新媒体为代表的媒介形式,更新了传统媒体带给人们的视觉体验和感官需求,进一步加强了受众与媒介形式之间的沟通和交流.</w:t>
      </w:r>
    </w:p>
    <w:p>
      <w:pPr>
        <w:numPr>
          <w:ilvl w:val="0"/>
          <w:numId w:val="0"/>
        </w:numPr>
        <w:jc w:val="left"/>
        <w:rPr>
          <w:rFonts w:hint="eastAsia" w:ascii="宋体" w:hAnsi="宋体" w:eastAsia="宋体" w:cs="宋体"/>
          <w:sz w:val="32"/>
          <w:szCs w:val="32"/>
        </w:rPr>
      </w:pPr>
    </w:p>
    <w:p>
      <w:pPr>
        <w:numPr>
          <w:ilvl w:val="0"/>
          <w:numId w:val="0"/>
        </w:numPr>
        <w:ind w:leftChars="0"/>
        <w:jc w:val="left"/>
        <w:rPr>
          <w:rFonts w:hint="default" w:ascii="宋体" w:hAnsi="宋体" w:eastAsia="宋体" w:cs="宋体"/>
          <w:b w:val="0"/>
          <w:bCs w:val="0"/>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C47011"/>
    <w:multiLevelType w:val="singleLevel"/>
    <w:tmpl w:val="9DC47011"/>
    <w:lvl w:ilvl="0" w:tentative="0">
      <w:start w:val="5"/>
      <w:numFmt w:val="decimal"/>
      <w:suff w:val="space"/>
      <w:lvlText w:val="%1."/>
      <w:lvlJc w:val="left"/>
    </w:lvl>
  </w:abstractNum>
  <w:abstractNum w:abstractNumId="1">
    <w:nsid w:val="A70701BA"/>
    <w:multiLevelType w:val="multilevel"/>
    <w:tmpl w:val="A70701B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BD315AA1"/>
    <w:multiLevelType w:val="singleLevel"/>
    <w:tmpl w:val="BD315AA1"/>
    <w:lvl w:ilvl="0" w:tentative="0">
      <w:start w:val="1"/>
      <w:numFmt w:val="bullet"/>
      <w:lvlText w:val=""/>
      <w:lvlJc w:val="left"/>
      <w:pPr>
        <w:ind w:left="420" w:hanging="420"/>
      </w:pPr>
      <w:rPr>
        <w:rFonts w:hint="default" w:ascii="Wingdings" w:hAnsi="Wingdings"/>
      </w:rPr>
    </w:lvl>
  </w:abstractNum>
  <w:abstractNum w:abstractNumId="3">
    <w:nsid w:val="D409B488"/>
    <w:multiLevelType w:val="singleLevel"/>
    <w:tmpl w:val="D409B488"/>
    <w:lvl w:ilvl="0" w:tentative="0">
      <w:start w:val="2"/>
      <w:numFmt w:val="decimal"/>
      <w:suff w:val="space"/>
      <w:lvlText w:val="%1."/>
      <w:lvlJc w:val="left"/>
    </w:lvl>
  </w:abstractNum>
  <w:abstractNum w:abstractNumId="4">
    <w:nsid w:val="083C703E"/>
    <w:multiLevelType w:val="singleLevel"/>
    <w:tmpl w:val="083C703E"/>
    <w:lvl w:ilvl="0" w:tentative="0">
      <w:start w:val="1"/>
      <w:numFmt w:val="decimal"/>
      <w:suff w:val="nothing"/>
      <w:lvlText w:val="%1、"/>
      <w:lvlJc w:val="left"/>
    </w:lvl>
  </w:abstractNum>
  <w:abstractNum w:abstractNumId="5">
    <w:nsid w:val="4A584370"/>
    <w:multiLevelType w:val="multilevel"/>
    <w:tmpl w:val="4A584370"/>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0E0DF0B"/>
    <w:multiLevelType w:val="singleLevel"/>
    <w:tmpl w:val="60E0DF0B"/>
    <w:lvl w:ilvl="0" w:tentative="0">
      <w:start w:val="3"/>
      <w:numFmt w:val="decimal"/>
      <w:suff w:val="space"/>
      <w:lvlText w:val="%1."/>
      <w:lvlJc w:val="left"/>
    </w:lvl>
  </w:abstractNum>
  <w:abstractNum w:abstractNumId="7">
    <w:nsid w:val="760C0F0A"/>
    <w:multiLevelType w:val="singleLevel"/>
    <w:tmpl w:val="760C0F0A"/>
    <w:lvl w:ilvl="0" w:tentative="0">
      <w:start w:val="5"/>
      <w:numFmt w:val="chineseCounting"/>
      <w:suff w:val="nothing"/>
      <w:lvlText w:val="%1、"/>
      <w:lvlJc w:val="left"/>
      <w:rPr>
        <w:rFonts w:hint="eastAsia"/>
      </w:rPr>
    </w:lvl>
  </w:abstractNum>
  <w:num w:numId="1">
    <w:abstractNumId w:val="4"/>
  </w:num>
  <w:num w:numId="2">
    <w:abstractNumId w:val="1"/>
  </w:num>
  <w:num w:numId="3">
    <w:abstractNumId w:val="0"/>
  </w:num>
  <w:num w:numId="4">
    <w:abstractNumId w:val="3"/>
  </w:num>
  <w:num w:numId="5">
    <w:abstractNumId w:val="2"/>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2C7"/>
    <w:rsid w:val="0042778D"/>
    <w:rsid w:val="004762C7"/>
    <w:rsid w:val="009F58E0"/>
    <w:rsid w:val="00F31860"/>
    <w:rsid w:val="01513F3C"/>
    <w:rsid w:val="1BE870BB"/>
    <w:rsid w:val="23927D75"/>
    <w:rsid w:val="2F8707E8"/>
    <w:rsid w:val="356E2206"/>
    <w:rsid w:val="3B600878"/>
    <w:rsid w:val="3E3401F4"/>
    <w:rsid w:val="45200564"/>
    <w:rsid w:val="4C8E07AD"/>
    <w:rsid w:val="6B816DFC"/>
    <w:rsid w:val="6D196DD1"/>
    <w:rsid w:val="6FA50C75"/>
    <w:rsid w:val="735917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4"/>
    <w:uiPriority w:val="0"/>
    <w:rPr>
      <w:rFonts w:asciiTheme="minorHAnsi" w:hAnsiTheme="minorHAnsi" w:eastAsiaTheme="minorEastAsia" w:cstheme="minorBidi"/>
      <w:kern w:val="2"/>
      <w:sz w:val="18"/>
      <w:szCs w:val="18"/>
    </w:rPr>
  </w:style>
  <w:style w:type="character" w:customStyle="1" w:styleId="10">
    <w:name w:val="页脚 Char"/>
    <w:basedOn w:val="8"/>
    <w:link w:val="3"/>
    <w:uiPriority w:val="0"/>
    <w:rPr>
      <w:rFonts w:asciiTheme="minorHAnsi" w:hAnsiTheme="minorHAnsi" w:eastAsiaTheme="minorEastAsia" w:cstheme="minorBidi"/>
      <w:kern w:val="2"/>
      <w:sz w:val="18"/>
      <w:szCs w:val="18"/>
    </w:rPr>
  </w:style>
  <w:style w:type="character" w:customStyle="1" w:styleId="11">
    <w:name w:val="批注框文本 Char"/>
    <w:basedOn w:val="8"/>
    <w:link w:val="2"/>
    <w:qFormat/>
    <w:uiPriority w:val="0"/>
    <w:rPr>
      <w:rFonts w:asciiTheme="minorHAnsi" w:hAnsiTheme="minorHAnsi" w:eastAsiaTheme="minorEastAsia" w:cstheme="minorBidi"/>
      <w:kern w:val="2"/>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veystem.com</Company>
  <Pages>4</Pages>
  <Words>87</Words>
  <Characters>499</Characters>
  <Lines>4</Lines>
  <Paragraphs>1</Paragraphs>
  <TotalTime>0</TotalTime>
  <ScaleCrop>false</ScaleCrop>
  <LinksUpToDate>false</LinksUpToDate>
  <CharactersWithSpaces>585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2020-10-30T05:30:00Z</dcterms:created>
  <dc:creator>叶砸的 iPad</dc:creator>
  <cp:lastModifiedBy>啵啵</cp:lastModifiedBy>
  <dcterms:modified xsi:type="dcterms:W3CDTF">2020-12-05T11:48:00Z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