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1"/>
        </w:numPr>
        <w:rPr>
          <w:rFonts w:hint="eastAsia"/>
          <w:b/>
          <w:bCs/>
          <w:sz w:val="28"/>
          <w:szCs w:val="28"/>
          <w:lang w:val="en-US" w:eastAsia="zh-CN"/>
        </w:rPr>
      </w:pPr>
      <w:r>
        <w:rPr>
          <w:rFonts w:hint="eastAsia"/>
          <w:b/>
          <w:bCs/>
          <w:sz w:val="28"/>
          <w:szCs w:val="28"/>
          <w:lang w:val="en-US" w:eastAsia="zh-CN"/>
        </w:rPr>
        <w:t>活动背景及意义</w:t>
      </w:r>
    </w:p>
    <w:p>
      <w:pPr>
        <w:keepNext w:val="0"/>
        <w:keepLines w:val="0"/>
        <w:widowControl/>
        <w:suppressLineNumbers w:val="0"/>
        <w:jc w:val="left"/>
        <w:rPr>
          <w:rFonts w:hint="eastAsia" w:ascii="宋体" w:hAnsi="宋体" w:eastAsia="宋体" w:cs="宋体"/>
          <w:i w:val="0"/>
          <w:caps w:val="0"/>
          <w:color w:val="666666"/>
          <w:spacing w:val="0"/>
          <w:sz w:val="28"/>
          <w:szCs w:val="28"/>
          <w:shd w:val="clear" w:fill="FFFFFF"/>
          <w:lang w:eastAsia="zh-CN"/>
        </w:rPr>
      </w:pPr>
      <w:r>
        <w:rPr>
          <w:rFonts w:hint="eastAsia"/>
          <w:b w:val="0"/>
          <w:bCs w:val="0"/>
          <w:sz w:val="28"/>
          <w:szCs w:val="28"/>
          <w:lang w:val="en-US" w:eastAsia="zh-CN"/>
        </w:rPr>
        <w:t>今年是决战决胜脱贫攻坚、全面建成小康社会收官之年，是国家“十四五”发展规划谋篇布局之年，也是浦东开发开放30周年。与此同时，上海也在疫情期间顺利举办第三届进口博览会，更加展现了中国对外开放的决心。习近平总书记指出，大学生们要不断学习党史、新中国史、改革开放史、社会主义发展史这“四史”。为进一步深入开展“四史”教育、</w:t>
      </w:r>
      <w:r>
        <w:rPr>
          <w:rFonts w:hint="eastAsia" w:ascii="宋体" w:hAnsi="宋体" w:eastAsia="宋体" w:cs="宋体"/>
          <w:b w:val="0"/>
          <w:bCs/>
          <w:color w:val="000008"/>
          <w:kern w:val="0"/>
          <w:sz w:val="28"/>
          <w:szCs w:val="28"/>
          <w:lang w:val="en-US" w:eastAsia="zh-CN" w:bidi="ar"/>
        </w:rPr>
        <w:t>学习党的十九届五中全会精神、习近平总书记在第三届进博会以及浦东开发开放 30 周年大会上的讲话精神，</w:t>
      </w:r>
      <w:r>
        <w:rPr>
          <w:rFonts w:hint="eastAsia" w:ascii="宋体" w:hAnsi="宋体" w:eastAsia="宋体" w:cs="宋体"/>
          <w:i w:val="0"/>
          <w:caps w:val="0"/>
          <w:color w:val="666666"/>
          <w:spacing w:val="0"/>
          <w:sz w:val="28"/>
          <w:szCs w:val="28"/>
          <w:shd w:val="clear" w:fill="FFFFFF"/>
        </w:rPr>
        <w:t>201</w:t>
      </w:r>
      <w:r>
        <w:rPr>
          <w:rFonts w:hint="eastAsia" w:ascii="宋体" w:hAnsi="宋体" w:eastAsia="宋体" w:cs="宋体"/>
          <w:i w:val="0"/>
          <w:caps w:val="0"/>
          <w:color w:val="666666"/>
          <w:spacing w:val="0"/>
          <w:sz w:val="28"/>
          <w:szCs w:val="28"/>
          <w:shd w:val="clear" w:fill="FFFFFF"/>
          <w:lang w:val="en-US" w:eastAsia="zh-CN"/>
        </w:rPr>
        <w:t>9</w:t>
      </w:r>
      <w:r>
        <w:rPr>
          <w:rFonts w:hint="eastAsia" w:ascii="宋体" w:hAnsi="宋体" w:eastAsia="宋体" w:cs="宋体"/>
          <w:i w:val="0"/>
          <w:caps w:val="0"/>
          <w:color w:val="666666"/>
          <w:spacing w:val="0"/>
          <w:sz w:val="28"/>
          <w:szCs w:val="28"/>
          <w:shd w:val="clear" w:fill="FFFFFF"/>
        </w:rPr>
        <w:t>级</w:t>
      </w:r>
      <w:r>
        <w:rPr>
          <w:rFonts w:hint="eastAsia" w:ascii="宋体" w:hAnsi="宋体" w:eastAsia="宋体" w:cs="宋体"/>
          <w:i w:val="0"/>
          <w:caps w:val="0"/>
          <w:color w:val="666666"/>
          <w:spacing w:val="0"/>
          <w:sz w:val="28"/>
          <w:szCs w:val="28"/>
          <w:shd w:val="clear" w:fill="FFFFFF"/>
          <w:lang w:val="en-US" w:eastAsia="zh-CN"/>
        </w:rPr>
        <w:t>英语2</w:t>
      </w:r>
      <w:r>
        <w:rPr>
          <w:rFonts w:hint="eastAsia" w:ascii="宋体" w:hAnsi="宋体" w:eastAsia="宋体" w:cs="宋体"/>
          <w:i w:val="0"/>
          <w:caps w:val="0"/>
          <w:color w:val="666666"/>
          <w:spacing w:val="0"/>
          <w:sz w:val="28"/>
          <w:szCs w:val="28"/>
          <w:shd w:val="clear" w:fill="FFFFFF"/>
        </w:rPr>
        <w:t>班团支部策划举办了本次主题团日活动</w:t>
      </w:r>
      <w:r>
        <w:rPr>
          <w:rFonts w:hint="eastAsia" w:ascii="宋体" w:hAnsi="宋体" w:eastAsia="宋体" w:cs="宋体"/>
          <w:i w:val="0"/>
          <w:caps w:val="0"/>
          <w:color w:val="666666"/>
          <w:spacing w:val="0"/>
          <w:sz w:val="28"/>
          <w:szCs w:val="28"/>
          <w:shd w:val="clear" w:fill="FFFFFF"/>
          <w:lang w:eastAsia="zh-CN"/>
        </w:rPr>
        <w:t>。</w:t>
      </w:r>
    </w:p>
    <w:p>
      <w:pPr>
        <w:keepNext w:val="0"/>
        <w:keepLines w:val="0"/>
        <w:widowControl/>
        <w:suppressLineNumbers w:val="0"/>
        <w:jc w:val="center"/>
        <w:rPr>
          <w:rFonts w:hint="eastAsia" w:ascii="宋体" w:hAnsi="宋体" w:eastAsia="宋体" w:cs="宋体"/>
          <w:i w:val="0"/>
          <w:caps w:val="0"/>
          <w:color w:val="666666"/>
          <w:spacing w:val="0"/>
          <w:sz w:val="28"/>
          <w:szCs w:val="28"/>
          <w:shd w:val="clear" w:fill="FFFFFF"/>
          <w:lang w:eastAsia="zh-CN"/>
        </w:rPr>
      </w:pPr>
      <w:r>
        <w:rPr>
          <w:rFonts w:hint="eastAsia" w:ascii="宋体" w:hAnsi="宋体" w:eastAsia="宋体" w:cs="宋体"/>
          <w:i w:val="0"/>
          <w:caps w:val="0"/>
          <w:color w:val="666666"/>
          <w:spacing w:val="0"/>
          <w:sz w:val="28"/>
          <w:szCs w:val="28"/>
          <w:shd w:val="clear" w:fill="FFFFFF"/>
          <w:lang w:eastAsia="zh-CN"/>
        </w:rPr>
        <w:drawing>
          <wp:inline distT="0" distB="0" distL="114300" distR="114300">
            <wp:extent cx="2784475" cy="2088515"/>
            <wp:effectExtent l="0" t="0" r="635" b="5715"/>
            <wp:docPr id="1" name="图片 1" descr="2c600f31091bb698b15b4e8070f99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c600f31091bb698b15b4e8070f99ac"/>
                    <pic:cNvPicPr>
                      <a:picLocks noChangeAspect="1"/>
                    </pic:cNvPicPr>
                  </pic:nvPicPr>
                  <pic:blipFill>
                    <a:blip r:embed="rId4"/>
                    <a:stretch>
                      <a:fillRect/>
                    </a:stretch>
                  </pic:blipFill>
                  <pic:spPr>
                    <a:xfrm>
                      <a:off x="0" y="0"/>
                      <a:ext cx="2784475" cy="2088515"/>
                    </a:xfrm>
                    <a:prstGeom prst="rect">
                      <a:avLst/>
                    </a:prstGeom>
                  </pic:spPr>
                </pic:pic>
              </a:graphicData>
            </a:graphic>
          </wp:inline>
        </w:drawing>
      </w:r>
    </w:p>
    <w:p>
      <w:pPr>
        <w:keepNext w:val="0"/>
        <w:keepLines w:val="0"/>
        <w:widowControl/>
        <w:suppressLineNumbers w:val="0"/>
        <w:jc w:val="center"/>
        <w:rPr>
          <w:rFonts w:hint="eastAsia" w:ascii="宋体" w:hAnsi="宋体" w:eastAsia="宋体" w:cs="宋体"/>
          <w:i w:val="0"/>
          <w:caps w:val="0"/>
          <w:color w:val="666666"/>
          <w:spacing w:val="0"/>
          <w:sz w:val="28"/>
          <w:szCs w:val="28"/>
          <w:shd w:val="clear" w:fill="FFFFFF"/>
          <w:lang w:eastAsia="zh-CN"/>
        </w:rPr>
      </w:pPr>
    </w:p>
    <w:p>
      <w:pPr>
        <w:keepNext w:val="0"/>
        <w:keepLines w:val="0"/>
        <w:widowControl/>
        <w:numPr>
          <w:ilvl w:val="0"/>
          <w:numId w:val="1"/>
        </w:numPr>
        <w:suppressLineNumbers w:val="0"/>
        <w:ind w:left="0" w:leftChars="0" w:firstLine="0" w:firstLineChars="0"/>
        <w:jc w:val="left"/>
        <w:rPr>
          <w:rFonts w:hint="eastAsia" w:ascii="宋体" w:hAnsi="宋体" w:eastAsia="宋体" w:cs="宋体"/>
          <w:b/>
          <w:bCs/>
          <w:i w:val="0"/>
          <w:caps w:val="0"/>
          <w:color w:val="666666"/>
          <w:spacing w:val="0"/>
          <w:sz w:val="28"/>
          <w:szCs w:val="28"/>
          <w:shd w:val="clear" w:fill="FFFFFF"/>
          <w:lang w:val="en-US" w:eastAsia="zh-CN"/>
        </w:rPr>
      </w:pPr>
      <w:r>
        <w:rPr>
          <w:rFonts w:hint="eastAsia" w:ascii="宋体" w:hAnsi="宋体" w:eastAsia="宋体" w:cs="宋体"/>
          <w:b/>
          <w:bCs/>
          <w:i w:val="0"/>
          <w:caps w:val="0"/>
          <w:color w:val="666666"/>
          <w:spacing w:val="0"/>
          <w:sz w:val="28"/>
          <w:szCs w:val="28"/>
          <w:shd w:val="clear" w:fill="FFFFFF"/>
          <w:lang w:val="en-US" w:eastAsia="zh-CN"/>
        </w:rPr>
        <w:t>活动流程</w:t>
      </w:r>
    </w:p>
    <w:p>
      <w:pPr>
        <w:keepNext w:val="0"/>
        <w:keepLines w:val="0"/>
        <w:widowControl/>
        <w:numPr>
          <w:ilvl w:val="0"/>
          <w:numId w:val="2"/>
        </w:numPr>
        <w:suppressLineNumbers w:val="0"/>
        <w:ind w:leftChars="0"/>
        <w:jc w:val="left"/>
        <w:rPr>
          <w:rFonts w:hint="eastAsia" w:ascii="宋体" w:hAnsi="宋体" w:eastAsia="宋体" w:cs="宋体"/>
          <w:b w:val="0"/>
          <w:bCs w:val="0"/>
          <w:i w:val="0"/>
          <w:caps w:val="0"/>
          <w:color w:val="666666"/>
          <w:spacing w:val="0"/>
          <w:sz w:val="28"/>
          <w:szCs w:val="28"/>
          <w:shd w:val="clear" w:fill="FFFFFF"/>
          <w:lang w:val="en-US" w:eastAsia="zh-CN"/>
        </w:rPr>
      </w:pPr>
      <w:r>
        <w:rPr>
          <w:rFonts w:hint="eastAsia" w:ascii="宋体" w:hAnsi="宋体" w:eastAsia="宋体" w:cs="宋体"/>
          <w:b w:val="0"/>
          <w:bCs w:val="0"/>
          <w:i w:val="0"/>
          <w:caps w:val="0"/>
          <w:color w:val="666666"/>
          <w:spacing w:val="0"/>
          <w:sz w:val="28"/>
          <w:szCs w:val="28"/>
          <w:shd w:val="clear" w:fill="FFFFFF"/>
          <w:lang w:val="en-US" w:eastAsia="zh-CN"/>
        </w:rPr>
        <w:t>深入学习“四史”及“十九届五中全会和习近平总书记系列重要讲话精神”。“四史”是中国共产党人带领广大人民群众在伟大斗</w:t>
      </w:r>
      <w:bookmarkStart w:id="0" w:name="_GoBack"/>
      <w:bookmarkEnd w:id="0"/>
      <w:r>
        <w:rPr>
          <w:rFonts w:hint="eastAsia" w:ascii="宋体" w:hAnsi="宋体" w:eastAsia="宋体" w:cs="宋体"/>
          <w:b w:val="0"/>
          <w:bCs w:val="0"/>
          <w:i w:val="0"/>
          <w:caps w:val="0"/>
          <w:color w:val="666666"/>
          <w:spacing w:val="0"/>
          <w:sz w:val="28"/>
          <w:szCs w:val="28"/>
          <w:shd w:val="clear" w:fill="FFFFFF"/>
          <w:lang w:val="en-US" w:eastAsia="zh-CN"/>
        </w:rPr>
        <w:t>争与实践中创造的；是中华优秀传统和品格风范的集中体现；是中国革命历史丰厚的精神遗产和文化继承。坚定“四个自信”、做到“两个维护”，把个人价值实现融入全面建设社会主义现代化国家新征程的大局之中，充分发挥生力军和突击军作用。此外，</w:t>
      </w:r>
      <w:r>
        <w:rPr>
          <w:rFonts w:hint="eastAsia" w:ascii="宋体" w:hAnsi="宋体" w:eastAsia="宋体" w:cs="宋体"/>
          <w:i w:val="0"/>
          <w:caps w:val="0"/>
          <w:color w:val="666666"/>
          <w:spacing w:val="0"/>
          <w:sz w:val="28"/>
          <w:szCs w:val="28"/>
          <w:shd w:val="clear" w:fill="FFFFFF"/>
        </w:rPr>
        <w:t>在团支书的带领下，团员们一起了解和学习了党的十九届五中全会精神、习近平总书记在第三届进博会以及浦东开发开放30周年大会上的讲话精神。</w:t>
      </w:r>
    </w:p>
    <w:p>
      <w:pPr>
        <w:keepNext w:val="0"/>
        <w:keepLines w:val="0"/>
        <w:widowControl/>
        <w:numPr>
          <w:ilvl w:val="0"/>
          <w:numId w:val="2"/>
        </w:numPr>
        <w:suppressLineNumbers w:val="0"/>
        <w:ind w:leftChars="0"/>
        <w:jc w:val="left"/>
        <w:rPr>
          <w:rFonts w:hint="default" w:ascii="宋体" w:hAnsi="宋体" w:eastAsia="宋体" w:cs="宋体"/>
          <w:b w:val="0"/>
          <w:bCs w:val="0"/>
          <w:i w:val="0"/>
          <w:caps w:val="0"/>
          <w:color w:val="666666"/>
          <w:spacing w:val="0"/>
          <w:sz w:val="28"/>
          <w:szCs w:val="28"/>
          <w:shd w:val="clear" w:fill="FFFFFF"/>
          <w:lang w:val="en-US" w:eastAsia="zh-CN"/>
        </w:rPr>
      </w:pPr>
      <w:r>
        <w:rPr>
          <w:rFonts w:hint="eastAsia" w:ascii="宋体" w:hAnsi="宋体" w:eastAsia="宋体" w:cs="宋体"/>
          <w:b w:val="0"/>
          <w:bCs w:val="0"/>
          <w:i w:val="0"/>
          <w:caps w:val="0"/>
          <w:color w:val="666666"/>
          <w:spacing w:val="0"/>
          <w:sz w:val="28"/>
          <w:szCs w:val="28"/>
          <w:shd w:val="clear" w:fill="FFFFFF"/>
          <w:lang w:val="en-US" w:eastAsia="zh-CN"/>
        </w:rPr>
        <w:t>团员们交流分享自身体会。通过“四史”和三大精神的学习，并结合浦东开发30周年以及第三届中国国际进口博览会，部分团员们分享了自己的感悟，领悟习近平新时代中国特色社会主义思想的实践伟力。团员们找准自身定位、激发奋斗精神，并对未来进行了展望。</w:t>
      </w:r>
    </w:p>
    <w:p>
      <w:pPr>
        <w:keepNext w:val="0"/>
        <w:keepLines w:val="0"/>
        <w:widowControl/>
        <w:numPr>
          <w:numId w:val="0"/>
        </w:numPr>
        <w:suppressLineNumbers w:val="0"/>
        <w:jc w:val="left"/>
        <w:rPr>
          <w:rFonts w:hint="default" w:ascii="宋体" w:hAnsi="宋体" w:eastAsia="宋体" w:cs="宋体"/>
          <w:b w:val="0"/>
          <w:bCs w:val="0"/>
          <w:i w:val="0"/>
          <w:caps w:val="0"/>
          <w:color w:val="666666"/>
          <w:spacing w:val="0"/>
          <w:sz w:val="28"/>
          <w:szCs w:val="28"/>
          <w:shd w:val="clear" w:fill="FFFFFF"/>
          <w:lang w:val="en-US" w:eastAsia="zh-CN"/>
        </w:rPr>
      </w:pPr>
      <w:r>
        <w:rPr>
          <w:rFonts w:hint="default" w:ascii="宋体" w:hAnsi="宋体" w:eastAsia="宋体" w:cs="宋体"/>
          <w:b w:val="0"/>
          <w:bCs w:val="0"/>
          <w:i w:val="0"/>
          <w:caps w:val="0"/>
          <w:color w:val="666666"/>
          <w:spacing w:val="0"/>
          <w:sz w:val="28"/>
          <w:szCs w:val="28"/>
          <w:shd w:val="clear" w:fill="FFFFFF"/>
          <w:lang w:val="en-US" w:eastAsia="zh-CN"/>
        </w:rPr>
        <w:drawing>
          <wp:inline distT="0" distB="0" distL="114300" distR="114300">
            <wp:extent cx="2313305" cy="1736090"/>
            <wp:effectExtent l="0" t="0" r="7620" b="1905"/>
            <wp:docPr id="2" name="图片 2" descr="51a4e2bb37abdb3d67e0b07099450c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51a4e2bb37abdb3d67e0b07099450c5"/>
                    <pic:cNvPicPr>
                      <a:picLocks noChangeAspect="1"/>
                    </pic:cNvPicPr>
                  </pic:nvPicPr>
                  <pic:blipFill>
                    <a:blip r:embed="rId5"/>
                    <a:stretch>
                      <a:fillRect/>
                    </a:stretch>
                  </pic:blipFill>
                  <pic:spPr>
                    <a:xfrm>
                      <a:off x="0" y="0"/>
                      <a:ext cx="2313305" cy="1736090"/>
                    </a:xfrm>
                    <a:prstGeom prst="rect">
                      <a:avLst/>
                    </a:prstGeom>
                  </pic:spPr>
                </pic:pic>
              </a:graphicData>
            </a:graphic>
          </wp:inline>
        </w:drawing>
      </w:r>
      <w:r>
        <w:rPr>
          <w:rFonts w:hint="eastAsia" w:ascii="宋体" w:hAnsi="宋体" w:eastAsia="宋体" w:cs="宋体"/>
          <w:b w:val="0"/>
          <w:bCs w:val="0"/>
          <w:i w:val="0"/>
          <w:caps w:val="0"/>
          <w:color w:val="666666"/>
          <w:spacing w:val="0"/>
          <w:sz w:val="28"/>
          <w:szCs w:val="28"/>
          <w:shd w:val="clear" w:fill="FFFFFF"/>
          <w:lang w:val="en-US" w:eastAsia="zh-CN"/>
        </w:rPr>
        <w:t xml:space="preserve">    </w:t>
      </w:r>
      <w:r>
        <w:rPr>
          <w:rFonts w:hint="default" w:ascii="宋体" w:hAnsi="宋体" w:eastAsia="宋体" w:cs="宋体"/>
          <w:b w:val="0"/>
          <w:bCs w:val="0"/>
          <w:i w:val="0"/>
          <w:caps w:val="0"/>
          <w:color w:val="666666"/>
          <w:spacing w:val="0"/>
          <w:sz w:val="28"/>
          <w:szCs w:val="28"/>
          <w:shd w:val="clear" w:fill="FFFFFF"/>
          <w:lang w:val="en-US" w:eastAsia="zh-CN"/>
        </w:rPr>
        <w:drawing>
          <wp:inline distT="0" distB="0" distL="114300" distR="114300">
            <wp:extent cx="2357755" cy="1768475"/>
            <wp:effectExtent l="0" t="0" r="6350" b="1905"/>
            <wp:docPr id="3" name="图片 3" descr="1aa95a00a349a24a5f897c66bc79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aa95a00a349a24a5f897c66bc79e38"/>
                    <pic:cNvPicPr>
                      <a:picLocks noChangeAspect="1"/>
                    </pic:cNvPicPr>
                  </pic:nvPicPr>
                  <pic:blipFill>
                    <a:blip r:embed="rId6"/>
                    <a:stretch>
                      <a:fillRect/>
                    </a:stretch>
                  </pic:blipFill>
                  <pic:spPr>
                    <a:xfrm>
                      <a:off x="0" y="0"/>
                      <a:ext cx="2357755" cy="1768475"/>
                    </a:xfrm>
                    <a:prstGeom prst="rect">
                      <a:avLst/>
                    </a:prstGeom>
                  </pic:spPr>
                </pic:pic>
              </a:graphicData>
            </a:graphic>
          </wp:inline>
        </w:drawing>
      </w:r>
    </w:p>
    <w:p>
      <w:pPr>
        <w:keepNext w:val="0"/>
        <w:keepLines w:val="0"/>
        <w:widowControl/>
        <w:numPr>
          <w:numId w:val="0"/>
        </w:numPr>
        <w:suppressLineNumbers w:val="0"/>
        <w:jc w:val="left"/>
        <w:rPr>
          <w:rFonts w:hint="default" w:ascii="宋体" w:hAnsi="宋体" w:eastAsia="宋体" w:cs="宋体"/>
          <w:b w:val="0"/>
          <w:bCs w:val="0"/>
          <w:i w:val="0"/>
          <w:caps w:val="0"/>
          <w:color w:val="666666"/>
          <w:spacing w:val="0"/>
          <w:sz w:val="28"/>
          <w:szCs w:val="28"/>
          <w:shd w:val="clear" w:fill="FFFFFF"/>
          <w:lang w:val="en-US" w:eastAsia="zh-CN"/>
        </w:rPr>
      </w:pPr>
    </w:p>
    <w:p>
      <w:pPr>
        <w:keepNext w:val="0"/>
        <w:keepLines w:val="0"/>
        <w:widowControl/>
        <w:numPr>
          <w:ilvl w:val="0"/>
          <w:numId w:val="1"/>
        </w:numPr>
        <w:suppressLineNumbers w:val="0"/>
        <w:ind w:left="0" w:leftChars="0" w:firstLine="0" w:firstLineChars="0"/>
        <w:jc w:val="left"/>
        <w:rPr>
          <w:rFonts w:hint="eastAsia" w:ascii="宋体" w:hAnsi="宋体" w:eastAsia="宋体" w:cs="宋体"/>
          <w:b w:val="0"/>
          <w:bCs w:val="0"/>
          <w:i w:val="0"/>
          <w:caps w:val="0"/>
          <w:color w:val="666666"/>
          <w:spacing w:val="0"/>
          <w:sz w:val="28"/>
          <w:szCs w:val="28"/>
          <w:shd w:val="clear" w:fill="FFFFFF"/>
          <w:lang w:val="en-US" w:eastAsia="zh-CN"/>
        </w:rPr>
      </w:pPr>
      <w:r>
        <w:rPr>
          <w:rFonts w:hint="eastAsia" w:ascii="宋体" w:hAnsi="宋体" w:eastAsia="宋体" w:cs="宋体"/>
          <w:b w:val="0"/>
          <w:bCs w:val="0"/>
          <w:i w:val="0"/>
          <w:caps w:val="0"/>
          <w:color w:val="666666"/>
          <w:spacing w:val="0"/>
          <w:sz w:val="28"/>
          <w:szCs w:val="28"/>
          <w:shd w:val="clear" w:fill="FFFFFF"/>
          <w:lang w:val="en-US" w:eastAsia="zh-CN"/>
        </w:rPr>
        <w:t>活动成效</w:t>
      </w:r>
    </w:p>
    <w:p>
      <w:pPr>
        <w:keepNext w:val="0"/>
        <w:keepLines w:val="0"/>
        <w:widowControl/>
        <w:numPr>
          <w:numId w:val="0"/>
        </w:numPr>
        <w:suppressLineNumbers w:val="0"/>
        <w:ind w:leftChars="0"/>
        <w:jc w:val="left"/>
        <w:rPr>
          <w:rFonts w:hint="eastAsia"/>
          <w:sz w:val="28"/>
          <w:szCs w:val="28"/>
          <w:lang w:val="en-US" w:eastAsia="zh-CN"/>
        </w:rPr>
      </w:pPr>
      <w:r>
        <w:rPr>
          <w:rFonts w:hint="eastAsia"/>
          <w:sz w:val="28"/>
          <w:szCs w:val="28"/>
          <w:lang w:val="en-US" w:eastAsia="zh-CN"/>
        </w:rPr>
        <w:t>此次活动成效良好，团员们积极参与配合活动的开展。活动过后同学们对“四史”、三大精神、浦东30年的变迁有了更具体的了解。同时团员们也从历史中汲取了前进的智慧，有责任有担当，为祖国未来的发展做贡献。此次主题团日圆满结束！</w:t>
      </w:r>
    </w:p>
    <w:p>
      <w:pPr>
        <w:keepNext w:val="0"/>
        <w:keepLines w:val="0"/>
        <w:widowControl/>
        <w:numPr>
          <w:numId w:val="0"/>
        </w:numPr>
        <w:suppressLineNumbers w:val="0"/>
        <w:ind w:leftChars="0"/>
        <w:jc w:val="center"/>
        <w:rPr>
          <w:rFonts w:hint="default"/>
          <w:sz w:val="28"/>
          <w:szCs w:val="28"/>
          <w:lang w:val="en-US" w:eastAsia="zh-CN"/>
        </w:rPr>
      </w:pPr>
      <w:r>
        <w:rPr>
          <w:rFonts w:hint="default"/>
          <w:sz w:val="28"/>
          <w:szCs w:val="28"/>
          <w:lang w:val="en-US" w:eastAsia="zh-CN"/>
        </w:rPr>
        <w:drawing>
          <wp:inline distT="0" distB="0" distL="114300" distR="114300">
            <wp:extent cx="2883535" cy="2163445"/>
            <wp:effectExtent l="0" t="0" r="9525" b="6350"/>
            <wp:docPr id="4" name="图片 4" descr="dcd1367b223380da456d79b60b52d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dcd1367b223380da456d79b60b52d49"/>
                    <pic:cNvPicPr>
                      <a:picLocks noChangeAspect="1"/>
                    </pic:cNvPicPr>
                  </pic:nvPicPr>
                  <pic:blipFill>
                    <a:blip r:embed="rId7"/>
                    <a:stretch>
                      <a:fillRect/>
                    </a:stretch>
                  </pic:blipFill>
                  <pic:spPr>
                    <a:xfrm>
                      <a:off x="0" y="0"/>
                      <a:ext cx="2883535" cy="2163445"/>
                    </a:xfrm>
                    <a:prstGeom prst="rect">
                      <a:avLst/>
                    </a:prstGeom>
                  </pic:spPr>
                </pic:pic>
              </a:graphicData>
            </a:graphic>
          </wp:inline>
        </w:drawing>
      </w:r>
    </w:p>
    <w:p>
      <w:pPr>
        <w:keepNext w:val="0"/>
        <w:keepLines w:val="0"/>
        <w:widowControl/>
        <w:numPr>
          <w:numId w:val="0"/>
        </w:numPr>
        <w:suppressLineNumbers w:val="0"/>
        <w:ind w:leftChars="0"/>
        <w:jc w:val="left"/>
        <w:rPr>
          <w:rFonts w:hint="default"/>
          <w:sz w:val="28"/>
          <w:szCs w:val="28"/>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YShuSongErKW">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ACF3C50" w:usb2="00000016" w:usb3="00000000" w:csb0="0004001F" w:csb1="00000000"/>
  </w:font>
  <w:font w:name="等线 Light">
    <w:panose1 w:val="02010600030101010101"/>
    <w:charset w:val="86"/>
    <w:family w:val="auto"/>
    <w:pitch w:val="default"/>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A7175AF"/>
    <w:multiLevelType w:val="singleLevel"/>
    <w:tmpl w:val="4A7175AF"/>
    <w:lvl w:ilvl="0" w:tentative="0">
      <w:start w:val="1"/>
      <w:numFmt w:val="chineseCounting"/>
      <w:suff w:val="nothing"/>
      <w:lvlText w:val="%1、"/>
      <w:lvlJc w:val="left"/>
      <w:rPr>
        <w:rFonts w:hint="eastAsia"/>
      </w:rPr>
    </w:lvl>
  </w:abstractNum>
  <w:abstractNum w:abstractNumId="1">
    <w:nsid w:val="72B65431"/>
    <w:multiLevelType w:val="singleLevel"/>
    <w:tmpl w:val="72B65431"/>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ED17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2020-12-07T13:26:16Z</dcterms:created>
  <dc:creator>刘一涵</dc:creator>
  <cp:lastModifiedBy>刘一涵</cp:lastModifiedBy>
  <dcterms:modified xsi:type="dcterms:W3CDTF">2020-12-07T15:14:33Z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