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第63期党的发展对象培训班第二次小组</w:t>
      </w:r>
      <w:bookmarkStart w:id="0" w:name="_GoBack"/>
      <w:bookmarkEnd w:id="0"/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讨论</w:t>
      </w:r>
    </w:p>
    <w:p>
      <w:pPr>
        <w:pStyle w:val="style0"/>
        <w:ind w:firstLine="3520" w:firstLineChars="1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学院：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海洋与食品学院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 xml:space="preserve">  年级与专业：</w:t>
      </w:r>
      <w:r>
        <w:rPr>
          <w:rFonts w:ascii="仿宋_GB2312" w:cs="仿宋_GB2312" w:eastAsia="仿宋_GB2312" w:hAnsi="仿宋_GB2312" w:hint="default"/>
          <w:sz w:val="32"/>
          <w:szCs w:val="32"/>
          <w:lang w:val="en-US" w:eastAsia="zh-CN"/>
        </w:rPr>
        <w:t>17</w:t>
      </w:r>
      <w:r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  <w:t>食品科学与工程        姓名：许秋冷</w:t>
      </w:r>
    </w:p>
    <w:p>
      <w:pPr>
        <w:pStyle w:val="style0"/>
        <w:ind w:firstLine="320" w:firstLineChars="100"/>
        <w:rPr>
          <w:rFonts w:ascii="仿宋_GB2312" w:cs="仿宋_GB2312" w:eastAsia="仿宋_GB2312" w:hAnsi="仿宋_GB2312" w:hint="eastAsia"/>
          <w:sz w:val="32"/>
          <w:szCs w:val="32"/>
          <w:lang w:val="en-US"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答：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如果我被发展为中共党员，我会搞好学习，因为作学生，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首要任务是学习，只有学好了文化知识，才能更好地全心全意为人民服务。古人云:“玉不琢，不成器;人不学，不知道”，说的就是学习的重要性。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如果我被发展为中共党员，我将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明确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我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的学习目的、端正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我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的学习态度，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掌握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良好的学习方法，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拥有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较高的学习效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。我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不仅要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做到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上课认真听讲，按时完成好老师布置的各项学习任务，还要在课外主动学习，探索一些自己感兴趣的学习领域，如计算机、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戏曲、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音乐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、运动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等;不仅要认真学习好本专业的知识，还要学习好相关专业的知识，以拓展知识的宽度和深度，完善知识结构;不仅要能够吸收已学的文化知识，还要勤于钻研，善于思考，勇于创新。</w:t>
      </w:r>
    </w:p>
    <w:p>
      <w:pPr>
        <w:pStyle w:val="style0"/>
        <w:widowControl w:val="false"/>
        <w:numPr>
          <w:ilvl w:val="0"/>
          <w:numId w:val="0"/>
        </w:numPr>
        <w:ind w:firstLineChars="200"/>
        <w:jc w:val="both"/>
        <w:rPr>
          <w:rFonts w:ascii="仿宋_GB2312" w:cs="仿宋_GB2312" w:hAnsi="仿宋_GB2312" w:hint="default"/>
          <w:sz w:val="32"/>
          <w:szCs w:val="32"/>
          <w:lang w:val="en-US" w:eastAsia="zh-CN"/>
        </w:rPr>
      </w:pP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如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果我被发展为中共党员，我会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在工作上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树立表率</w:t>
      </w:r>
      <w:r>
        <w:rPr>
          <w:rFonts w:ascii="仿宋_GB2312" w:cs="仿宋_GB2312" w:hAnsi="仿宋_GB2312" w:hint="eastAsia"/>
          <w:sz w:val="32"/>
          <w:szCs w:val="32"/>
          <w:lang w:val="en-US" w:eastAsia="zh-CN"/>
        </w:rPr>
        <w:t>。我将</w:t>
      </w:r>
      <w:r>
        <w:rPr>
          <w:rFonts w:ascii="仿宋_GB2312" w:cs="仿宋_GB2312" w:hAnsi="仿宋_GB2312" w:hint="default"/>
          <w:sz w:val="32"/>
          <w:szCs w:val="32"/>
          <w:lang w:val="en-US" w:eastAsia="zh-CN"/>
        </w:rPr>
        <w:t>在工作中积极主动，以高昂的姿态，饱满的热情，全心全意地为同学服务。坚持集体利益高于个人利益，热爱学校，关心集体，顾全大局，带动同学共同建设好集体。正确对待批评和荣誉，有了缺点、错误诚心诚意地欢迎同学指出并勇于改正，逐步树立起党员的威信。</w:t>
      </w: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  <w:lang w:eastAsia="zh-CN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widowControl w:val="false"/>
        <w:numPr>
          <w:ilvl w:val="0"/>
          <w:numId w:val="0"/>
        </w:numPr>
        <w:jc w:val="both"/>
        <w:rPr>
          <w:rFonts w:ascii="仿宋_GB2312" w:cs="仿宋_GB2312" w:eastAsia="仿宋_GB2312" w:hAnsi="仿宋_GB2312" w:hint="eastAsia"/>
          <w:sz w:val="32"/>
          <w:szCs w:val="32"/>
        </w:rPr>
      </w:pPr>
    </w:p>
    <w:p>
      <w:pPr>
        <w:pStyle w:val="style0"/>
        <w:numPr>
          <w:ilvl w:val="0"/>
          <w:numId w:val="0"/>
        </w:numPr>
        <w:rPr>
          <w:rFonts w:ascii="仿宋_GB2312" w:cs="仿宋_GB2312" w:eastAsia="仿宋_GB2312" w:hAnsi="仿宋_GB2312" w:hint="eastAsia"/>
          <w:i w:val="false"/>
          <w:caps w:val="false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仿宋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paragraph" w:styleId="style1">
    <w:name w:val="heading 1"/>
    <w:basedOn w:val="style0"/>
    <w:next w:val="style0"/>
    <w:qFormat/>
    <w:uiPriority w:val="0"/>
    <w:pPr>
      <w:spacing w:before="0" w:beforeAutospacing="true" w:after="0" w:afterAutospacing="true"/>
      <w:jc w:val="left"/>
    </w:pPr>
    <w:rPr>
      <w:rFonts w:ascii="宋体" w:cs="宋体" w:eastAsia="宋体" w:hAnsi="宋体" w:hint="eastAsia"/>
      <w:b/>
      <w:kern w:val="44"/>
      <w:sz w:val="48"/>
      <w:szCs w:val="48"/>
      <w:lang w:val="en-US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Words>519</Words>
  <Pages>1</Pages>
  <Characters>522</Characters>
  <Application>WPS Office</Application>
  <DocSecurity>0</DocSecurity>
  <Paragraphs>17</Paragraphs>
  <ScaleCrop>false</ScaleCrop>
  <LinksUpToDate>false</LinksUpToDate>
  <CharactersWithSpaces>532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2020-10-12T08:25:00Z</dcterms:created>
  <dc:creator>吾静</dc:creator>
  <lastModifiedBy>VCE-AL00</lastModifiedBy>
  <dcterms:modified xsi:type="dcterms:W3CDTF">2020-11-08T13:05:52Z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