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第63期党的发展对象培训班第二次小组</w:t>
      </w:r>
      <w:bookmarkStart w:id="0" w:name="_GoBack"/>
      <w:bookmarkEnd w:id="0"/>
      <w:r>
        <w:rPr>
          <w:rFonts w:ascii="仿宋_GB2312" w:cs="仿宋_GB2312" w:eastAsia="仿宋_GB2312" w:hAnsi="仿宋_GB2312" w:hint="eastAsia"/>
          <w:sz w:val="32"/>
          <w:szCs w:val="32"/>
          <w:lang w:val="en-US" w:eastAsia="zh-CN"/>
        </w:rPr>
        <w:t>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学院： 陈守仁商学院    年级与专业：</w:t>
      </w:r>
      <w:r>
        <w:rPr>
          <w:rFonts w:ascii="仿宋_GB2312" w:cs="仿宋_GB2312" w:eastAsia="仿宋_GB2312" w:hAnsi="仿宋_GB2312" w:hint="default"/>
          <w:sz w:val="32"/>
          <w:szCs w:val="32"/>
          <w:lang w:val="en-US" w:eastAsia="zh-CN"/>
        </w:rPr>
        <w:t>2017</w:t>
      </w:r>
      <w:r>
        <w:rPr>
          <w:rFonts w:ascii="仿宋_GB2312" w:cs="仿宋_GB2312" w:eastAsia="仿宋_GB2312" w:hAnsi="仿宋_GB2312" w:hint="eastAsia"/>
          <w:sz w:val="32"/>
          <w:szCs w:val="32"/>
          <w:lang w:val="en-US" w:eastAsia="zh-CN"/>
        </w:rPr>
        <w:t>级经济学        姓名：裴水华</w:t>
      </w:r>
    </w:p>
    <w:p>
      <w:pPr>
        <w:pStyle w:val="style0"/>
        <w:ind w:firstLine="320" w:firstLineChars="100"/>
        <w:rPr>
          <w:rFonts w:ascii="仿宋_GB2312" w:cs="仿宋_GB2312" w:eastAsia="仿宋_GB2312" w:hAnsi="仿宋_GB2312" w:hint="eastAsia"/>
          <w:sz w:val="32"/>
          <w:szCs w:val="32"/>
          <w:lang w:val="en-US" w:eastAsia="zh-CN"/>
        </w:rPr>
      </w:pP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如果你被发展为中共党员，你将如何在大学生群体中发挥党员的先锋模范作用？</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党的现行政策是党依据当前的任务和现实客观条件制定出来的，其目的是调动绝大多数人积极性，促进社会生产力发展，其着眼点是对整个社会行为的规范。共产党员作为社会中的一员，理所当然应该模范执行党的现行政策，这本身就有道德示范的意义。党员既要讲党性，在群众中树立起既高大，又亲近的道德榜样。要想始终保持共产，党员的先进性，就必须时时刻刻加强对党员的学习教育，加强对党员的制约。发挥党员先锋模范作用是政觉建设的木要求中国共产党是中国工人阶级、中国人民和中华民族的先锋队，代表了中国先进生产力的发展要求、先进文化的前进方向和最广大人民的根本利益。这就从根本上保证了党的先进性，使我们党成为中国革命、建设和改革的坚强领导核心。党的先进性建设是关系党的执政地位能否巩固的根本性问题。党员是党的肌体的细胞和党的行为主体，加强党的先进性建设一刻也离不开党员先锋模范作用的发挥。党的先进性要通过广大党员的先锋模范作用来体现，每个党员都应以强烈的责任感、使命感，自觉地把发挥先锋模范作用落实到行动上。因此，加强先进性建设是执政党建设的根本任务。</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二、努力成为终身学习的模范。党员要保持先进性，就要坚持学习，善于学习，树立正确的人生观，掌握工作的本领。在社会主义市场经济条件下，面临许多新问题、新矛盾、新内容，没有雄厚的文化知识、管理知识、现代科技知识，尽管有好的愿望也只能</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是事倍功半。只有不断学习，才能在政治上保持清醒头脑，提高理论水平，才能具有正确的世界观、人生观、价值观;只有不断学习，才能在思想上保持高尚的境界，才能提高文秘杂烩网防腐拒变的能力;只有不断学习，才能提高我们分析问题、解决问题的能力;只有不断学习，才能提高我们在社会主义市场经济中的工作能力，适应时代发展的新潮流。</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三、增强搞好自身修养的自觉性和责任感.当前，不论是从应对错综复杂的国际局势，还是从应对我国全面建设小康社会、加快推进社会主义现代化的复杂而艰巨的新形势新任务来看，加强二党员的党性修养，始终保持共产党人的先进性和纯洁性，都具有十分重大的意义。特别是从我们党员队伍的自身状况来看，加强修养更是十分重要而紧迫的课题。现在，我们党员队伍的主流是好的，各行各业都涌现出一批无私奉贤、廉洁奉公、全心全意为人民服务的优秀共产党员。</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作为一名合格共产党员，从保持党的先进性和纯洁性出发，都必须增强搞好自身修养的自觉性和责任感，切实克服当前存在的不利于搞好党性修养的模糊认识。一是要克服“修养无用论”。对每一个立志为共产主义事业而奋斗的共产党员来说，切实加强自身修养，是真正做一个合格党员、优秀党员的必由之路。</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eastAsia"/>
          <w:sz w:val="32"/>
          <w:szCs w:val="32"/>
          <w:lang w:eastAsia="zh-CN"/>
        </w:rPr>
        <w:t>四、发挥党员先锋模范作用，党员干部必须发挥表率作用榜样的力量是无穷的。党员领导千部要结合自身实际向焦裕禄、孔繁森和郑培民同志学习，坚持全心全意为人民服务宗旨，经受各种考号验，真正做到权为民所用，情为民所系，利为民所谋。党员干部要按照“三个代表”重要思根的要求，立足本职，服务大局，充分挥共产党员的先锋模范作用。具体来讲，就是要做到。 “四个表率”:一是要做学习理论和知识技能的表率。党员要发挥先锋模范作用，首先必须不断更新和掌握最新的理论和实践知识。要把党组织建设成为学习型的组织，使党员成为勤奋学习、善于思考的模范。二是要做振奋精神、狠抓落实的表率。党员干部要增强忧患意识，树立进取意识，按照大队的各项工作部署，积极主动开展工作，形成一心一意谋发展，聚精会神干事业的氛围。三是要做务实高效、勤政为民的表率。要保持与队员的紧密联系，克服官僚主义和形式主义等不良作风，经常了解队员关心的热点、难点问题，真心实意为队员办实事好事。四是要做艰苦奋斗、无私奉献的表率。在精神状态上要有不畏艰难、百折不挠的意志:在对待工作上要求真务实、扎实苦干，廉洁奉公、勤俭办事:在同队员的关系和态度上，要同甘共苦,全心全意为队员 着想。始终保持蓬勃朝气、昂扬锐气、浩然正气，敢字当头，扎实工作，创造性地完成党章赋予的使命和的工作部署。</w:t>
      </w:r>
    </w:p>
    <w:p>
      <w:pPr>
        <w:pStyle w:val="style0"/>
        <w:widowControl w:val="false"/>
        <w:numPr>
          <w:ilvl w:val="0"/>
          <w:numId w:val="0"/>
        </w:numPr>
        <w:jc w:val="both"/>
        <w:rPr>
          <w:rFonts w:ascii="仿宋_GB2312" w:cs="仿宋_GB2312" w:eastAsia="仿宋_GB2312" w:hAnsi="仿宋_GB2312" w:hint="eastAsia"/>
          <w:i w:val="false"/>
          <w:caps w:val="false"/>
          <w:color w:val="000000"/>
          <w:spacing w:val="0"/>
          <w:sz w:val="32"/>
          <w:szCs w:val="32"/>
          <w:shd w:val="clear" w:color="auto" w:fill="ffffff"/>
          <w:lang w:val="en-US" w:eastAsia="zh-CN"/>
        </w:rPr>
      </w:pPr>
      <w:r>
        <w:rPr>
          <w:rFonts w:ascii="仿宋_GB2312" w:cs="仿宋_GB2312" w:eastAsia="仿宋_GB2312" w:hAnsi="仿宋_GB2312" w:hint="eastAsia"/>
          <w:sz w:val="32"/>
          <w:szCs w:val="32"/>
          <w:lang w:eastAsia="zh-CN"/>
        </w:rPr>
        <w:t>发挥党员的先进模范作用就是以更加饱满的热情，积极投身于于洪区的经济发展、扎扎实实做好执法的工作，团结和带领系统干部群众，争当发展的先进模范。另一方面要不断提高业务能力。业务能力是履行职责所需要的素养和本领，这就要求我们增强学习的紧迫感和自觉性，树立精益求精的精神。共产党员要有好的思想作风，实事求是，光明磊落，不弄虚作假，不阳奉阴违是一名共产党员的基本素质和要求。坚决做到廉洁奉公，勤政为民，正确对待名利、地位和权力，筑牢防线，夯实防腐拒变的思想基础，努力创造自己作为一名党员领导干部应有的心胸开阔、精神风貌端直上进的模范形象。</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altName w:val="仿宋"/>
    <w:panose1 w:val="020106090600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Words>1973</Words>
  <Pages>1</Pages>
  <Characters>1977</Characters>
  <Application>WPS Office</Application>
  <DocSecurity>0</DocSecurity>
  <Paragraphs>12</Paragraphs>
  <ScaleCrop>false</ScaleCrop>
  <LinksUpToDate>false</LinksUpToDate>
  <CharactersWithSpaces>1994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PCLM50</lastModifiedBy>
  <dcterms:modified xsi:type="dcterms:W3CDTF">2020-11-07T14:36:45Z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