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学院：外国语学院 年级与专业：18级商务英语    姓名：冯雨萱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Style w:val="6"/>
          <w:b w:val="0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</w:pPr>
      <w:r>
        <w:rPr>
          <w:rStyle w:val="6"/>
          <w:b w:val="0"/>
        </w:rPr>
        <w:t>1</w:t>
      </w:r>
      <w:r>
        <w:rPr>
          <w:rStyle w:val="6"/>
          <w:rFonts w:hint="eastAsia"/>
          <w:b w:val="0"/>
          <w:lang w:eastAsia="zh-CN"/>
        </w:rPr>
        <w:t>.</w:t>
      </w:r>
      <w:r>
        <w:rPr>
          <w:rStyle w:val="6"/>
          <w:b w:val="0"/>
        </w:rPr>
        <w:t>《党章》规定，中国共产党党员永远是劳动人民的普通一员。除了法律和政策规定范围内的个人利益和工作职权以外，所有共产党员都不得谋求任何。</w:t>
      </w:r>
      <w:r>
        <w:rPr>
          <w:rStyle w:val="6"/>
          <w:rFonts w:hint="eastAsia"/>
          <w:b w:val="0"/>
          <w:lang w:eastAsia="zh-CN"/>
        </w:rPr>
        <w:t>A</w:t>
      </w:r>
    </w:p>
    <w:p>
      <w:pPr>
        <w:pStyle w:val="7"/>
        <w:widowControl/>
      </w:pPr>
      <w:r>
        <w:rPr>
          <w:rStyle w:val="6"/>
        </w:rPr>
        <w:t>A私利和特权</w:t>
      </w:r>
    </w:p>
    <w:p>
      <w:pPr>
        <w:pStyle w:val="7"/>
        <w:widowControl/>
      </w:pPr>
      <w:r>
        <w:rPr>
          <w:rStyle w:val="6"/>
        </w:rPr>
        <w:t>B政治权力</w:t>
      </w:r>
    </w:p>
    <w:p>
      <w:pPr>
        <w:pStyle w:val="7"/>
        <w:widowControl/>
      </w:pPr>
      <w:r>
        <w:rPr>
          <w:rStyle w:val="6"/>
        </w:rPr>
        <w:t>C经济利益</w:t>
      </w:r>
    </w:p>
    <w:p>
      <w:pPr>
        <w:pStyle w:val="7"/>
        <w:widowControl/>
      </w:pPr>
      <w:r>
        <w:rPr>
          <w:rStyle w:val="6"/>
        </w:rPr>
        <w:t>2</w:t>
      </w:r>
      <w:r>
        <w:rPr>
          <w:rStyle w:val="6"/>
          <w:rFonts w:hint="eastAsia"/>
          <w:lang w:eastAsia="zh-CN"/>
        </w:rPr>
        <w:t>.</w:t>
      </w:r>
      <w:r>
        <w:rPr>
          <w:rStyle w:val="6"/>
        </w:rPr>
        <w:t>《党章》规定，党员必须坚持高于一切，个人利益服从，吃苦在前，享受在后，克己奉公，多做贡献。</w:t>
      </w:r>
      <w:r>
        <w:rPr>
          <w:rStyle w:val="6"/>
          <w:rFonts w:hint="eastAsia"/>
          <w:lang w:eastAsia="zh-CN"/>
        </w:rPr>
        <w:t>C</w:t>
      </w:r>
    </w:p>
    <w:p>
      <w:pPr>
        <w:pStyle w:val="7"/>
        <w:widowControl/>
      </w:pPr>
      <w:r>
        <w:rPr>
          <w:rStyle w:val="6"/>
        </w:rPr>
        <w:t>A个人利益</w:t>
      </w:r>
    </w:p>
    <w:p>
      <w:pPr>
        <w:pStyle w:val="7"/>
        <w:widowControl/>
      </w:pPr>
      <w:r>
        <w:rPr>
          <w:rStyle w:val="6"/>
        </w:rPr>
        <w:t>B局部利益</w:t>
      </w:r>
    </w:p>
    <w:p>
      <w:pPr>
        <w:pStyle w:val="7"/>
        <w:widowControl/>
        <w:rPr>
          <w:rStyle w:val="6"/>
        </w:rPr>
      </w:pPr>
      <w:r>
        <w:rPr>
          <w:rStyle w:val="6"/>
        </w:rPr>
        <w:t>C党和人民的利益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hint="eastAsia"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3</w:t>
      </w: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.《党章》规定，党员必须发扬社会主义新风尚，带头实践社会主义荣辱观，提倡，为了保护国家和人民的利益，在一切困难和危险的时刻挺身而出，英勇斗争，不怕牺牲。</w:t>
      </w:r>
      <w:r>
        <w:rPr>
          <w:rFonts w:hint="eastAsia"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C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A政治品德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B职业道德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C共产主义道德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hint="eastAsia"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4.</w:t>
      </w: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党员受留党察看处分期间，没有表决权、选举权</w:t>
      </w:r>
      <w:r>
        <w:rPr>
          <w:rFonts w:hint="eastAsia"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。A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A被选举权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B申诉权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C控告权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hint="eastAsia"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5.</w:t>
      </w: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是最根本的党内法规，是管党治党的总规矩。</w:t>
      </w:r>
      <w:r>
        <w:rPr>
          <w:rFonts w:hint="eastAsia"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A</w:t>
      </w:r>
    </w:p>
    <w:p>
      <w:pPr>
        <w:pStyle w:val="3"/>
        <w:widowControl/>
        <w:spacing w:beforeAutospacing="0" w:after="0" w:afterAutospacing="0"/>
        <w:ind w:left="0" w:right="0"/>
        <w:jc w:val="left"/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A中国共产党章程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B中国共产党廉洁自律准则</w:t>
      </w:r>
    </w:p>
    <w:p>
      <w:pPr>
        <w:pStyle w:val="3"/>
        <w:widowControl/>
        <w:spacing w:beforeAutospacing="0" w:after="0" w:afterAutospacing="0"/>
        <w:ind w:left="0" w:right="0"/>
        <w:jc w:val="left"/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C中国共产党纪律处分条例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hint="eastAsia"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6.</w:t>
      </w: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实现中国梦必须走中国道路，必须弘扬()，必须凝聚中国力量。A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A中国精神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B民族精神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C时代精神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hint="eastAsia"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7.</w:t>
      </w: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实现中国梦，最终靠全体人民辛勤劳动。真抓才能攻坚克难，()才能梦想成真。C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A</w:t>
      </w:r>
      <w:r>
        <w:rPr>
          <w:rFonts w:hint="eastAsia"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巧</w:t>
      </w: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干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B苦干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C实干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hint="eastAsia"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8.</w:t>
      </w: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中国梦是和平、发展、合作、()的梦，与世界各国人民的美好梦想相通。B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A互利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B共赢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C双赢</w:t>
      </w:r>
    </w:p>
    <w:p>
      <w:pPr>
        <w:pStyle w:val="3"/>
        <w:widowControl/>
        <w:spacing w:beforeAutospacing="0" w:after="0" w:afterAutospacing="0"/>
        <w:ind w:left="0" w:right="0"/>
        <w:jc w:val="left"/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</w:pP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hint="eastAsia"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9</w:t>
      </w: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.坚持把()作为全面深化改革的总目标。C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A完善和发展中国特色社会主义制度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B推进国家治理体系和治理能力现代化</w:t>
      </w:r>
    </w:p>
    <w:p>
      <w:pPr>
        <w:pStyle w:val="3"/>
        <w:widowControl/>
        <w:spacing w:beforeAutospacing="0" w:after="0" w:afterAutospacing="0"/>
        <w:ind w:left="0" w:right="0"/>
        <w:jc w:val="left"/>
      </w:pPr>
      <w:r>
        <w:rPr>
          <w:rFonts w:ascii="Helvetica" w:hAnsi="Helvetica" w:eastAsia="Helvetica" w:cs="Helvetica"/>
          <w:b w:val="0"/>
          <w:i w:val="0"/>
          <w:kern w:val="0"/>
          <w:sz w:val="24"/>
          <w:szCs w:val="24"/>
          <w:lang w:val="en-US" w:eastAsia="zh-CN" w:bidi="ar"/>
        </w:rPr>
        <w:t>C完善和发展中国特色社会主义制度，推进国家治理体系和治理能力现代化(正确答案)</w:t>
      </w:r>
    </w:p>
    <w:p>
      <w:pPr>
        <w:pStyle w:val="3"/>
        <w:widowControl/>
        <w:spacing w:beforeAutospacing="0" w:after="0" w:afterAutospacing="0"/>
        <w:ind w:left="0" w:right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10. 中国特色社会主义理论体系包括哪些内容？</w:t>
      </w:r>
    </w:p>
    <w:p>
      <w:pPr>
        <w:pStyle w:val="3"/>
        <w:widowControl/>
        <w:spacing w:beforeAutospacing="0" w:after="0" w:afterAutospacing="0"/>
        <w:ind w:left="0" w:right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答：包括邓小平理论、“三个代表”重要思想、科学发展观在内的科学理论体系，是对马克思列宁主义、毛泽东思想的坚持和发展。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Helvetica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customStyle="1" w:styleId="6">
    <w:name w:val="s1"/>
    <w:basedOn w:val="4"/>
    <w:uiPriority w:val="0"/>
    <w:rPr>
      <w:rFonts w:ascii="Helvetica" w:hAnsi="Helvetica" w:eastAsia="Helvetica" w:cs="Helvetica"/>
      <w:sz w:val="24"/>
      <w:szCs w:val="24"/>
    </w:rPr>
  </w:style>
  <w:style w:type="paragraph" w:customStyle="1" w:styleId="7">
    <w:name w:val="p1"/>
    <w:basedOn w:val="1"/>
    <w:uiPriority w:val="0"/>
    <w:pPr>
      <w:spacing w:beforeAutospacing="0" w:after="0" w:afterAutospacing="0"/>
      <w:ind w:left="0" w:right="0"/>
      <w:jc w:val="left"/>
    </w:pPr>
    <w:rPr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iPad</cp:lastModifiedBy>
  <dcterms:modified xsi:type="dcterms:W3CDTF">2020-11-02T15:55:37Z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2052-11.0.0</vt:lpwstr>
  </property>
</Properties>
</file>