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第63期党的发展对象培训班第一次小组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rPr>
          <w:rFonts w:ascii="仿宋_GB2312" w:cs="仿宋_GB2312" w:eastAsia="仿宋_GB2312" w:hAnsi="仿宋_GB2312" w:hint="eastAsia"/>
          <w:b w:val="false"/>
          <w:kern w:val="2"/>
          <w:sz w:val="32"/>
          <w:szCs w:val="32"/>
          <w:lang w:val="en-US" w:bidi="ar-SA" w:eastAsia="zh-CN"/>
        </w:rPr>
      </w:pPr>
      <w:r>
        <w:rPr>
          <w:rFonts w:ascii="仿宋_GB2312" w:cs="仿宋_GB2312" w:eastAsia="仿宋_GB2312" w:hAnsi="仿宋_GB2312" w:hint="eastAsia"/>
          <w:b w:val="false"/>
          <w:kern w:val="2"/>
          <w:sz w:val="32"/>
          <w:szCs w:val="32"/>
          <w:lang w:val="en-US" w:bidi="ar-SA" w:eastAsia="zh-CN"/>
        </w:rPr>
        <w:t>学院</w:t>
      </w:r>
      <w:r>
        <w:rPr>
          <w:rFonts w:ascii="仿宋_GB2312" w:cs="仿宋_GB2312" w:eastAsia="仿宋_GB2312" w:hAnsi="仿宋_GB2312" w:hint="default"/>
          <w:b w:val="false"/>
          <w:kern w:val="2"/>
          <w:sz w:val="32"/>
          <w:szCs w:val="32"/>
          <w:lang w:val="en-US" w:bidi="ar-SA" w:eastAsia="zh-CN"/>
        </w:rPr>
        <w:t>:</w:t>
      </w:r>
      <w:r>
        <w:rPr>
          <w:rFonts w:ascii="仿宋_GB2312" w:cs="仿宋_GB2312" w:eastAsia="仿宋_GB2312" w:hAnsi="仿宋_GB2312" w:hint="eastAsia"/>
          <w:b w:val="false"/>
          <w:kern w:val="2"/>
          <w:sz w:val="32"/>
          <w:szCs w:val="32"/>
          <w:lang w:val="en-US" w:bidi="ar-SA" w:eastAsia="zh-CN"/>
        </w:rPr>
        <w:t>外国语学院 年级与专业</w:t>
      </w:r>
      <w:r>
        <w:rPr>
          <w:rFonts w:ascii="仿宋_GB2312" w:cs="仿宋_GB2312" w:eastAsia="仿宋_GB2312" w:hAnsi="仿宋_GB2312" w:hint="default"/>
          <w:b w:val="false"/>
          <w:kern w:val="2"/>
          <w:sz w:val="32"/>
          <w:szCs w:val="32"/>
          <w:lang w:val="en-US" w:bidi="ar-SA" w:eastAsia="zh-CN"/>
        </w:rPr>
        <w:t>:18</w:t>
      </w:r>
      <w:r>
        <w:rPr>
          <w:rFonts w:ascii="仿宋_GB2312" w:cs="仿宋_GB2312" w:eastAsia="仿宋_GB2312" w:hAnsi="仿宋_GB2312" w:hint="eastAsia"/>
          <w:b w:val="false"/>
          <w:kern w:val="2"/>
          <w:sz w:val="32"/>
          <w:szCs w:val="32"/>
          <w:lang w:val="en-US" w:bidi="ar-SA" w:eastAsia="zh-CN"/>
        </w:rPr>
        <w:t>英语</w:t>
      </w:r>
      <w:r>
        <w:rPr>
          <w:rFonts w:ascii="仿宋_GB2312" w:cs="仿宋_GB2312" w:eastAsia="仿宋_GB2312" w:hAnsi="仿宋_GB2312" w:hint="default"/>
          <w:b w:val="false"/>
          <w:kern w:val="2"/>
          <w:sz w:val="32"/>
          <w:szCs w:val="32"/>
          <w:lang w:val="en-US" w:bidi="ar-SA" w:eastAsia="zh-CN"/>
        </w:rPr>
        <w:t>(</w:t>
      </w:r>
      <w:r>
        <w:rPr>
          <w:rFonts w:ascii="仿宋_GB2312" w:cs="仿宋_GB2312" w:eastAsia="仿宋_GB2312" w:hAnsi="仿宋_GB2312" w:hint="eastAsia"/>
          <w:b w:val="false"/>
          <w:kern w:val="2"/>
          <w:sz w:val="32"/>
          <w:szCs w:val="32"/>
          <w:lang w:val="en-US" w:bidi="ar-SA" w:eastAsia="zh-CN"/>
        </w:rPr>
        <w:t>非师</w:t>
      </w:r>
      <w:r>
        <w:rPr>
          <w:rFonts w:ascii="仿宋_GB2312" w:cs="仿宋_GB2312" w:eastAsia="仿宋_GB2312" w:hAnsi="仿宋_GB2312" w:hint="default"/>
          <w:b w:val="false"/>
          <w:kern w:val="2"/>
          <w:sz w:val="32"/>
          <w:szCs w:val="32"/>
          <w:lang w:val="en-US" w:bidi="ar-SA" w:eastAsia="zh-CN"/>
        </w:rPr>
        <w:t>)</w:t>
      </w:r>
      <w:r>
        <w:rPr>
          <w:rFonts w:ascii="仿宋_GB2312" w:cs="仿宋_GB2312" w:eastAsia="仿宋_GB2312" w:hAnsi="仿宋_GB2312" w:hint="eastAsia"/>
          <w:b w:val="false"/>
          <w:kern w:val="2"/>
          <w:sz w:val="32"/>
          <w:szCs w:val="32"/>
          <w:lang w:val="en-US" w:bidi="ar-SA" w:eastAsia="zh-CN"/>
        </w:rPr>
        <w:t xml:space="preserve"> 姓名</w:t>
      </w:r>
      <w:r>
        <w:rPr>
          <w:rFonts w:ascii="仿宋_GB2312" w:cs="仿宋_GB2312" w:eastAsia="仿宋_GB2312" w:hAnsi="仿宋_GB2312" w:hint="default"/>
          <w:b w:val="false"/>
          <w:kern w:val="2"/>
          <w:sz w:val="32"/>
          <w:szCs w:val="32"/>
          <w:lang w:val="en-US" w:bidi="ar-SA" w:eastAsia="zh-CN"/>
        </w:rPr>
        <w:t>:</w:t>
      </w:r>
      <w:r>
        <w:rPr>
          <w:rFonts w:ascii="仿宋_GB2312" w:cs="仿宋_GB2312" w:eastAsia="仿宋_GB2312" w:hAnsi="仿宋_GB2312" w:hint="eastAsia"/>
          <w:b w:val="false"/>
          <w:kern w:val="2"/>
          <w:sz w:val="32"/>
          <w:szCs w:val="32"/>
          <w:lang w:val="en-US" w:bidi="ar-SA" w:eastAsia="zh-CN"/>
        </w:rPr>
        <w:t>张姗姗</w:t>
      </w:r>
    </w:p>
    <w:p>
      <w:pPr>
        <w:pStyle w:val="style0"/>
        <w:ind w:firstLine="320" w:firstLineChars="100"/>
        <w:rPr>
          <w:rFonts w:ascii="仿宋_GB2312" w:cs="仿宋_GB2312" w:eastAsia="仿宋_GB2312" w:hAnsi="仿宋_GB2312" w:hint="eastAsia"/>
          <w:b w:val="false"/>
          <w:kern w:val="2"/>
          <w:sz w:val="32"/>
          <w:szCs w:val="32"/>
          <w:lang w:val="en-US" w:bidi="ar-SA"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kern w:val="2"/>
          <w:sz w:val="32"/>
          <w:szCs w:val="32"/>
          <w:lang w:val="en-US" w:bidi="ar-SA" w:eastAsia="zh-CN"/>
        </w:rPr>
      </w:pPr>
      <w:r>
        <w:rPr>
          <w:rFonts w:ascii="仿宋_GB2312" w:cs="仿宋_GB2312" w:eastAsia="仿宋_GB2312" w:hAnsi="仿宋_GB2312" w:hint="eastAsia"/>
          <w:b w:val="false"/>
          <w:kern w:val="2"/>
          <w:sz w:val="32"/>
          <w:szCs w:val="32"/>
          <w:lang w:val="en-US" w:bidi="ar-SA" w:eastAsia="zh-CN"/>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eastAsia"/>
          <w:kern w:val="2"/>
          <w:sz w:val="32"/>
          <w:szCs w:val="32"/>
          <w:lang w:val="en-US" w:bidi="ar-SA" w:eastAsia="zh-CN"/>
        </w:rPr>
        <w:t>答：</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eastAsia"/>
          <w:kern w:val="2"/>
          <w:sz w:val="32"/>
          <w:szCs w:val="32"/>
          <w:lang w:val="en-US" w:bidi="ar-SA" w:eastAsia="zh-CN"/>
        </w:rPr>
        <w:t>一、单选题</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1、我国社会主义的立国之本是坚持(  C  )这四项基本原则。</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A、社会主义道路、人民民主专政、实事求是、群众路线</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B、中国共产党的领导、民主集中制、解放思想、改革开放</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C、社会主义道路、人民民主专政、中国共产党的领导、马克思列宁主义毛泽东思想</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2、下列说法中，正确的是(  C  )。</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A、预备党员的义务同正式党员一样</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B、预备党员的权利同正式党员一样</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default"/>
          <w:kern w:val="2"/>
          <w:sz w:val="32"/>
          <w:szCs w:val="32"/>
          <w:lang w:val="en-US" w:bidi="ar-SA" w:eastAsia="zh-CN"/>
        </w:rPr>
        <w:t>C、预备党员的义务同正式党员一样;预备党员的权利，除没有表决权、选举权和被</w:t>
      </w:r>
      <w:r>
        <w:rPr>
          <w:rFonts w:ascii="仿宋_GB2312" w:cs="仿宋_GB2312" w:eastAsia="仿宋_GB2312" w:hAnsi="仿宋_GB2312" w:hint="eastAsia"/>
          <w:kern w:val="2"/>
          <w:sz w:val="32"/>
          <w:szCs w:val="32"/>
          <w:lang w:val="en-US" w:bidi="ar-SA" w:eastAsia="zh-CN"/>
        </w:rPr>
        <w:t>选</w:t>
      </w:r>
      <w:r>
        <w:rPr>
          <w:rFonts w:ascii="仿宋_GB2312" w:cs="仿宋_GB2312" w:eastAsia="仿宋_GB2312" w:hAnsi="仿宋_GB2312" w:hint="default"/>
          <w:kern w:val="2"/>
          <w:sz w:val="32"/>
          <w:szCs w:val="32"/>
          <w:lang w:val="en-US" w:bidi="ar-SA" w:eastAsia="zh-CN"/>
        </w:rPr>
        <w:t>举权</w:t>
      </w:r>
      <w:r>
        <w:rPr>
          <w:rFonts w:ascii="仿宋_GB2312" w:cs="仿宋_GB2312" w:eastAsia="仿宋_GB2312" w:hAnsi="仿宋_GB2312" w:hint="eastAsia"/>
          <w:kern w:val="2"/>
          <w:sz w:val="32"/>
          <w:szCs w:val="32"/>
          <w:lang w:val="en-US" w:bidi="ar-SA" w:eastAsia="zh-CN"/>
        </w:rPr>
        <w:t>以外，也同正式党员一样</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3、党的思想路线是(  C  )，在实践中检验真理和发展真理。</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A、一切从实际出发，解放思想，实事求是</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B、一切从实际出发，实事求是，与时俱进</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C、一切从实际出发，理论联系实际，实事求是</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eastAsia"/>
          <w:kern w:val="2"/>
          <w:sz w:val="32"/>
          <w:szCs w:val="32"/>
          <w:lang w:val="en-US" w:bidi="ar-SA" w:eastAsia="zh-CN"/>
        </w:rPr>
        <w:t>二、多选题</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1.下列选项中属于如何扎实推进社会主义文化强国建设的选项有____. ABCD</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A.加强社会主义核心价值体系建设</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B.全面提高公民道德素质</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c.丰富人民精神文化生活</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D.增强文化整体实力和竞争力</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E.实施创新驱动发展战略</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2.</w:t>
      </w:r>
      <w:r>
        <w:rPr>
          <w:rFonts w:ascii="仿宋_GB2312" w:cs="仿宋_GB2312" w:eastAsia="仿宋_GB2312" w:hAnsi="仿宋_GB2312" w:hint="eastAsia"/>
          <w:kern w:val="2"/>
          <w:sz w:val="32"/>
          <w:szCs w:val="32"/>
          <w:lang w:val="en-US" w:bidi="ar-SA" w:eastAsia="zh-CN"/>
        </w:rPr>
        <w:t>下</w:t>
      </w:r>
      <w:r>
        <w:rPr>
          <w:rFonts w:ascii="仿宋_GB2312" w:cs="仿宋_GB2312" w:eastAsia="仿宋_GB2312" w:hAnsi="仿宋_GB2312" w:hint="default"/>
          <w:kern w:val="2"/>
          <w:sz w:val="32"/>
          <w:szCs w:val="32"/>
          <w:lang w:val="en-US" w:bidi="ar-SA" w:eastAsia="zh-CN"/>
        </w:rPr>
        <w:t>列选项中属于如何加快完善社会主义市场经济体制和加快转变经济发展方式的选项有ABCDE</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A.全面深化经济体制改革</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B.实施创新驱动发展战略</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c.推进经济结构战略性调整</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D.推动城乡发展一体化</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E.全面提高开放型经济水平</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eastAsia"/>
          <w:kern w:val="2"/>
          <w:sz w:val="32"/>
          <w:szCs w:val="32"/>
          <w:lang w:val="en-US" w:bidi="ar-SA" w:eastAsia="zh-CN"/>
        </w:rPr>
        <w:t>三、判断题</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1、党章和总纲规定，党的最高理想和最终目标是实现共产主义。(</w:t>
      </w:r>
      <w:r>
        <w:rPr>
          <w:rFonts w:ascii="仿宋_GB2312" w:cs="仿宋_GB2312" w:eastAsia="仿宋_GB2312" w:hAnsi="仿宋_GB2312" w:hint="eastAsia"/>
          <w:kern w:val="2"/>
          <w:sz w:val="32"/>
          <w:szCs w:val="32"/>
          <w:lang w:val="en-US" w:bidi="ar-SA" w:eastAsia="zh-CN"/>
        </w:rPr>
        <w:t>√</w:t>
      </w:r>
      <w:r>
        <w:rPr>
          <w:rFonts w:ascii="仿宋_GB2312" w:cs="仿宋_GB2312" w:eastAsia="仿宋_GB2312" w:hAnsi="仿宋_GB2312" w:hint="default"/>
          <w:kern w:val="2"/>
          <w:sz w:val="32"/>
          <w:szCs w:val="32"/>
          <w:lang w:val="en-US" w:bidi="ar-SA" w:eastAsia="zh-CN"/>
        </w:rPr>
        <w:t>)</w:t>
      </w:r>
    </w:p>
    <w:p>
      <w:pPr>
        <w:pStyle w:val="style0"/>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default"/>
          <w:kern w:val="2"/>
          <w:sz w:val="32"/>
          <w:szCs w:val="32"/>
          <w:lang w:val="en-US" w:bidi="ar-SA" w:eastAsia="zh-CN"/>
        </w:rPr>
        <w:t>2、 年满18岁表现并不突出的大学生可以写入党申请。(√)</w:t>
      </w:r>
    </w:p>
    <w:p>
      <w:pPr>
        <w:pStyle w:val="style0"/>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3、党章和总纲指出，我们党的最大政治优势是密切联系群众，党执政后的最大危险是脱离</w:t>
      </w:r>
      <w:r>
        <w:rPr>
          <w:rFonts w:ascii="仿宋_GB2312" w:cs="仿宋_GB2312" w:eastAsia="仿宋_GB2312" w:hAnsi="仿宋_GB2312" w:hint="eastAsia"/>
          <w:kern w:val="2"/>
          <w:sz w:val="32"/>
          <w:szCs w:val="32"/>
          <w:lang w:val="en-US" w:bidi="ar-SA" w:eastAsia="zh-CN"/>
        </w:rPr>
        <w:t>群众。</w:t>
      </w:r>
      <w:r>
        <w:rPr>
          <w:rFonts w:ascii="仿宋_GB2312" w:cs="仿宋_GB2312" w:eastAsia="仿宋_GB2312" w:hAnsi="仿宋_GB2312" w:hint="default"/>
          <w:kern w:val="2"/>
          <w:sz w:val="32"/>
          <w:szCs w:val="32"/>
          <w:lang w:val="en-US" w:bidi="ar-SA" w:eastAsia="zh-CN"/>
        </w:rPr>
        <w:t>(√)</w:t>
      </w:r>
    </w:p>
    <w:p>
      <w:pPr>
        <w:pStyle w:val="style0"/>
        <w:jc w:val="both"/>
        <w:rPr>
          <w:rFonts w:ascii="仿宋_GB2312" w:cs="仿宋_GB2312" w:eastAsia="仿宋_GB2312" w:hAnsi="仿宋_GB2312"/>
          <w:kern w:val="2"/>
          <w:sz w:val="32"/>
          <w:szCs w:val="32"/>
          <w:lang w:val="en-US" w:bidi="ar-SA" w:eastAsia="zh-CN"/>
        </w:rPr>
      </w:pPr>
    </w:p>
    <w:p>
      <w:pPr>
        <w:pStyle w:val="style0"/>
        <w:jc w:val="both"/>
        <w:rPr>
          <w:rFonts w:ascii="仿宋_GB2312" w:cs="仿宋_GB2312" w:eastAsia="仿宋_GB2312" w:hAnsi="仿宋_GB2312"/>
          <w:kern w:val="2"/>
          <w:sz w:val="32"/>
          <w:szCs w:val="32"/>
          <w:lang w:val="en-US" w:bidi="ar-SA" w:eastAsia="zh-CN"/>
        </w:rPr>
      </w:pPr>
      <w:r>
        <w:rPr>
          <w:rFonts w:ascii="仿宋_GB2312" w:cs="仿宋_GB2312" w:eastAsia="仿宋_GB2312" w:hAnsi="仿宋_GB2312" w:hint="eastAsia"/>
          <w:kern w:val="2"/>
          <w:sz w:val="32"/>
          <w:szCs w:val="32"/>
          <w:lang w:val="en-US" w:bidi="ar-SA" w:eastAsia="zh-CN"/>
        </w:rPr>
        <w:t>四、简答题</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default"/>
          <w:kern w:val="2"/>
          <w:sz w:val="32"/>
          <w:szCs w:val="32"/>
          <w:lang w:val="en-US" w:bidi="ar-SA" w:eastAsia="zh-CN"/>
        </w:rPr>
        <w:t>1、中国共产党的性质是什么?</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r>
        <w:rPr>
          <w:rFonts w:ascii="仿宋_GB2312" w:cs="仿宋_GB2312" w:eastAsia="仿宋_GB2312" w:hAnsi="仿宋_GB2312" w:hint="default"/>
          <w:kern w:val="2"/>
          <w:sz w:val="32"/>
          <w:szCs w:val="32"/>
          <w:lang w:val="en-US" w:bidi="ar-SA" w:eastAsia="zh-CN"/>
        </w:rPr>
        <w:t>2、党的指导思想是什么?</w:t>
      </w:r>
    </w:p>
    <w:p>
      <w:pPr>
        <w:pStyle w:val="style0"/>
        <w:widowControl w:val="false"/>
        <w:numPr>
          <w:ilvl w:val="0"/>
          <w:numId w:val="0"/>
        </w:numPr>
        <w:jc w:val="both"/>
        <w:rPr>
          <w:rFonts w:ascii="仿宋_GB2312" w:cs="仿宋_GB2312" w:eastAsia="仿宋_GB2312" w:hAnsi="仿宋_GB2312" w:hint="default"/>
          <w:kern w:val="2"/>
          <w:sz w:val="32"/>
          <w:szCs w:val="32"/>
          <w:lang w:val="en-US" w:bidi="ar-SA" w:eastAsia="zh-CN"/>
        </w:rPr>
      </w:pPr>
      <w:r>
        <w:rPr>
          <w:rFonts w:ascii="仿宋_GB2312" w:cs="仿宋_GB2312" w:eastAsia="仿宋_GB2312" w:hAnsi="仿宋_GB2312" w:hint="default"/>
          <w:kern w:val="2"/>
          <w:sz w:val="32"/>
          <w:szCs w:val="32"/>
          <w:lang w:val="en-US" w:bidi="ar-SA" w:eastAsia="zh-CN"/>
        </w:rPr>
        <w:t>答:是马克思列宁主义、毛泽东思想、邓小平理论和“三个代表”重要思想。</w:t>
      </w:r>
    </w:p>
    <w:p>
      <w:pPr>
        <w:pStyle w:val="style0"/>
        <w:widowControl w:val="false"/>
        <w:numPr>
          <w:ilvl w:val="0"/>
          <w:numId w:val="0"/>
        </w:numPr>
        <w:jc w:val="both"/>
        <w:rPr>
          <w:rFonts w:ascii="仿宋_GB2312" w:cs="仿宋_GB2312" w:eastAsia="仿宋_GB2312" w:hAnsi="仿宋_GB2312" w:hint="eastAsia"/>
          <w:kern w:val="2"/>
          <w:sz w:val="32"/>
          <w:szCs w:val="32"/>
          <w:lang w:val="en-US" w:bidi="ar-SA" w:eastAsia="zh-CN"/>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912</Words>
  <Pages>1</Pages>
  <Characters>944</Characters>
  <Application>WPS Office</Application>
  <DocSecurity>0</DocSecurity>
  <Paragraphs>55</Paragraphs>
  <ScaleCrop>false</ScaleCrop>
  <LinksUpToDate>false</LinksUpToDate>
  <CharactersWithSpaces>960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vivo X21i A</lastModifiedBy>
  <dcterms:modified xsi:type="dcterms:W3CDTF">2020-11-04T15:07:16Z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