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jc w:val="center"/>
        <w:outlineLvl w:val="0"/>
        <w:rPr>
          <w:rFonts w:hint="default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第63期党的发展对象培训班第一次小组讨论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 xml:space="preserve">学院：陈守仁商学院  年级与专业：17级金融工程专业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姓名：刘颖新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eastAsia="zh-CN"/>
        </w:rPr>
        <w:t>答：一、填空题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u w:val="single"/>
        </w:rPr>
        <w:t>发展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作为党执政兴国的第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要务。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、党在社会主义初级阶段的基本路线是: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u w:val="single"/>
          <w:lang w:val="en-US"/>
        </w:rPr>
        <w:t>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u w:val="single"/>
        </w:rPr>
        <w:t>导和团结全国各族人民，以经济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u w:val="single"/>
          <w:lang w:val="en-US"/>
        </w:rPr>
        <w:t>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u w:val="single"/>
        </w:rPr>
        <w:t>设为中心，坚持四项基本原则，坚持改革开放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，自力更生，艰苦创业，为把我国建设成为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u w:val="single"/>
        </w:rPr>
        <w:t>富强、民主、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u w:val="single"/>
          <w:lang w:val="en-US"/>
        </w:rPr>
        <w:t>文明、和谐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的社会主义现代化国家而奋斗。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3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、预备党员预备期满必须由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u w:val="single"/>
        </w:rPr>
        <w:t>考察人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u w:val="single"/>
        </w:rPr>
        <w:t>党支部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提出转正申请。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4、中国共产党根本宗旨是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u w:val="single"/>
          <w:lang w:val="en-US"/>
        </w:rPr>
        <w:t>全心全意为人民服务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，最高理想和最终奋斗目标是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u w:val="single"/>
          <w:lang w:val="en-US"/>
        </w:rPr>
        <w:t>实现共产主义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5、马克思列宁主义、毛泽东思想、邓小平理论的精髓是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u w:val="single"/>
          <w:lang w:val="en-US"/>
        </w:rPr>
        <w:t>实事求是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二、选择题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、最先在中国提出“中国共产党”这个名称的是( D ) 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A、李大钊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B、 威经斯基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C、毛泽东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D、蔡和森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2、中国共产党第一次全国代表大会于( B ) 在上海举行。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A、1921年7月1日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B、1921年7月23日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C、1921年7月31日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D、1927年7月23日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3、( A )是马克思主义政党的生命所系、力量所在，要靠千千万万高素质党员来体现。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A、先进性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B、组织性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 xml:space="preserve">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C、纪律性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D、民主性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4、我们党必须坚持把( A )作为一切工作的出发点和归宿。A、人民的根本利益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B、党的群众基础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C、党的执政能力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D、工人阶级力量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  <w:t>三、简答题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、申请入党的基本条件是什么?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/>
        </w:rPr>
        <w:t>答:党章规定:“年满十八岁的中国工人、农民、军人、知识分子和其他革命分子，承认党的纲领和章程，愿意参加党的一一个组织并在其中积极工作、执行党的决议和按期交纳党费的，可以申请加入中国共产党。”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iPad mini5</cp:lastModifiedBy>
  <dcterms:modified xsi:type="dcterms:W3CDTF">2020-10-30T16:37:09Z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2052-10.16.0</vt:lpwstr>
  </property>
</Properties>
</file>