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学院：研究生院 年级与专业： 19萨克斯 姓名：祝贵鑫</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过这几次的党课培训，我深深明白了作为一名中国共产党员的模范带头作用，若自己有幸能被发展为中共党员，我将努力树立好党员的模范带头作用，使同学们在不知不觉中接受着这种潜移默化的影响,并随之调整着自己的言行,改变着自己的思想意识和价值观念。我将在思想、学习和生活等方面举例说明自己将如何在大学生群体中发挥党员的先锋模范作用。</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思想上，首先需要保证自己在思想上保</w:t>
      </w:r>
      <w:bookmarkStart w:id="0" w:name="_GoBack"/>
      <w:bookmarkEnd w:id="0"/>
      <w:r>
        <w:rPr>
          <w:rFonts w:hint="eastAsia" w:ascii="仿宋_GB2312" w:hAnsi="仿宋_GB2312" w:eastAsia="仿宋_GB2312" w:cs="仿宋_GB2312"/>
          <w:sz w:val="32"/>
          <w:szCs w:val="32"/>
          <w:lang w:val="en-US" w:eastAsia="zh-CN"/>
        </w:rPr>
        <w:t>持进步不落后队伍，其次在同学之间好好宣传马克思列宁主义、毛泽东思想、邓小平主义、“三个代表”的重要思想、科学发展观以及习近平新时代中国特色社会主义理论等等一系列的思想，并努力宣传附近的一些好人好事，影响同学们在一系列事情上的行为。</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习上，作为大学生，学习是主要任务，做为党员的应起到带头作用。除了自己的学习任务外，还需要在自己的能力范围之内尽力帮助其他的同学，并主动带动同学们之间的学习氛围，帮助同学们解决学习上的一些问题。</w:t>
      </w:r>
    </w:p>
    <w:p>
      <w:pPr>
        <w:widowControl w:val="0"/>
        <w:numPr>
          <w:ilvl w:val="0"/>
          <w:numId w:val="0"/>
        </w:numPr>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生活上，积极主动地帮助同学完成生活上的一些困难，尤其是宿舍区域的管理问题，努力处理好同学们之间的关系，具备良好的群众基础，深谙从群众中来，到群众中去之道。</w:t>
      </w: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370A1BAE"/>
    <w:rsid w:val="46FC2B97"/>
    <w:rsid w:val="5BEC67A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57</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cp:lastModifiedBy>
  <dcterms:modified xsi:type="dcterms:W3CDTF">2020-11-04T14:53:21Z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