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学院：资源与环境科学学院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地理       姓名：冯丽华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  <w:r>
        <w:rPr>
          <w:rFonts w:ascii="仿宋_GB2312" w:cs="仿宋_GB2312" w:eastAsia="仿宋_GB2312" w:hAnsi="仿宋_GB2312" w:hint="eastAsia"/>
          <w:sz w:val="32"/>
          <w:szCs w:val="32"/>
        </w:rPr>
        <w:t>不断去提高反省自己，党员要求要有先锋模范带头作用，我想只有当自己能够优秀到能够起先锋模范作用，才能有资格加入光荣而先进的中国共产党这个组织。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我将</w:t>
      </w:r>
      <w:r>
        <w:rPr>
          <w:rFonts w:ascii="仿宋_GB2312" w:cs="仿宋_GB2312" w:eastAsia="仿宋_GB2312" w:hAnsi="仿宋_GB2312" w:hint="eastAsia"/>
          <w:sz w:val="32"/>
          <w:szCs w:val="32"/>
        </w:rPr>
        <w:t>继续学习中国共产党党章加强政治理论学习。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确</w:t>
      </w:r>
      <w:r>
        <w:rPr>
          <w:rFonts w:ascii="仿宋_GB2312" w:cs="仿宋_GB2312" w:eastAsia="仿宋_GB2312" w:hAnsi="仿宋_GB2312" w:hint="eastAsia"/>
          <w:sz w:val="32"/>
          <w:szCs w:val="32"/>
        </w:rPr>
        <w:t>定自己正确的人生观、世界观、价值观，才可以防止和排除种种错误思想、错误倾向和干扰，少走弯路保持正确的发展方向。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作为学生的我应该先把班级利益放在个人利益前面，当自身利益和班级整体利益冲突的时候，把班级利益放在个人利益前面。好好学习专业知识，不断提高自己的专业素养和能力。对于班级活动和学院、学校活动积极参与主动参与。关</w:t>
      </w:r>
      <w:r>
        <w:rPr>
          <w:rFonts w:ascii="仿宋_GB2312" w:cs="仿宋_GB2312" w:eastAsia="仿宋_GB2312" w:hAnsi="仿宋_GB2312" w:hint="default"/>
          <w:sz w:val="32"/>
          <w:szCs w:val="32"/>
        </w:rPr>
        <w:t>注新闻，关注国家以及党的方针政策并且进一步去理解它学习它。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363</Words>
  <Pages>1</Pages>
  <Characters>365</Characters>
  <Application>WPS Office</Application>
  <DocSecurity>0</DocSecurity>
  <Paragraphs>13</Paragraphs>
  <ScaleCrop>false</ScaleCrop>
  <LinksUpToDate>false</LinksUpToDate>
  <CharactersWithSpaces>375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OXF-AN00</lastModifiedBy>
  <dcterms:modified xsi:type="dcterms:W3CDTF">2020-11-03T11:59:04Z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