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学院：陈守仁商学院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级与专业：18国际经济与贸易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  <w:t>姓名：柯巧瑜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一、单选题</w:t>
      </w:r>
    </w:p>
    <w:p>
      <w:pPr>
        <w:widowControl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中国共产党的宗旨是（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A. 实现社会主义现代化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B. 全心全意为人民服务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C. 巩固党的执政地位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D. 反腐败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答案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B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解析： 坚持全心全意为人民服务的宗旨，是我们党的最高价值取向。</w:t>
      </w:r>
    </w:p>
    <w:p>
      <w:pPr>
        <w:numPr>
          <w:ilvl w:val="0"/>
          <w:numId w:val="0"/>
        </w:numPr>
        <w:ind w:leftChars="0"/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/>
        </w:rPr>
        <w:t>“两学一做”学习教育,指的是“学党章党规、学(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/>
        </w:rPr>
        <w:t>)，做合格党员"学习教育。</w:t>
      </w:r>
    </w:p>
    <w:p>
      <w:pPr>
        <w:numPr>
          <w:ilvl w:val="0"/>
          <w:numId w:val="0"/>
        </w:numPr>
        <w:ind w:leftChars="0"/>
        <w:rPr>
          <w:rStyle w:val="5"/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A.系列讲话  B.系列思想  C.系列活动 D.系列</w:t>
      </w:r>
      <w:r>
        <w:rPr>
          <w:rStyle w:val="5"/>
          <w:rFonts w:hint="eastAsia" w:ascii="宋体" w:hAnsi="宋体" w:eastAsia="宋体" w:cs="宋体"/>
          <w:sz w:val="28"/>
          <w:szCs w:val="28"/>
          <w:lang w:val="en-US"/>
        </w:rPr>
        <w:t>知识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/>
        </w:rPr>
        <w:t>答案</w:t>
      </w:r>
      <w:r>
        <w:rPr>
          <w:rStyle w:val="5"/>
          <w:rFonts w:hint="eastAsia" w:ascii="宋体" w:hAnsi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</w:t>
      </w:r>
    </w:p>
    <w:p>
      <w:pPr>
        <w:numPr>
          <w:ilvl w:val="0"/>
          <w:numId w:val="0"/>
        </w:numPr>
        <w:ind w:leftChars="0"/>
        <w:rPr>
          <w:rStyle w:val="5"/>
          <w:rFonts w:hint="eastAsia" w:ascii="宋体" w:hAnsi="宋体" w:eastAsia="宋体" w:cs="宋体"/>
          <w:sz w:val="28"/>
          <w:szCs w:val="28"/>
          <w:lang w:val="en-US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/>
        </w:rPr>
        <w:t>解析：“两学一做”学习教育,指的是"学党章党规、学系列讲话，做合格党员"学习教育。</w:t>
      </w:r>
    </w:p>
    <w:p>
      <w:pPr>
        <w:numPr>
          <w:ilvl w:val="0"/>
          <w:numId w:val="0"/>
        </w:numPr>
        <w:rPr>
          <w:rStyle w:val="5"/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</w:rPr>
        <w:t>有关全国性的重大政策问题只有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( </w:t>
      </w:r>
      <w:r>
        <w:rPr>
          <w:rStyle w:val="5"/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)</w:t>
      </w:r>
      <w:r>
        <w:rPr>
          <w:rStyle w:val="5"/>
          <w:rFonts w:hint="eastAsia" w:ascii="宋体" w:hAnsi="宋体" w:eastAsia="宋体" w:cs="宋体"/>
          <w:b/>
          <w:bCs/>
          <w:sz w:val="28"/>
          <w:szCs w:val="28"/>
        </w:rPr>
        <w:t>有权作出决定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A.</w:t>
      </w:r>
      <w:r>
        <w:rPr>
          <w:rStyle w:val="5"/>
          <w:rFonts w:hint="eastAsia" w:ascii="宋体" w:hAnsi="宋体" w:eastAsia="宋体" w:cs="宋体"/>
          <w:sz w:val="28"/>
          <w:szCs w:val="28"/>
        </w:rPr>
        <w:t>全国代表大会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 xml:space="preserve">    B.</w:t>
      </w:r>
      <w:r>
        <w:rPr>
          <w:rStyle w:val="5"/>
          <w:rFonts w:hint="eastAsia" w:ascii="宋体" w:hAnsi="宋体" w:eastAsia="宋体" w:cs="宋体"/>
          <w:sz w:val="28"/>
          <w:szCs w:val="28"/>
        </w:rPr>
        <w:t>中央委员会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</w:rPr>
        <w:t>    C.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党中央   D.政府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答案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</w:t>
      </w:r>
    </w:p>
    <w:p>
      <w:pPr>
        <w:numPr>
          <w:ilvl w:val="0"/>
          <w:numId w:val="0"/>
        </w:numPr>
        <w:ind w:leftChars="0"/>
        <w:rPr>
          <w:rStyle w:val="5"/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</w:t>
      </w:r>
      <w:r>
        <w:rPr>
          <w:rStyle w:val="5"/>
          <w:rFonts w:hint="eastAsia" w:ascii="宋体" w:hAnsi="宋体" w:eastAsia="宋体" w:cs="宋体"/>
          <w:sz w:val="28"/>
          <w:szCs w:val="28"/>
        </w:rPr>
        <w:t>有关全国性的重大政策问题只有党中央有权作出决定。</w:t>
      </w:r>
    </w:p>
    <w:p>
      <w:pPr>
        <w:numPr>
          <w:ilvl w:val="0"/>
          <w:numId w:val="1"/>
        </w:numPr>
        <w:ind w:leftChars="0"/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多选题</w:t>
      </w:r>
    </w:p>
    <w:p>
      <w:pPr>
        <w:numPr>
          <w:ilvl w:val="0"/>
          <w:numId w:val="2"/>
        </w:numP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党的三大优良作风包括（）</w:t>
      </w:r>
    </w:p>
    <w:p>
      <w:pPr>
        <w:numPr>
          <w:ilvl w:val="0"/>
          <w:numId w:val="3"/>
        </w:numP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 xml:space="preserve">理论联系实际        B.密切联系群众 </w:t>
      </w:r>
    </w:p>
    <w:p>
      <w:pPr>
        <w:numPr>
          <w:ilvl w:val="0"/>
          <w:numId w:val="0"/>
        </w:numP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C.批评和自我批评      D.批评和自我反思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答案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ABC</w:t>
      </w:r>
    </w:p>
    <w:p>
      <w:pPr>
        <w:numPr>
          <w:ilvl w:val="0"/>
          <w:numId w:val="0"/>
        </w:numPr>
        <w:rPr>
          <w:rStyle w:val="5"/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</w:t>
      </w: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党的三大优良作：理论联系实际、密切联系群众、批评和自我批评。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2、</w:t>
      </w: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(  ) 是我们党全部纲领和策略赖以制定的基本原则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A、马列主义         B、毛泽东思想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C、邓小平理论       D、“三个代表”重要思想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答案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ABCD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马克思列宁主义、毛泽东思想、邓小平理论和“三个代表”重要思想又是我们观察一切社会现象、处理一切问题的指南，是我们党全部纲领和策略所赖以制定的基本原则。</w:t>
      </w:r>
    </w:p>
    <w:p>
      <w:pP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、坚持四项基本原则是实现我国现代化的根本前提。这四项基本原则是坚持社会主义道路、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(    )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。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A、坚持中国特色社会主义     B、坚持人民民主专政</w:t>
      </w:r>
    </w:p>
    <w:p>
      <w:pP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C、坚持中国共产党领导       D、坚持马克思列宁主义毛泽东思想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答案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：</w:t>
      </w: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BCD</w:t>
      </w:r>
    </w:p>
    <w:p>
      <w:pP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/>
        </w:rPr>
        <w:t>解析：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坚持社会主义道路、坚持人民民主专政、坚持中国共产党的领导、坚持马克思列宁主义毛泽东思想这四项基本原则,是我们的立国之本。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三、判断题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推进马克思主义中国化、大众化是发展社会主义文化的根本任务。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答案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错误。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解析：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中国特色社会主义文化的根本任务：是适应改革开放和社会主义现代化建设的需要，培养一代又一代有理想、有道德、有文化、有纪律的公民，提高整个中华民族的思想道德素质和科学文化素质。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党的最高理想和最终目标是全面建设小康社会。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答案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错误。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解析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中国共产党的最高理想和最终目标是实现共产主义。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、十九大的主题是:不忘初心，牢记使命,高举中国特色社会主义伟大旗帜，决胜全面建成小康社会，为实现中华民族伟大复兴的中国梦不懈奋斗。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答案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错误。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解析:十九大的主题是:不忘初心,牢记使命，高举中国特色社会主义伟大旗帜，决胜全面建成小康社会,夺取新时代中国特色社会主义伟大胜利，为实现中华民族伟大复兴的中国梦不懈奋斗。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四、简答题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为什么说中国共产党是中国工人阶级的先锋队，同时是也中国人民和中华民族的先锋队？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答：中国共产党是中国工人阶级的先锋队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（1）党的工人阶级先锋队性质关系党的前途命运。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（2）党以工人阶级为阶级基础。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（3）党由工人阶级的先进分子组成，保持党的先进性。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同时是也中国人民和中华民族的先锋队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（1）从我们党代表的利益来看，我们党不仅代表了工人阶级的利益，而且代表了中国人民和中华民族的利益。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（2）从我们党的宗旨来看，这同我们党的全心全意为人民服务的宗旨是完全一致的。</w:t>
      </w:r>
    </w:p>
    <w:p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（3）中国工人阶级的先锋队与中国人民和中华民族的先锋队是完全一致，高度统一的。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TC-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01"/>
    <w:multiLevelType w:val="singleLevel"/>
    <w:tmpl w:val="0000000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singleLevel"/>
    <w:tmpl w:val="0000000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A752B4D"/>
    <w:rsid w:val="0B03198D"/>
    <w:rsid w:val="1D244135"/>
    <w:rsid w:val="313C3C65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s10"/>
    <w:basedOn w:val="4"/>
    <w:qFormat/>
    <w:uiPriority w:val="0"/>
    <w:rPr>
      <w:rFonts w:hint="default" w:ascii="PingFangTC-Regular" w:hAnsi="PingFangTC-Regular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GuaKalu</cp:lastModifiedBy>
  <dcterms:modified xsi:type="dcterms:W3CDTF">2020-11-03T14:05:44Z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