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第63期党的发展对象培训班第一次小组讨论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w:t>
      </w:r>
      <w:bookmarkStart w:id="0" w:name="_GoBack"/>
      <w:bookmarkEnd w:id="0"/>
      <w:r>
        <w:rPr>
          <w:rFonts w:hint="eastAsia" w:ascii="仿宋_GB2312" w:hAnsi="仿宋_GB2312" w:cs="仿宋_GB2312"/>
          <w:sz w:val="32"/>
          <w:szCs w:val="32"/>
          <w:lang w:val="en-US" w:eastAsia="zh-CN"/>
        </w:rPr>
        <w:t>美术与设计学院</w:t>
      </w:r>
      <w:r>
        <w:rPr>
          <w:rFonts w:hint="eastAsia" w:ascii="仿宋_GB2312" w:hAnsi="仿宋_GB2312" w:eastAsia="仿宋_GB2312" w:cs="仿宋_GB2312"/>
          <w:sz w:val="32"/>
          <w:szCs w:val="32"/>
          <w:lang w:val="en-US" w:eastAsia="zh-CN"/>
        </w:rPr>
        <w:t xml:space="preserve"> 年级与专业</w:t>
      </w:r>
      <w:r>
        <w:rPr>
          <w:rFonts w:hint="default"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 xml:space="preserve"> </w:t>
      </w:r>
      <w:r>
        <w:rPr>
          <w:rFonts w:hint="default" w:hAnsi="仿宋_GB2312" w:eastAsia="仿宋_GB2312" w:cs="仿宋_GB2312"/>
          <w:sz w:val="32"/>
          <w:szCs w:val="32"/>
          <w:lang w:val="en-US" w:eastAsia="zh-CN"/>
        </w:rPr>
        <w:t>19</w:t>
      </w:r>
      <w:r>
        <w:rPr>
          <w:rFonts w:hint="eastAsia" w:hAnsi="仿宋_GB2312" w:cs="仿宋_GB2312"/>
          <w:sz w:val="32"/>
          <w:szCs w:val="32"/>
          <w:lang w:val="en-US" w:eastAsia="zh-CN"/>
        </w:rPr>
        <w:t>级油画</w:t>
      </w:r>
      <w:r>
        <w:rPr>
          <w:rFonts w:hint="eastAsia" w:ascii="仿宋_GB2312" w:hAnsi="仿宋_GB2312" w:eastAsia="仿宋_GB2312" w:cs="仿宋_GB2312"/>
          <w:sz w:val="32"/>
          <w:szCs w:val="32"/>
          <w:lang w:val="en-US" w:eastAsia="zh-CN"/>
        </w:rPr>
        <w:t xml:space="preserve"> 姓名</w:t>
      </w:r>
      <w:r>
        <w:rPr>
          <w:rFonts w:hint="default" w:hAnsi="仿宋_GB2312" w:eastAsia="仿宋_GB2312" w:cs="仿宋_GB2312"/>
          <w:sz w:val="32"/>
          <w:szCs w:val="32"/>
          <w:lang w:val="en-US" w:eastAsia="zh-CN"/>
        </w:rPr>
        <w:t>:</w:t>
      </w:r>
      <w:r>
        <w:rPr>
          <w:rFonts w:hint="eastAsia" w:hAnsi="仿宋_GB2312" w:cs="仿宋_GB2312"/>
          <w:sz w:val="32"/>
          <w:szCs w:val="32"/>
          <w:lang w:val="en-US" w:eastAsia="zh-CN"/>
        </w:rPr>
        <w:t>陈秋月</w:t>
      </w:r>
    </w:p>
    <w:p>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中国共产党的性质是什么?</w:t>
      </w:r>
    </w:p>
    <w:p>
      <w:pPr>
        <w:pStyle w:val="2"/>
        <w:keepNext w:val="0"/>
        <w:keepLines w:val="0"/>
        <w:widowControl/>
        <w:numPr>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right="0" w:rightChars="0"/>
        <w:outlineLvl w:val="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 答：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numPr>
          <w:ilvl w:val="0"/>
          <w:numId w:val="1"/>
        </w:numPr>
        <w:ind w:left="0" w:leftChars="0" w:firstLine="0" w:firstLineChars="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中国共产党的最高理想和最终目标是什么? </w:t>
      </w:r>
    </w:p>
    <w:p>
      <w:pPr>
        <w:numPr>
          <w:numId w:val="0"/>
        </w:numPr>
        <w:ind w:leftChars="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答：中国共产党的最高理想和最终目标是实现共产主义。</w:t>
      </w:r>
    </w:p>
    <w:p>
      <w:pPr>
        <w:numPr>
          <w:ilvl w:val="0"/>
          <w:numId w:val="1"/>
        </w:numPr>
        <w:ind w:left="0" w:leftChars="0" w:firstLine="0" w:firstLineChars="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中国共产党的行动指南是什么? </w:t>
      </w:r>
    </w:p>
    <w:p>
      <w:pPr>
        <w:numPr>
          <w:numId w:val="0"/>
        </w:numPr>
        <w:ind w:leftChars="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答：中国共产党以马克思列宁主义、毛泽东思想、邓小平理论和"三个代表"重要思想作为自己的行动指南。</w:t>
      </w:r>
    </w:p>
    <w:p>
      <w:pPr>
        <w:widowControl w:val="0"/>
        <w:numPr>
          <w:ilvl w:val="0"/>
          <w:numId w:val="1"/>
        </w:numPr>
        <w:ind w:left="0" w:leftChars="0" w:firstLine="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党的宗旨是什么? </w:t>
      </w:r>
    </w:p>
    <w:p>
      <w:pPr>
        <w:widowControl w:val="0"/>
        <w:numPr>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答：全心全意为人民服务。</w:t>
      </w:r>
    </w:p>
    <w:p>
      <w:pPr>
        <w:widowControl w:val="0"/>
        <w:numPr>
          <w:ilvl w:val="0"/>
          <w:numId w:val="1"/>
        </w:numPr>
        <w:ind w:left="0" w:leftChars="0" w:firstLine="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党的思想路线是什么? </w:t>
      </w:r>
    </w:p>
    <w:p>
      <w:pPr>
        <w:widowControl w:val="0"/>
        <w:numPr>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答：党的思想路线是一切从实际处罚，理论联系实际，实事求是，在实践中检验真理和发展真理。</w:t>
      </w:r>
    </w:p>
    <w:p>
      <w:pPr>
        <w:widowControl w:val="0"/>
        <w:numPr>
          <w:ilvl w:val="0"/>
          <w:numId w:val="1"/>
        </w:numPr>
        <w:ind w:left="0" w:leftChars="0" w:firstLine="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中国共产党在社会主义初级阶段的基本路线是什么?</w:t>
      </w:r>
    </w:p>
    <w:p>
      <w:pPr>
        <w:widowControl w:val="0"/>
        <w:numPr>
          <w:numId w:val="0"/>
        </w:numPr>
        <w:ind w:left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答：领导和团结全国各族人民，以经济建设为中心，坚持四项基本原则，坚持改革开放，自力更生，艰苦创业，为把我国建设成为富强、民主、文明的社会主义现代化国家而奋斗</w:t>
      </w: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四项基本原则的内容是什么?      </w:t>
      </w:r>
    </w:p>
    <w:p>
      <w:pPr>
        <w:widowControl w:val="0"/>
        <w:numPr>
          <w:numId w:val="0"/>
        </w:numPr>
        <w:ind w:left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答：坚持社会主义道路、坚持人民民主专政、坚持中国共产党的领导、坚持马克思列宁主义毛泽东思想</w:t>
      </w:r>
      <w:r>
        <w:rPr>
          <w:rFonts w:hint="eastAsia" w:ascii="仿宋_GB2312" w:hAnsi="仿宋_GB2312" w:eastAsia="仿宋_GB2312" w:cs="仿宋_GB2312"/>
          <w:sz w:val="32"/>
          <w:szCs w:val="32"/>
          <w:lang w:eastAsia="zh-CN"/>
        </w:rPr>
        <w:t>。</w:t>
      </w:r>
    </w:p>
    <w:p>
      <w:pPr>
        <w:widowControl w:val="0"/>
        <w:numPr>
          <w:numId w:val="0"/>
        </w:numPr>
        <w:ind w:left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八、党的民主集中制的基本原则是什么?      </w:t>
      </w:r>
    </w:p>
    <w:p>
      <w:pPr>
        <w:widowControl w:val="0"/>
        <w:numPr>
          <w:numId w:val="0"/>
        </w:numPr>
        <w:ind w:left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答：党员个人服从党的组织，少数服从多数，下级组织服从上级组织，全党各个组织和全体党员服从党的全国代表大会和中央委员会。      </w:t>
      </w:r>
    </w:p>
    <w:p>
      <w:pPr>
        <w:widowControl w:val="0"/>
        <w:numPr>
          <w:ilvl w:val="0"/>
          <w:numId w:val="2"/>
        </w:numPr>
        <w:ind w:left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现阶段我国社会的主要矛盾是什么?      </w:t>
      </w:r>
    </w:p>
    <w:p>
      <w:pPr>
        <w:widowControl w:val="0"/>
        <w:numPr>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答：在现阶段，我国社会的主要矛盾是人民日益增长的物质文化需要同落后的社会生产之间的矛盾。</w:t>
      </w:r>
    </w:p>
    <w:p>
      <w:pPr>
        <w:widowControl w:val="0"/>
        <w:numPr>
          <w:ilvl w:val="0"/>
          <w:numId w:val="2"/>
        </w:numPr>
        <w:ind w:left="0" w:leftChars="0" w:firstLine="0" w:firstLine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党的最高领导机关是什么?     </w:t>
      </w:r>
    </w:p>
    <w:p>
      <w:pPr>
        <w:widowControl w:val="0"/>
        <w:numPr>
          <w:numId w:val="0"/>
        </w:numPr>
        <w:ind w:left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答：党的最高领导机关，是党的全国代表大会和它所产生的中央委员会</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0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122DE16"/>
    <w:multiLevelType w:val="singleLevel"/>
    <w:tmpl w:val="C122DE16"/>
    <w:lvl w:ilvl="0" w:tentative="0">
      <w:start w:val="1"/>
      <w:numFmt w:val="chineseCounting"/>
      <w:suff w:val="nothing"/>
      <w:lvlText w:val="%1、"/>
      <w:lvlJc w:val="left"/>
      <w:rPr>
        <w:rFonts w:hint="eastAsia"/>
      </w:rPr>
    </w:lvl>
  </w:abstractNum>
  <w:abstractNum w:abstractNumId="1">
    <w:nsid w:val="5C235186"/>
    <w:multiLevelType w:val="singleLevel"/>
    <w:tmpl w:val="5C235186"/>
    <w:lvl w:ilvl="0" w:tentative="0">
      <w:start w:val="9"/>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8FB5772"/>
    <w:rsid w:val="7B823C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128</Words>
  <Characters>131</Characters>
  <Paragraphs>15</Paragraphs>
  <TotalTime>9</TotalTime>
  <ScaleCrop>false</ScaleCrop>
  <LinksUpToDate>false</LinksUpToDate>
  <CharactersWithSpaces>135</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Never say never</cp:lastModifiedBy>
  <dcterms:modified xsi:type="dcterms:W3CDTF">2020-11-03T09:57:07Z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