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第63期党的发展对象培训班第一次小组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陈守仁商学院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年级与专业：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2017</w:t>
      </w:r>
      <w:r>
        <w:rPr>
          <w:rFonts w:cs="仿宋_GB2312" w:hAnsi="仿宋_GB2312" w:hint="eastAsia"/>
          <w:sz w:val="32"/>
          <w:szCs w:val="32"/>
          <w:lang w:val="en-US" w:eastAsia="zh-CN"/>
        </w:rPr>
        <w:t>级金融工程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    </w:t>
      </w:r>
      <w:r>
        <w:rPr>
          <w:rFonts w:cs="仿宋_GB2312" w:eastAsia="仿宋_GB2312" w:hAnsi="仿宋_GB2312" w:hint="eastAsia"/>
          <w:sz w:val="32"/>
          <w:szCs w:val="32"/>
          <w:lang w:val="en-US" w:eastAsia="zh-CN"/>
        </w:rPr>
        <w:t xml:space="preserve">  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姓名：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廖阿敏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1、民主集中制是(             )和(             )相结合。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A、民主基础上的集中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B、集中基础上的民主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C、集中指导下的民主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D、民主指导下的集中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正确答案: AC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2、中国共产党党徽为 (               )组成的图案。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A、镰刀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B、锤头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C、金黄色党徽图案的红旗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D、五角星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正确答案: AB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3、中国共产党以马克思列宁主义、毛泽东思想、(                )作为自己的行动指南。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A、邓小平理论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B、三个代表”重要思想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C、科学发展观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D、习近平新时代中国特色社会主义思想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正确答案: ABCD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4、中国共产党是什么时间成立的？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答：1921年7月1日。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5、党的根本宗旨是什么？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答：全心全意为人民服务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6、党的群众路线是什么？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答：一切为了群众，一切依靠群众，从群众中来，到群众中去，把党的正确主张变为群众的自觉行动。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7、党的“三大作风”是什么？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答：理论联系实际、密切联系群众、批评与自我批评。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8、入党誓词的内容是什么？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答：我志愿加入中国共产党， 拥护党的纲领， 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9、什么是“三会一课”制度？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“三会”指：定期召开党员大会、支部委员会会议、党小组会，“一课”指：按时上好党课。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10、党的性质是什么？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答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736</Words>
  <Pages>1</Pages>
  <Characters>750</Characters>
  <Application>WPS Office</Application>
  <DocSecurity>0</DocSecurity>
  <Paragraphs>56</Paragraphs>
  <ScaleCrop>false</ScaleCrop>
  <LinksUpToDate>false</LinksUpToDate>
  <CharactersWithSpaces>825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PAR-AL00</lastModifiedBy>
  <dcterms:modified xsi:type="dcterms:W3CDTF">2020-10-30T02:15:25Z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