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wordWrap/>
        <w:spacing w:before="0" w:beforeAutospacing="1" w:after="0" w:afterAutospacing="1"/>
        <w:ind w:left="0" w:right="0" w:firstLine="0"/>
        <w:jc w:val="left"/>
        <w:rPr>
          <w:rFonts w:ascii="微软雅黑" w:hAnsi="微软雅黑" w:eastAsia="微软雅黑" w:cs="微软雅黑"/>
          <w:i w:val="0"/>
          <w:caps w:val="0"/>
          <w:color w:val="666666"/>
          <w:spacing w:val="8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t>学风是学生思维道德品德、学习精力与综合素质的重要体现，是学天生长的基本跟条件。精良的学风是进步教养品质、树立良好校风的重要前提。作为刚升入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instrText xml:space="preserve"> HYPERLINK "https://www.unjs.com/" </w:instrTex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t>大学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t>的大一新生,更应当有一个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instrText xml:space="preserve"> HYPERLINK "https://www.unjs.com/youxiuzuowen/" </w:instrTex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t>优秀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fldChar w:fldCharType="end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t>的学风做保障。为了进一步增强学风建设，一直激发学生学习的踊跃性和自动性，培育出更多高程度、高素质的人才。</w:t>
      </w:r>
    </w:p>
    <w:p>
      <w:pPr>
        <w:pStyle w:val="2"/>
        <w:keepNext w:val="0"/>
        <w:keepLines w:val="0"/>
        <w:widowControl/>
        <w:suppressLineNumbers w:val="0"/>
        <w:wordWrap/>
        <w:spacing w:before="0" w:beforeAutospacing="1" w:after="0" w:afterAutospacing="1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666666"/>
          <w:spacing w:val="8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t>要建设一个良好的学风环境最重要的方面应该是教育：</w:t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8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t>1、加强大学生诚信教育，进一步培养学生科学严谨的治学态度，杜绝旷课、迟到、上课开小差等不良现象。加强考风考纪的宣传和教育工作，严格考试纪律，在学生中，形成一种自觉学习，自我管理，自我提高的良好习惯。</w:t>
      </w:r>
    </w:p>
    <w:p>
      <w:pPr>
        <w:pStyle w:val="2"/>
        <w:keepNext w:val="0"/>
        <w:keepLines w:val="0"/>
        <w:widowControl/>
        <w:suppressLineNumbers w:val="0"/>
        <w:wordWrap/>
        <w:spacing w:before="0" w:beforeAutospacing="1" w:after="0" w:afterAutospacing="1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666666"/>
          <w:spacing w:val="8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t>2 、职业生涯和就业指导教育，有计划、有步骤地对学生进行职业生涯和就业指导教育，并贯穿于整个大学生活，让他们了解社会就业形势，引导他们根据自身的特点选择和设计职业生涯的主攻方向，并围绕这个主题调整自己的学习方向，培养学生的科学精神和人文精神，从而让学生能自主学习，形成良好的学习风气。</w:t>
      </w:r>
    </w:p>
    <w:p>
      <w:pPr>
        <w:pStyle w:val="2"/>
        <w:keepNext w:val="0"/>
        <w:keepLines w:val="0"/>
        <w:widowControl/>
        <w:suppressLineNumbers w:val="0"/>
        <w:wordWrap/>
        <w:spacing w:before="0" w:beforeAutospacing="1" w:after="0" w:afterAutospacing="1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666666"/>
          <w:spacing w:val="8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t>3、社会实践教育，坚持深入开展社会实践活动，让学生感受社会经济对各专业人才、知识的需求，探索和深化社会实践的内容、形式、方法和途径，使社会实践活动成为促进学风建设、增长学生才干的重要途径。</w:t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8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8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8"/>
          <w:sz w:val="24"/>
          <w:szCs w:val="24"/>
        </w:rPr>
        <w:t>4、主题活动教育，通过开展以学风建设为主题的各种活动，使学风建设成为学院每个人的一种牢固观念、行为目标、自觉行动。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493BB4"/>
    <w:rsid w:val="39493BB4"/>
    <w:rsid w:val="4EEF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2020-05-18T09:54:00Z</dcterms:created>
  <dc:creator>抱米花</dc:creator>
  <cp:lastModifiedBy>抱米花</cp:lastModifiedBy>
  <dcterms:modified xsi:type="dcterms:W3CDTF">2020-05-18T09:57:47Z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