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caps w:val="0"/>
          <w:color w:val="666666"/>
          <w:spacing w:val="8"/>
          <w:sz w:val="24"/>
          <w:szCs w:val="24"/>
          <w:shd w:val="clear" w:fill="FFFFFF"/>
          <w:lang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666666"/>
          <w:spacing w:val="8"/>
          <w:sz w:val="24"/>
          <w:szCs w:val="24"/>
          <w:shd w:val="clear" w:fill="FFFFFF"/>
          <w:lang w:eastAsia="zh-CN"/>
        </w:rPr>
        <w:t>”易“起抗疫活动总结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outlineLvl w:val="9"/>
        <w:rPr>
          <w:rFonts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  <w:t>我从这次课程中收获良多，不仅仅是对这次疫情的关注，更在于每个人的爱国情怀和责任担当意识的进一步强化。虽然在国家危难的关头，我们不能身体力行奔赴前线，但一个个心怀热血、心系国家的我们即使在家中，也能为社会为祖国出一份力。 没有一个冬天不会过去，没有一个春天不会来。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  <w:t>人们总说“这个世界上没有什么岁月静好，只是有人在替你负重前行！”是呀，我能这样安全幸福，是因为背后有无数医生护士一样的人，舍小家、为大家，为我们撑起了一片安全的港湾。平安中的我们，与逆行在前线的他们，虽然我们在不同处，但我们的心要团结一致，我们在远方，尽自己所能，可以为他们做到的，尽量去做到，做出自己力所能及的事情，尽微薄之力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</w:rPr>
        <w:t>敬畏自然，守护生命；众志成城，共抗疫情！致敬所有逆行者！中国加油，武汉加油，让我们一起把病毒战胜之后，再一起开始新的生活！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  <w:lang w:val="en-US" w:eastAsia="zh-CN"/>
        </w:rPr>
        <w:t>（机电技术系+17模具1班+黄金笑+P20170703108）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2"/>
          <w:szCs w:val="22"/>
          <w:shd w:val="clear" w:fill="FFFFFF"/>
          <w:lang w:val="en-US" w:eastAsia="zh-CN"/>
        </w:rPr>
        <w:drawing>
          <wp:inline distT="0" distB="0" distL="114300" distR="114300">
            <wp:extent cx="2106295" cy="3749040"/>
            <wp:effectExtent l="0" t="0" r="8255" b="3810"/>
            <wp:docPr id="1" name="图片 1" descr="00301660678_9a25c0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301660678_9a25c0a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96B3E"/>
    <w:rsid w:val="4059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2020-05-09T06:54:00Z</dcterms:created>
  <dc:creator>卟藁沭秜</dc:creator>
  <cp:lastModifiedBy>卟藁沭秜</cp:lastModifiedBy>
  <dcterms:modified xsi:type="dcterms:W3CDTF">2020-05-09T07:07:37Z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