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sz w:val="28"/>
          <w:szCs w:val="28"/>
        </w:rPr>
      </w:pPr>
      <w:r>
        <w:rPr>
          <w:rFonts w:hint="eastAsia" w:asciiTheme="minorEastAsia" w:hAnsiTheme="minorEastAsia"/>
          <w:sz w:val="28"/>
          <w:szCs w:val="28"/>
        </w:rPr>
        <w:t>学习心得</w:t>
      </w:r>
    </w:p>
    <w:p>
      <w:pPr>
        <w:rPr>
          <w:rFonts w:asciiTheme="minorEastAsia" w:hAnsiTheme="minorEastAsia"/>
          <w:sz w:val="28"/>
          <w:szCs w:val="28"/>
        </w:rPr>
      </w:pPr>
      <w:r>
        <w:rPr>
          <w:rFonts w:hint="eastAsia" w:asciiTheme="minorEastAsia" w:hAnsiTheme="minorEastAsia"/>
          <w:sz w:val="28"/>
          <w:szCs w:val="28"/>
        </w:rPr>
        <w:t>一、学习内容</w:t>
      </w:r>
    </w:p>
    <w:p>
      <w:pPr>
        <w:rPr>
          <w:rFonts w:hint="eastAsia" w:asciiTheme="minorEastAsia" w:hAnsiTheme="minorEastAsia"/>
          <w:sz w:val="28"/>
          <w:szCs w:val="28"/>
        </w:rPr>
      </w:pPr>
      <w:r>
        <w:rPr>
          <w:rFonts w:hint="eastAsia" w:asciiTheme="minorEastAsia" w:hAnsiTheme="minorEastAsia"/>
          <w:sz w:val="28"/>
          <w:szCs w:val="28"/>
        </w:rPr>
        <w:t>1.</w:t>
      </w:r>
      <w:r>
        <w:rPr>
          <w:rFonts w:hint="default" w:asciiTheme="minorEastAsia" w:hAnsiTheme="minorEastAsia"/>
          <w:sz w:val="28"/>
          <w:szCs w:val="28"/>
        </w:rPr>
        <w:t>学生方啸雨</w:t>
      </w:r>
      <w:r>
        <w:rPr>
          <w:rFonts w:hint="eastAsia" w:asciiTheme="minorEastAsia" w:hAnsiTheme="minorEastAsia"/>
          <w:sz w:val="28"/>
          <w:szCs w:val="28"/>
        </w:rPr>
        <w:t>，学号17631</w:t>
      </w:r>
      <w:r>
        <w:rPr>
          <w:rFonts w:hint="default" w:asciiTheme="minorEastAsia" w:hAnsiTheme="minorEastAsia"/>
          <w:sz w:val="28"/>
          <w:szCs w:val="28"/>
        </w:rPr>
        <w:t>3</w:t>
      </w:r>
      <w:r>
        <w:rPr>
          <w:rFonts w:hint="eastAsia" w:asciiTheme="minorEastAsia" w:hAnsiTheme="minorEastAsia"/>
          <w:sz w:val="28"/>
          <w:szCs w:val="28"/>
        </w:rPr>
        <w:t>3，</w:t>
      </w:r>
      <w:r>
        <w:rPr>
          <w:rFonts w:hint="default" w:asciiTheme="minorEastAsia" w:hAnsiTheme="minorEastAsia"/>
          <w:sz w:val="28"/>
          <w:szCs w:val="28"/>
        </w:rPr>
        <w:t>来自</w:t>
      </w:r>
      <w:r>
        <w:rPr>
          <w:rFonts w:hint="eastAsia" w:asciiTheme="minorEastAsia" w:hAnsiTheme="minorEastAsia"/>
          <w:sz w:val="28"/>
          <w:szCs w:val="28"/>
        </w:rPr>
        <w:t>海洋文化与法律学院17级行政管理专业学生，</w:t>
      </w:r>
      <w:r>
        <w:rPr>
          <w:rFonts w:hint="default" w:asciiTheme="minorEastAsia" w:hAnsiTheme="minorEastAsia"/>
          <w:sz w:val="28"/>
          <w:szCs w:val="28"/>
        </w:rPr>
        <w:t>在</w:t>
      </w:r>
      <w:r>
        <w:rPr>
          <w:rFonts w:hint="eastAsia" w:asciiTheme="minorEastAsia" w:hAnsiTheme="minorEastAsia"/>
          <w:sz w:val="28"/>
          <w:szCs w:val="28"/>
        </w:rPr>
        <w:t>2019年10月15日在1203教室听取了周辉</w:t>
      </w:r>
      <w:r>
        <w:rPr>
          <w:rFonts w:hint="default" w:asciiTheme="minorEastAsia" w:hAnsiTheme="minorEastAsia"/>
          <w:sz w:val="28"/>
          <w:szCs w:val="28"/>
        </w:rPr>
        <w:t>老</w:t>
      </w:r>
      <w:r>
        <w:rPr>
          <w:rFonts w:hint="eastAsia" w:asciiTheme="minorEastAsia" w:hAnsiTheme="minorEastAsia"/>
          <w:sz w:val="28"/>
          <w:szCs w:val="28"/>
        </w:rPr>
        <w:t>师所讲授的“壮丽70年 奋斗新时代”形势与政策教学专题。</w:t>
      </w:r>
    </w:p>
    <w:p>
      <w:pPr>
        <w:rPr>
          <w:rFonts w:hint="default" w:asciiTheme="minorEastAsia" w:hAnsiTheme="minorEastAsia"/>
          <w:sz w:val="28"/>
          <w:szCs w:val="28"/>
          <w:lang w:eastAsia="zh-CN"/>
        </w:rPr>
      </w:pPr>
      <w:r>
        <w:rPr>
          <w:rFonts w:hint="eastAsia" w:asciiTheme="minorEastAsia" w:hAnsiTheme="minorEastAsia"/>
          <w:sz w:val="28"/>
          <w:szCs w:val="28"/>
        </w:rPr>
        <w:t>2.</w:t>
      </w:r>
      <w:r>
        <w:rPr>
          <w:rFonts w:hint="eastAsia"/>
        </w:rPr>
        <w:t xml:space="preserve"> </w:t>
      </w:r>
      <w:r>
        <w:rPr>
          <w:rFonts w:hint="eastAsia" w:asciiTheme="minorEastAsia" w:hAnsiTheme="minorEastAsia"/>
          <w:sz w:val="28"/>
          <w:szCs w:val="28"/>
        </w:rPr>
        <w:t>“壮丽70年 奋斗新时代”专题主要讲述内容如下：</w:t>
      </w:r>
      <w:r>
        <w:rPr>
          <w:rFonts w:hint="default" w:asciiTheme="minorEastAsia" w:hAnsiTheme="minorEastAsia"/>
          <w:sz w:val="28"/>
          <w:szCs w:val="28"/>
        </w:rPr>
        <w:t>周辉老师带我们回顾了习近平总书记在2019年10月1日发表的70周年重要讲话。讲话分为4个板块，分别是：回望、赞扬、宣誓、号召。其中</w:t>
      </w:r>
      <w:r>
        <w:rPr>
          <w:rFonts w:hint="eastAsia" w:asciiTheme="minorEastAsia" w:hAnsiTheme="minorEastAsia"/>
          <w:sz w:val="28"/>
          <w:szCs w:val="28"/>
          <w:lang w:val="en-US" w:eastAsia="zh-CN"/>
        </w:rPr>
        <w:t>明确指出了两个没有任何力量，在前进征程上，总要求是3个坚持，1个全面贯彻执行、2个不断</w:t>
      </w:r>
      <w:r>
        <w:rPr>
          <w:rFonts w:hint="default" w:asciiTheme="minorEastAsia" w:hAnsiTheme="minorEastAsia"/>
          <w:sz w:val="28"/>
          <w:szCs w:val="28"/>
          <w:lang w:eastAsia="zh-CN"/>
        </w:rPr>
        <w:t>；与此同时，周辉老师也在课上跟我们说</w:t>
      </w:r>
      <w:r>
        <w:rPr>
          <w:rFonts w:hint="eastAsia"/>
          <w:szCs w:val="21"/>
        </w:rPr>
        <w:t>。</w:t>
      </w:r>
      <w:r>
        <w:rPr>
          <w:rFonts w:hint="default" w:asciiTheme="minorEastAsia" w:hAnsiTheme="minorEastAsia"/>
          <w:sz w:val="28"/>
          <w:szCs w:val="28"/>
          <w:lang w:eastAsia="zh-CN"/>
        </w:rPr>
        <w:t>我们应该支持</w:t>
      </w:r>
      <w:r>
        <w:rPr>
          <w:rFonts w:hint="eastAsia" w:asciiTheme="minorEastAsia" w:hAnsiTheme="minorEastAsia"/>
          <w:sz w:val="28"/>
          <w:szCs w:val="28"/>
          <w:lang w:val="en-US" w:eastAsia="zh-CN"/>
        </w:rPr>
        <w:t>全党全军全国各族人民要更加紧密地团结起来，不忘初心，</w:t>
      </w:r>
      <w:r>
        <w:rPr>
          <w:rFonts w:hint="eastAsia" w:asciiTheme="minorEastAsia" w:hAnsiTheme="minorEastAsia"/>
          <w:sz w:val="28"/>
          <w:szCs w:val="28"/>
          <w:lang w:eastAsia="zh-CN"/>
        </w:rPr>
        <w:t>牢记使命，继续把我们的人民共和国巩固好、发展好，继续为实现“两个一百年”奋斗目标、实现中华民族伟大复兴的中国梦而努力</w:t>
      </w:r>
      <w:r>
        <w:rPr>
          <w:rFonts w:hint="default" w:asciiTheme="minorEastAsia" w:hAnsiTheme="minorEastAsia"/>
          <w:sz w:val="28"/>
          <w:szCs w:val="28"/>
          <w:lang w:eastAsia="zh-CN"/>
        </w:rPr>
        <w:t>。最后，周辉老师跟我们具体阐述了在国庆阅兵仪式上出现的武器、彩车等背后的故事以及寓意等。</w:t>
      </w:r>
    </w:p>
    <w:p>
      <w:pPr>
        <w:rPr>
          <w:rFonts w:hint="default" w:asciiTheme="minorEastAsia" w:hAnsiTheme="minorEastAsia"/>
          <w:sz w:val="28"/>
          <w:szCs w:val="28"/>
          <w:lang w:eastAsia="zh-CN"/>
        </w:rPr>
      </w:pPr>
    </w:p>
    <w:p>
      <w:pPr>
        <w:numPr>
          <w:ilvl w:val="0"/>
          <w:numId w:val="1"/>
        </w:numPr>
        <w:rPr>
          <w:rFonts w:hint="default" w:asciiTheme="minorEastAsia" w:hAnsiTheme="minorEastAsia"/>
          <w:sz w:val="28"/>
          <w:szCs w:val="28"/>
          <w:lang w:eastAsia="zh-CN"/>
        </w:rPr>
      </w:pPr>
      <w:r>
        <w:rPr>
          <w:rFonts w:hint="default" w:asciiTheme="minorEastAsia" w:hAnsiTheme="minorEastAsia"/>
          <w:sz w:val="28"/>
          <w:szCs w:val="28"/>
          <w:lang w:eastAsia="zh-CN"/>
        </w:rPr>
        <w:t>学习心得</w:t>
      </w:r>
    </w:p>
    <w:p>
      <w:pPr>
        <w:pStyle w:val="4"/>
        <w:framePr w:w="0" w:wrap="auto" w:vAnchor="margin" w:hAnchor="text" w:yAlign="inline"/>
        <w:shd w:val="clear" w:color="auto" w:fill="auto"/>
        <w:jc w:val="both"/>
        <w:rPr>
          <w:rFonts w:hint="default" w:asciiTheme="minorEastAsia" w:hAnsiTheme="minorEastAsia"/>
          <w:sz w:val="28"/>
          <w:szCs w:val="28"/>
        </w:rPr>
      </w:pPr>
      <w:r>
        <w:rPr>
          <w:rFonts w:hint="default" w:asciiTheme="minorEastAsia" w:hAnsiTheme="minorEastAsia"/>
          <w:sz w:val="28"/>
          <w:szCs w:val="28"/>
          <w:lang w:eastAsia="zh-CN"/>
        </w:rPr>
        <w:t>10月1日国庆阅兵仪式那天，我被手机不断收到消息的提醒声所弄醒。这些消息都是来自微信、QQ、以及其他软件上关于阅兵仪式将要开始，人们特别激动的讨论以及相关预测。全中国人民的心以及爱国之情感到达了顶峰。因为我们知道，在这一天，中华人民共和国诞生70周年的那一天，我们为我们的国家感到无比的自豪。7</w:t>
      </w:r>
      <w:r>
        <w:rPr>
          <w:rFonts w:ascii="PingFang SC Regular" w:hAnsi="PingFang SC Regular"/>
          <w:sz w:val="28"/>
          <w:szCs w:val="28"/>
          <w:rtl w:val="0"/>
          <w:lang w:val="zh-CN" w:eastAsia="zh-CN"/>
        </w:rPr>
        <w:t>0</w:t>
      </w:r>
      <w:r>
        <w:rPr>
          <w:rFonts w:hint="eastAsia" w:eastAsia="PingFang SC Regular"/>
          <w:sz w:val="28"/>
          <w:szCs w:val="28"/>
          <w:rtl w:val="0"/>
          <w:lang w:val="zh-CN" w:eastAsia="zh-CN"/>
        </w:rPr>
        <w:t>年</w:t>
      </w:r>
      <w:r>
        <w:rPr>
          <w:rFonts w:hint="eastAsia" w:asciiTheme="minorEastAsia" w:hAnsiTheme="minorEastAsia"/>
          <w:sz w:val="28"/>
          <w:szCs w:val="28"/>
          <w:lang w:val="zh-CN" w:eastAsia="zh-CN"/>
        </w:rPr>
        <w:t>来，中国共产党领导亿万人民团结奋斗，新中国发生了天翻地覆的变化，取得了举世瞩目的辉煌成就。中国特色社会主义迎来了从创立、发展到完善的伟大飞跃！中国人民迎来了从温饱不足到小康富裕的伟大飞跃！中华民族正以崭新姿态屹立于世界的东方！别是改革开放</w:t>
      </w:r>
      <w:r>
        <w:rPr>
          <w:rFonts w:hint="default" w:asciiTheme="minorEastAsia" w:hAnsiTheme="minorEastAsia"/>
          <w:sz w:val="28"/>
          <w:szCs w:val="28"/>
          <w:lang w:val="zh-CN" w:eastAsia="zh-CN"/>
        </w:rPr>
        <w:t>40</w:t>
      </w:r>
      <w:r>
        <w:rPr>
          <w:rFonts w:hint="eastAsia" w:asciiTheme="minorEastAsia" w:hAnsiTheme="minorEastAsia"/>
          <w:sz w:val="28"/>
          <w:szCs w:val="28"/>
          <w:lang w:val="zh-CN" w:eastAsia="zh-CN"/>
        </w:rPr>
        <w:t>年，我国已经从跟跑者，变成了引领者。改革开放的浩荡浪潮，让中国融入广阔世界，让世界发现新的中国，中国号巨轮坚定航向，闯险滩、战激流，彻底摆脱狭小水域的困境，开足马力、劈波斩浪，胜利驶入崭新而宽广的天地。</w:t>
      </w:r>
      <w:r>
        <w:rPr>
          <w:rFonts w:hint="eastAsia" w:asciiTheme="minorEastAsia" w:hAnsiTheme="minorEastAsia"/>
          <w:sz w:val="28"/>
          <w:szCs w:val="28"/>
        </w:rPr>
        <w:t>所以，我对此次专题中的“新时代如何以习近平新时代中国特色社会主义思想为指引，为实现中华民族伟大复兴的中国梦继续奋斗”深有感触。以</w:t>
      </w:r>
      <w:r>
        <w:rPr>
          <w:rFonts w:hint="eastAsia" w:asciiTheme="minorEastAsia" w:hAnsiTheme="minorEastAsia"/>
          <w:sz w:val="28"/>
          <w:szCs w:val="28"/>
        </w:rPr>
        <w:t>前的</w:t>
      </w:r>
      <w:r>
        <w:rPr>
          <w:rFonts w:hint="default" w:asciiTheme="minorEastAsia" w:hAnsiTheme="minorEastAsia"/>
          <w:sz w:val="28"/>
          <w:szCs w:val="28"/>
        </w:rPr>
        <w:t>我</w:t>
      </w:r>
      <w:r>
        <w:rPr>
          <w:rFonts w:hint="eastAsia" w:asciiTheme="minorEastAsia" w:hAnsiTheme="minorEastAsia"/>
          <w:sz w:val="28"/>
          <w:szCs w:val="28"/>
        </w:rPr>
        <w:t>是因为不了解祖国的变化，发展，和强大</w:t>
      </w:r>
      <w:r>
        <w:rPr>
          <w:rFonts w:hint="default" w:asciiTheme="minorEastAsia" w:hAnsiTheme="minorEastAsia"/>
          <w:sz w:val="28"/>
          <w:szCs w:val="28"/>
        </w:rPr>
        <w:t>。</w:t>
      </w:r>
      <w:r>
        <w:rPr>
          <w:rFonts w:hint="eastAsia" w:asciiTheme="minorEastAsia" w:hAnsiTheme="minorEastAsia"/>
          <w:sz w:val="28"/>
          <w:szCs w:val="28"/>
        </w:rPr>
        <w:t>也不能理解为什么</w:t>
      </w:r>
      <w:r>
        <w:rPr>
          <w:rFonts w:hint="default" w:asciiTheme="minorEastAsia" w:hAnsiTheme="minorEastAsia"/>
          <w:sz w:val="28"/>
          <w:szCs w:val="28"/>
        </w:rPr>
        <w:t>老一辈</w:t>
      </w:r>
      <w:r>
        <w:rPr>
          <w:rFonts w:hint="eastAsia" w:asciiTheme="minorEastAsia" w:hAnsiTheme="minorEastAsia"/>
          <w:sz w:val="28"/>
          <w:szCs w:val="28"/>
        </w:rPr>
        <w:t>把中国共产党当做一种</w:t>
      </w:r>
      <w:r>
        <w:rPr>
          <w:rFonts w:hint="default" w:asciiTheme="minorEastAsia" w:hAnsiTheme="minorEastAsia"/>
          <w:sz w:val="28"/>
          <w:szCs w:val="28"/>
        </w:rPr>
        <w:t>前进</w:t>
      </w:r>
      <w:r>
        <w:rPr>
          <w:rFonts w:hint="eastAsia" w:asciiTheme="minorEastAsia" w:hAnsiTheme="minorEastAsia"/>
          <w:sz w:val="28"/>
          <w:szCs w:val="28"/>
        </w:rPr>
        <w:t>的光；</w:t>
      </w:r>
      <w:r>
        <w:rPr>
          <w:rFonts w:hint="default" w:asciiTheme="minorEastAsia" w:hAnsiTheme="minorEastAsia"/>
          <w:sz w:val="28"/>
          <w:szCs w:val="28"/>
        </w:rPr>
        <w:t>但是在这次的阅兵仪式以及这次的形势与政策课上，我对于我们的党，我们的国家有了更加深厚的理解。我更加意识到，我们中国要想走向繁荣富强就必须要在我们中国共产党的领导下才能实现。</w:t>
      </w:r>
    </w:p>
    <w:p>
      <w:pPr>
        <w:pStyle w:val="4"/>
        <w:framePr w:w="0" w:wrap="auto" w:vAnchor="margin" w:hAnchor="text" w:yAlign="inline"/>
        <w:shd w:val="clear" w:color="auto" w:fill="auto"/>
        <w:jc w:val="both"/>
        <w:rPr>
          <w:rFonts w:hint="default" w:asciiTheme="minorEastAsia" w:hAnsiTheme="minorEastAsia"/>
          <w:sz w:val="28"/>
          <w:szCs w:val="28"/>
          <w:lang w:eastAsia="zh-CN"/>
        </w:rPr>
      </w:pPr>
      <w:r>
        <w:rPr>
          <w:rFonts w:hint="default" w:asciiTheme="minorEastAsia" w:hAnsiTheme="minorEastAsia"/>
          <w:sz w:val="28"/>
          <w:szCs w:val="28"/>
        </w:rPr>
        <w:t>在我们祖国的70周年生日之际，我相信我们一定可以走向繁荣富强，我们华夏儿女们的中国梦一定可以被实现！</w:t>
      </w:r>
      <w:bookmarkStart w:id="0" w:name="_GoBack"/>
      <w:bookmarkEnd w:id="0"/>
    </w:p>
    <w:p>
      <w:pPr>
        <w:pStyle w:val="4"/>
        <w:framePr w:w="0" w:wrap="auto" w:vAnchor="margin" w:hAnchor="text" w:yAlign="inline"/>
        <w:shd w:val="clear" w:color="auto" w:fill="auto"/>
        <w:jc w:val="both"/>
        <w:rPr>
          <w:rFonts w:hint="eastAsia" w:asciiTheme="minorEastAsia" w:hAnsiTheme="minorEastAsia"/>
          <w:sz w:val="28"/>
          <w:szCs w:val="28"/>
          <w:lang w:eastAsia="zh-CN"/>
        </w:rPr>
      </w:pPr>
    </w:p>
    <w:p>
      <w:pPr>
        <w:rPr>
          <w:rFonts w:hint="eastAsia" w:asciiTheme="minorEastAsia" w:hAnsiTheme="minorEastAsia"/>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Arial">
    <w:panose1 w:val="020B0604020202090204"/>
    <w:charset w:val="00"/>
    <w:family w:val="swiss"/>
    <w:pitch w:val="default"/>
    <w:sig w:usb0="E0000AFF" w:usb1="00007843" w:usb2="00000001" w:usb3="00000000" w:csb0="400001BF" w:csb1="DFF70000"/>
  </w:font>
  <w:font w:name="Arial Unicode MS">
    <w:panose1 w:val="020B0604020202020204"/>
    <w:charset w:val="86"/>
    <w:family w:val="roman"/>
    <w:pitch w:val="default"/>
    <w:sig w:usb0="FFFFFFFF" w:usb1="E9FFFFFF" w:usb2="0000003F" w:usb3="00000000" w:csb0="603F01FF" w:csb1="FFFF0000"/>
  </w:font>
  <w:font w:name="PingFang SC Regular">
    <w:altName w:val="苹方-简"/>
    <w:panose1 w:val="00000000000000000000"/>
    <w:charset w:val="00"/>
    <w:family w:val="roman"/>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4686D"/>
    <w:multiLevelType w:val="singleLevel"/>
    <w:tmpl w:val="5DB4686D"/>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6EBDA73"/>
    <w:rsid w:val="D6EBD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正文1"/>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2"/>
      <w:szCs w:val="22"/>
      <w:u w:val="none" w:color="auto"/>
      <w:vertAlign w:val="baseline"/>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Office_1.1.0.1454_F1E327BC-269C-435d-A152-05C5408002CA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2019-10-26T22:59:00Z</dcterms:created>
  <dc:creator>fangxiaoyu</dc:creator>
  <cp:lastModifiedBy>fangxiaoyu</cp:lastModifiedBy>
  <dcterms:modified xsi:type="dcterms:W3CDTF">2019-10-26T23:31:34Z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2052-1.1.0.1454</vt:lpwstr>
  </property>
</Properties>
</file>