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形式与政策课程学习心得</w:t>
      </w:r>
    </w:p>
    <w:p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一、学习内容</w:t>
      </w:r>
    </w:p>
    <w:p>
      <w:pPr>
        <w:ind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学生陈思媛，学号1763209，是海洋文化与法律学院17级行政管理专业学生，2019年10月15日在1203教室听取了周辉教师讲授的《</w:t>
      </w:r>
      <w:r>
        <w:rPr>
          <w:rFonts w:hint="eastAsia"/>
        </w:rPr>
        <w:t>壮丽70年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奋斗新时代</w:t>
      </w:r>
      <w:r>
        <w:rPr>
          <w:rFonts w:hint="eastAsia"/>
          <w:lang w:eastAsia="zh-CN"/>
        </w:rPr>
        <w:t>》以及2019年10月22日在1203教室听取周辉教师讲授的《走好城乡融合发展之路》。</w:t>
      </w:r>
    </w:p>
    <w:p>
      <w:pPr>
        <w:ind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《壮丽70年 奋斗新时代》专题主要讲述内容如下：</w:t>
      </w:r>
    </w:p>
    <w:p>
      <w:pPr>
        <w:ind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对国庆70周年大阅兵上习主席的讲话进行了逐字逐句地仔细分析，回望70年前新中国成立这一伟大事件，彰显中华人民共和国70年间，从曾经筚路蓝缕到如今繁荣强大的伟大征程。</w:t>
      </w:r>
    </w:p>
    <w:p>
      <w:pPr>
        <w:ind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《走好城乡融合发展之路》专题主要讲述内容如下：</w:t>
      </w:r>
    </w:p>
    <w:p>
      <w:pPr>
        <w:ind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从四个方面讲述了城乡融合发展之路，一是充分认识城乡融合发展的重要意义；二是城乡融合发展历程及成效；三是正确认识城乡发展不平衡现状；四是城乡融合发展新路线图。</w:t>
      </w:r>
    </w:p>
    <w:p>
      <w:pPr>
        <w:ind w:left="0" w:leftChars="0" w:firstLine="0" w:firstLineChars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二、学习心得</w:t>
      </w:r>
    </w:p>
    <w:p>
      <w:pPr>
        <w:ind w:left="0" w:leftChars="0"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在今年的庆祝中华人民共和国成立七十周年大阅兵中，给我留下最深印象的就是当习近平主席检阅方阵时，开出三辆车，除了习近平主席所乘坐的那辆，另外凉凉的车牌分别是1949以及2019象征着中华人民共和国成立以来，经历七十载砥砺前进、风雨兼程，终于发展成如此繁荣强盛的国家，也象征着习近平主席所一直强调的不忘初心，牢记使命的主题。共产党人领导着中华民族反抗侵略着，引领着劳动人民向共产主义事业而奋斗。</w:t>
      </w:r>
    </w:p>
    <w:p>
      <w:pPr>
        <w:ind w:left="0" w:leftChars="0"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七十年很短，在中华民族灿烂辉煌的五千年历史中，只占短短一部分；七十年也很长，在发展路上不断遇到粮食短缺、技术落后等等种种困难，但是中华民族没有止步不前，用自己的智慧和辛劳的汗水，种下一颗颗种子，在这七十年间，共产党人带领着中华民族开出了在上下五千年中最耀眼的果实。</w:t>
      </w:r>
    </w:p>
    <w:p>
      <w:pPr>
        <w:ind w:left="0" w:leftChars="0"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从脚下天天踏着的路，到遥远太空中火星上的探测仪，对比起七十年前，都是天差地别。2008年在北京举办了奥运会，2010年在上海举办了世博会，2018年在上海我们自己举办了我们的进博会，2019年在武汉又是一届军运会的开幕，联合国大常任理事国之一。无一不体现着中华人民共和国在国际地位上的重要性，正如开国大典上，毛泽东主席庄严肃穆宣告中华人民共和国成立时，那有力的一句“中华人民从此站起来了！”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2019-10-25T02:53:26Z</dcterms:created>
  <dc:creator>陈思媛的 iPhone</dc:creator>
  <cp:lastModifiedBy>陈思媛的 iPhone</cp:lastModifiedBy>
  <dcterms:modified xsi:type="dcterms:W3CDTF">2019-10-24T21:05:41Z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2052-10.0.2</vt:lpwstr>
  </property>
</Properties>
</file>