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sz w:val="21"/>
          <w:szCs w:val="21"/>
        </w:rPr>
      </w:pPr>
      <w:bookmarkStart w:id="0" w:name="_GoBack"/>
      <w:bookmarkEnd w:id="0"/>
      <w:r>
        <w:rPr>
          <w:rFonts w:hint="eastAsia"/>
          <w:sz w:val="21"/>
          <w:szCs w:val="21"/>
        </w:rPr>
        <w:t>一、学习内容</w:t>
      </w:r>
    </w:p>
    <w:p>
      <w:pPr>
        <w:rPr>
          <w:rFonts w:hint="eastAsia"/>
          <w:sz w:val="21"/>
          <w:szCs w:val="21"/>
        </w:rPr>
      </w:pPr>
      <w:r>
        <w:rPr>
          <w:rFonts w:hint="eastAsia"/>
          <w:sz w:val="21"/>
          <w:szCs w:val="21"/>
        </w:rPr>
        <w:t>学生：林相君 学号：1763212 是文法学院2017级行政管理专业的学生，2019年10月15日在1203教室听取了周辉老师所讲授的形式与政策教学专题《</w:t>
      </w:r>
      <w:r>
        <w:rPr>
          <w:rFonts w:hint="eastAsia"/>
          <w:sz w:val="21"/>
          <w:szCs w:val="21"/>
          <w:lang w:eastAsia="zh-CN"/>
        </w:rPr>
        <w:t>壮丽70年 奋斗新时代</w:t>
      </w:r>
      <w:r>
        <w:rPr>
          <w:rFonts w:hint="eastAsia"/>
          <w:sz w:val="21"/>
          <w:szCs w:val="21"/>
        </w:rPr>
        <w:t>》主要讲述内容如下：首先分析了习近平总书记在阅兵式上的讲话内容。第一部分感谢先辈，感谢人民，感谢朋友</w:t>
      </w:r>
    </w:p>
    <w:p>
      <w:pPr>
        <w:rPr>
          <w:rFonts w:hint="eastAsia"/>
          <w:sz w:val="21"/>
          <w:szCs w:val="21"/>
        </w:rPr>
      </w:pPr>
      <w:r>
        <w:rPr>
          <w:rFonts w:hint="eastAsia"/>
          <w:sz w:val="21"/>
          <w:szCs w:val="21"/>
        </w:rPr>
        <w:t>第二部分讲70周年回望我们正走在民族复兴的路上，我们已经屹立在世界顶端，没有任何力量能阻挡我们前进的步伐</w:t>
      </w:r>
    </w:p>
    <w:p>
      <w:pPr>
        <w:rPr>
          <w:rFonts w:hint="eastAsia"/>
          <w:sz w:val="21"/>
          <w:szCs w:val="21"/>
        </w:rPr>
      </w:pPr>
      <w:r>
        <w:rPr>
          <w:rFonts w:hint="eastAsia"/>
          <w:sz w:val="21"/>
          <w:szCs w:val="21"/>
        </w:rPr>
        <w:t>第三部分讲前进的征程，1.坚持共产党领导，坚持中国特色社会主义，坚持人民主体地位，人民要幸福，祖国要继续前进2.和平统一，一国两制。3.人类命运共同体4.国防军队。永葆人民军队宗旨、性质、本色；坚决维护国家主权、安全、发展利益；坚决维护世界和平。</w:t>
      </w:r>
    </w:p>
    <w:p>
      <w:pPr>
        <w:rPr>
          <w:rFonts w:hint="eastAsia"/>
          <w:sz w:val="21"/>
          <w:szCs w:val="21"/>
        </w:rPr>
      </w:pPr>
      <w:r>
        <w:rPr>
          <w:rFonts w:hint="eastAsia"/>
          <w:sz w:val="21"/>
          <w:szCs w:val="21"/>
        </w:rPr>
        <w:t>新华社</w:t>
      </w:r>
      <w:r>
        <w:rPr>
          <w:rFonts w:hint="eastAsia"/>
          <w:sz w:val="21"/>
          <w:szCs w:val="21"/>
          <w:lang w:eastAsia="zh-CN"/>
        </w:rPr>
        <w:t>社评主要有以下几点</w:t>
      </w:r>
      <w:r>
        <w:rPr>
          <w:rFonts w:hint="eastAsia"/>
          <w:sz w:val="21"/>
          <w:szCs w:val="21"/>
        </w:rPr>
        <w:t>1.回望来时的路2.方向指引道路，道路决定命运3.办好中国的事关键在党4.人民是历史的创造者，人民是共和国的坚实根基</w:t>
      </w:r>
      <w:r>
        <w:rPr>
          <w:rFonts w:hint="eastAsia"/>
          <w:sz w:val="21"/>
          <w:szCs w:val="21"/>
          <w:lang w:eastAsia="zh-CN"/>
        </w:rPr>
        <w:t>。</w:t>
      </w:r>
    </w:p>
    <w:p>
      <w:pPr>
        <w:rPr>
          <w:rFonts w:hint="eastAsia"/>
          <w:sz w:val="21"/>
          <w:szCs w:val="21"/>
        </w:rPr>
      </w:pPr>
      <w:r>
        <w:rPr>
          <w:rFonts w:hint="eastAsia"/>
          <w:sz w:val="21"/>
          <w:szCs w:val="21"/>
          <w:lang w:eastAsia="zh-CN"/>
        </w:rPr>
        <w:t xml:space="preserve">     2019年10月22日《走好城乡融合发展之路》专题讲了</w:t>
      </w:r>
      <w:r>
        <w:rPr>
          <w:rFonts w:hint="eastAsia"/>
          <w:sz w:val="21"/>
          <w:szCs w:val="21"/>
        </w:rPr>
        <w:t>建立健全城乡融合发展体制机制和政策体系</w:t>
      </w:r>
      <w:r>
        <w:rPr>
          <w:rFonts w:hint="eastAsia"/>
          <w:sz w:val="21"/>
          <w:szCs w:val="21"/>
          <w:lang w:eastAsia="zh-CN"/>
        </w:rPr>
        <w:t>，主要有以下几点：</w:t>
      </w:r>
      <w:r>
        <w:rPr>
          <w:rFonts w:hint="eastAsia"/>
          <w:sz w:val="21"/>
          <w:szCs w:val="21"/>
        </w:rPr>
        <w:t>1.实施乡村振兴战略，实现两个“一百年”奋斗目标的必然要求，“三农”是关系到中国特色社会主义事业发展全局的根本性问题2.即是城乡现代化的抓手，也是重要标志3.是我国经济社会发展进入新阶段的客观要求庞大人口的需求；农村农业生活得到了极大的改善4.尊重乡村发展规律，认识乡村价值的必然结果</w:t>
      </w:r>
    </w:p>
    <w:p>
      <w:pPr>
        <w:widowControl/>
        <w:jc w:val="left"/>
        <w:rPr>
          <w:sz w:val="21"/>
          <w:szCs w:val="21"/>
        </w:rPr>
      </w:pPr>
      <w:r>
        <w:rPr>
          <w:rFonts w:hint="eastAsia" w:ascii="宋体" w:hAnsi="宋体" w:eastAsia="宋体" w:cs="宋体"/>
          <w:b w:val="0"/>
          <w:i w:val="0"/>
          <w:caps w:val="0"/>
          <w:color w:val="121212"/>
          <w:spacing w:val="0"/>
          <w:kern w:val="0"/>
          <w:sz w:val="21"/>
          <w:szCs w:val="21"/>
          <w:u w:val="none"/>
          <w:shd w:val="clear" w:fill="FFFFFF"/>
          <w:lang w:val="en-US" w:eastAsia="zh-CN" w:bidi="ar"/>
        </w:rPr>
        <w:t xml:space="preserve">    城乡融合发展是解决社会主要矛盾的必然选择。从城乡关系层面看，解决发展不平衡不充分问题，要求我们更加重视乡村。不少人认为，只要城镇化搞好了，大量农民进城了，“三农”问题也就迎刃而解了。一定要认识到，城镇化是城乡协调发展的过程，不能以农业萎缩、乡村凋敝为代价，城镇和乡村是互促共进、共生共存的。目前，我国很多城市确实很华丽很繁荣，但不少乡村与欧洲、日本、美国等相比差距还很大。如果一边是越来越现代化的城市，一边却是越来越萧条的乡村，那也不能算是实现了中华民族伟大复兴。</w:t>
      </w:r>
    </w:p>
    <w:p>
      <w:pPr>
        <w:rPr>
          <w:rFonts w:hint="eastAsia"/>
          <w:sz w:val="21"/>
          <w:szCs w:val="21"/>
        </w:rPr>
      </w:pPr>
      <w:r>
        <w:rPr>
          <w:rFonts w:hint="eastAsia"/>
          <w:sz w:val="21"/>
          <w:szCs w:val="21"/>
          <w:lang w:eastAsia="zh-CN"/>
        </w:rPr>
        <w:t xml:space="preserve">    城乡结合使</w:t>
      </w:r>
      <w:r>
        <w:rPr>
          <w:rFonts w:hint="eastAsia"/>
          <w:sz w:val="21"/>
          <w:szCs w:val="21"/>
        </w:rPr>
        <w:t>农村的水电路网等基础设施大大改善，村村通水。基本公共服务业逐步建立，城乡居民收入差距在逐渐减少。但是还要正确认识城乡发展不平衡的现状。造成乡村失血、贫血。农村的人单方面向城市流动，造成农村劳动力短缺。对于饮水安全问题也不得不忽视，农村的许多饮用水都存在“氟”超标问题。城乡产业发展水平差异很大。农村农业发展任以小规模发展，农民长效增长的机制还没有建立。对于农民来说其受教育程度和技能掌握程度比较差，农民在岗及其不稳定。城乡居民收入比仍旧处在高位。</w:t>
      </w:r>
    </w:p>
    <w:p>
      <w:pPr>
        <w:rPr>
          <w:rFonts w:hint="eastAsia"/>
          <w:sz w:val="21"/>
          <w:szCs w:val="21"/>
          <w:lang w:eastAsia="zh-CN"/>
        </w:rPr>
      </w:pPr>
    </w:p>
    <w:p>
      <w:pPr>
        <w:rPr>
          <w:rFonts w:hint="eastAsia"/>
          <w:sz w:val="21"/>
          <w:szCs w:val="21"/>
        </w:rPr>
      </w:pPr>
      <w:r>
        <w:rPr>
          <w:rFonts w:hint="eastAsia"/>
          <w:sz w:val="21"/>
          <w:szCs w:val="21"/>
        </w:rPr>
        <w:t>二、学习心得</w:t>
      </w:r>
    </w:p>
    <w:p>
      <w:pPr>
        <w:rPr>
          <w:rFonts w:hint="eastAsia"/>
          <w:sz w:val="21"/>
          <w:szCs w:val="21"/>
        </w:rPr>
      </w:pPr>
      <w:r>
        <w:rPr>
          <w:rFonts w:hint="eastAsia"/>
          <w:sz w:val="21"/>
          <w:szCs w:val="21"/>
        </w:rPr>
        <w:t xml:space="preserve">    70周年大阅兵让我们收获了什么：致敬历史，全体中国人上了一堂宝贵的爱国教育课；彰显国力，14亿中国人对未来更加充满信心；检验全军，全面重塑后的人民军队战力提升；宣示决心，向国际社会展示中国负责任的大国形象。 </w:t>
      </w:r>
    </w:p>
    <w:p>
      <w:pPr>
        <w:rPr>
          <w:rFonts w:hint="eastAsia"/>
          <w:sz w:val="21"/>
          <w:szCs w:val="21"/>
        </w:rPr>
      </w:pPr>
      <w:r>
        <w:rPr>
          <w:rFonts w:hint="eastAsia"/>
          <w:sz w:val="21"/>
          <w:szCs w:val="21"/>
        </w:rPr>
        <w:t xml:space="preserve">    看完阅兵，我感受到了中国人民解放军的英姿。从东华表到西华表，正步行进的距离是96米，128步，踢腿高度每步35公分。阅兵中，仪仗方队走百步不差分秒，走百米不差分毫，旗杆顶绑砖头、蒙眼行进练习步幅、负伤不下训练……他们，是领航强军新时代里的最美奋斗者；铿锵有力的步伐，就是我们心中祖国强大的样子！不同的军人一样的风采，不同场合一样的情怀，这就是军人本色。“我的绿军装是最普通的颜色，风雨中会显出我军人的本色。”无论何时何地，他们都铁骨铮铮、堂堂正正，因为他们是训练有素的中国军人</w:t>
      </w:r>
      <w:r>
        <w:rPr>
          <w:rFonts w:hint="eastAsia"/>
          <w:sz w:val="21"/>
          <w:szCs w:val="21"/>
          <w:lang w:eastAsia="zh-CN"/>
        </w:rPr>
        <w:t>！这样的精神令我动容。有了他们做我们最坚实的后盾，做什么都有了底气。我们看不见黑暗，是因为有人用他们的身体和生命把黑暗阻挡在我们看不见的地方！</w:t>
      </w:r>
      <w:r>
        <w:rPr>
          <w:rFonts w:hint="eastAsia"/>
          <w:sz w:val="21"/>
          <w:szCs w:val="21"/>
        </w:rPr>
        <w:t>​</w:t>
      </w:r>
    </w:p>
    <w:p>
      <w:pPr>
        <w:rPr>
          <w:rFonts w:hint="eastAsia"/>
          <w:sz w:val="21"/>
          <w:szCs w:val="21"/>
          <w:lang w:eastAsia="zh-CN"/>
        </w:rPr>
      </w:pPr>
      <w:r>
        <w:rPr>
          <w:rFonts w:hint="eastAsia"/>
          <w:sz w:val="21"/>
          <w:szCs w:val="21"/>
        </w:rPr>
        <w:t xml:space="preserve">    今天的岁月静好，在烈士先辈的生命和鲜血里，他们有最灿烂的笑最柔软的情他们也有难以割舍的万般眷恋，他们用自己的生命用自己的血肉为新中国筑起了一道新的长城！很多已离世的战友无法看到这盛世，他们从枪林弹雨中走来，走到新中国的诞生，走进亿万国人心中。</w:t>
      </w:r>
      <w:r>
        <w:rPr>
          <w:rFonts w:hint="eastAsia"/>
        </w:rPr>
        <w:t>9月29日，在北京人民大会堂金色大厅隆重举行的中华人民共和国国家勋章和国家荣誉称号颁授仪式上，中共中央总书记、国家主席、中央军委主席习近平向国家勋章和国家荣誉称号获得者颁授勋章奖章并发表重要讲话。习近平强调，崇尚英雄才会产生英雄，争做英雄才能英雄辈出。英雄模范们用行动再次证明，伟大出自平凡，平凡造就伟大。只要有坚定的理想信念、不懈的奋斗精神，脚踏实地把每件平凡的事做好，一切平凡的人都可以获得不平凡的人生，一切平凡的工作都可以创造不平凡的成就。</w:t>
      </w:r>
    </w:p>
    <w:p>
      <w:pPr>
        <w:rPr>
          <w:rFonts w:hint="eastAsia"/>
          <w:sz w:val="21"/>
          <w:szCs w:val="21"/>
        </w:rPr>
      </w:pPr>
      <w:r>
        <w:rPr>
          <w:rFonts w:hint="eastAsia"/>
          <w:sz w:val="21"/>
          <w:szCs w:val="21"/>
          <w:lang w:eastAsia="zh-CN"/>
        </w:rPr>
        <w:t xml:space="preserve">    </w:t>
      </w:r>
      <w:r>
        <w:rPr>
          <w:rFonts w:hint="eastAsia"/>
          <w:sz w:val="21"/>
          <w:szCs w:val="21"/>
        </w:rPr>
        <w:t>有人说，这是场心潮澎湃的阅兵，见证了气势恢宏的大国重器，世界第一的中国女排；有人说，这是场暖心接地气的阅兵，遇见了勤勤恳恳的外卖小哥、相拥接吻的游行情侣。</w:t>
      </w:r>
      <w:r>
        <w:rPr>
          <w:rFonts w:hint="eastAsia"/>
          <w:sz w:val="21"/>
          <w:szCs w:val="21"/>
          <w:lang w:eastAsia="zh-CN"/>
        </w:rPr>
        <w:t>我</w:t>
      </w:r>
      <w:r>
        <w:rPr>
          <w:rFonts w:hint="eastAsia"/>
          <w:sz w:val="21"/>
          <w:szCs w:val="21"/>
        </w:rPr>
        <w:t>们</w:t>
      </w:r>
      <w:r>
        <w:rPr>
          <w:rFonts w:hint="eastAsia"/>
          <w:sz w:val="21"/>
          <w:szCs w:val="21"/>
          <w:lang w:eastAsia="zh-CN"/>
        </w:rPr>
        <w:t>应该</w:t>
      </w:r>
      <w:r>
        <w:rPr>
          <w:rFonts w:hint="eastAsia"/>
          <w:sz w:val="21"/>
          <w:szCs w:val="21"/>
        </w:rPr>
        <w:t>以热忱和努力，</w:t>
      </w:r>
      <w:r>
        <w:rPr>
          <w:rFonts w:hint="eastAsia"/>
          <w:sz w:val="21"/>
          <w:szCs w:val="21"/>
          <w:lang w:eastAsia="zh-CN"/>
        </w:rPr>
        <w:t>以实际行动</w:t>
      </w:r>
      <w:r>
        <w:rPr>
          <w:rFonts w:hint="eastAsia"/>
          <w:sz w:val="21"/>
          <w:szCs w:val="21"/>
        </w:rPr>
        <w:t>为中国更美好的明天一起奋斗！</w:t>
      </w:r>
    </w:p>
    <w:p>
      <w:pPr>
        <w:rPr>
          <w:rFonts w:hint="eastAsia"/>
          <w:sz w:val="21"/>
          <w:szCs w:val="21"/>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6417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2019-10-23T13:07:00Z</dcterms:created>
  <dc:creator>🍜</dc:creator>
  <cp:lastModifiedBy>Administrator</cp:lastModifiedBy>
  <dcterms:modified xsi:type="dcterms:W3CDTF">2019-10-23T13:45:59Z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