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93" w:rsidRDefault="00C33293" w:rsidP="00C33293">
      <w:pPr>
        <w:jc w:val="center"/>
      </w:pPr>
      <w:r>
        <w:rPr>
          <w:rFonts w:hint="eastAsia"/>
        </w:rPr>
        <w:t>完人何处在，心学何以往</w:t>
      </w:r>
    </w:p>
    <w:p w:rsidR="00C33293" w:rsidRDefault="00C33293" w:rsidP="00C3329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-</w:t>
      </w:r>
      <w:r>
        <w:rPr>
          <w:rFonts w:ascii="微软雅黑" w:hAnsi="微软雅黑" w:hint="eastAsia"/>
          <w:sz w:val="18"/>
          <w:szCs w:val="18"/>
        </w:rPr>
        <w:t>读《五百年来王阳明》有感</w:t>
      </w:r>
    </w:p>
    <w:p w:rsidR="00C33293" w:rsidRDefault="00C33293" w:rsidP="00C33293">
      <w:pPr>
        <w:jc w:val="center"/>
        <w:rPr>
          <w:rFonts w:hint="eastAsia"/>
        </w:rPr>
      </w:pPr>
      <w:r>
        <w:rPr>
          <w:rFonts w:hint="eastAsia"/>
        </w:rPr>
        <w:t>新闻与传播学院</w:t>
      </w:r>
      <w:r>
        <w:rPr>
          <w:rFonts w:hint="eastAsia"/>
        </w:rPr>
        <w:t xml:space="preserve"> </w:t>
      </w:r>
      <w:r>
        <w:rPr>
          <w:rFonts w:hint="eastAsia"/>
        </w:rPr>
        <w:t>向天</w:t>
      </w:r>
    </w:p>
    <w:p w:rsidR="00C33293" w:rsidRDefault="00C33293" w:rsidP="00C33293">
      <w:pPr>
        <w:ind w:firstLineChars="200" w:firstLine="440"/>
        <w:rPr>
          <w:rFonts w:hint="eastAsia"/>
        </w:rPr>
      </w:pPr>
      <w:r>
        <w:rPr>
          <w:rFonts w:hint="eastAsia"/>
        </w:rPr>
        <w:t>阳明先生诞生在一个不平凡的时代，那是一个决定了世界走向的时代，从很多意义上来说，远比三百多年后的那个世纪更符合“两千年未有之变局”的评价，只不过，此时的天朝上国尚不自知，而当三百多年后的另一批贵族醒悟之时，早已过去了三个世纪。而在变局初现的时刻，半梦半醒的大国之中，</w:t>
      </w:r>
      <w:proofErr w:type="gramStart"/>
      <w:r>
        <w:rPr>
          <w:rFonts w:hint="eastAsia"/>
        </w:rPr>
        <w:t>只有着</w:t>
      </w:r>
      <w:proofErr w:type="gramEnd"/>
      <w:r>
        <w:rPr>
          <w:rFonts w:hint="eastAsia"/>
        </w:rPr>
        <w:t>为数不多的察觉者，阳明先生正是那群人的重要一分子，甚至可以说，先驱者。</w:t>
      </w:r>
    </w:p>
    <w:p w:rsidR="00C33293" w:rsidRDefault="00C33293" w:rsidP="00C33293">
      <w:pPr>
        <w:ind w:firstLineChars="200" w:firstLine="440"/>
        <w:rPr>
          <w:rFonts w:ascii="微软雅黑" w:hAnsi="微软雅黑" w:hint="eastAsia"/>
        </w:rPr>
      </w:pPr>
      <w:r>
        <w:rPr>
          <w:rFonts w:hint="eastAsia"/>
        </w:rPr>
        <w:t>1500</w:t>
      </w:r>
      <w:r>
        <w:rPr>
          <w:rFonts w:ascii="微软雅黑" w:hAnsi="微软雅黑" w:hint="eastAsia"/>
        </w:rPr>
        <w:t>年，恰是阳明先生传奇一生的中位时刻，也是斯塔夫里阿诺斯《全球通史》划分世界古近代的分界年。在他的那个时代，大航海时代的冒险、人文主义复兴的高歌、教会势力的摇摇欲坠、民族国家的形成、近代哲学与科学的雏形的萌芽，这一切正在欧洲悄悄发生；另一边，伊斯兰、印度、中华三大</w:t>
      </w:r>
      <w:proofErr w:type="gramStart"/>
      <w:r>
        <w:rPr>
          <w:rFonts w:ascii="微软雅黑" w:hAnsi="微软雅黑" w:hint="eastAsia"/>
        </w:rPr>
        <w:t>文明圈却在</w:t>
      </w:r>
      <w:proofErr w:type="gramEnd"/>
      <w:r>
        <w:rPr>
          <w:rFonts w:ascii="微软雅黑" w:hAnsi="微软雅黑" w:hint="eastAsia"/>
        </w:rPr>
        <w:t>悄然衰落中。</w:t>
      </w:r>
    </w:p>
    <w:p w:rsidR="00C33293" w:rsidRDefault="00C33293" w:rsidP="00C33293">
      <w:pPr>
        <w:ind w:firstLineChars="200" w:firstLine="440"/>
        <w:rPr>
          <w:rFonts w:hint="eastAsia"/>
        </w:rPr>
      </w:pPr>
      <w:r>
        <w:rPr>
          <w:rFonts w:hint="eastAsia"/>
        </w:rPr>
        <w:t>心学的诞生是对这种衰落的一次警醒，不断僵化的理学失去了其本来探求天理的品质，转而成为束缚人的天性、压抑人的思想的虚伪做作的道学，王阳明著名的</w:t>
      </w:r>
      <w:proofErr w:type="gramStart"/>
      <w:r>
        <w:rPr>
          <w:rFonts w:hint="eastAsia"/>
        </w:rPr>
        <w:t>格竹故事</w:t>
      </w:r>
      <w:proofErr w:type="gramEnd"/>
      <w:r>
        <w:rPr>
          <w:rFonts w:hint="eastAsia"/>
        </w:rPr>
        <w:t>正是道学形式主义的一个体现，而他正是在对这种道学的批判中创立了心学。</w:t>
      </w:r>
    </w:p>
    <w:p w:rsidR="004358AB" w:rsidRDefault="00C33293" w:rsidP="00C33293">
      <w:pPr>
        <w:ind w:firstLineChars="200" w:firstLine="440"/>
        <w:rPr>
          <w:rFonts w:hint="eastAsia"/>
        </w:rPr>
      </w:pPr>
      <w:r>
        <w:rPr>
          <w:rFonts w:hint="eastAsia"/>
        </w:rPr>
        <w:t>本书在开头便提出了两个问题</w:t>
      </w:r>
      <w:r>
        <w:rPr>
          <w:rFonts w:hint="eastAsia"/>
        </w:rPr>
        <w:t>,</w:t>
      </w:r>
      <w:r>
        <w:rPr>
          <w:rFonts w:hint="eastAsia"/>
        </w:rPr>
        <w:t>也就是心学之问和完人之问</w:t>
      </w:r>
      <w:r>
        <w:rPr>
          <w:rFonts w:hint="eastAsia"/>
        </w:rPr>
        <w:t>,</w:t>
      </w:r>
      <w:r>
        <w:rPr>
          <w:rFonts w:hint="eastAsia"/>
        </w:rPr>
        <w:t>这也是本书表达的核心命题。</w:t>
      </w:r>
    </w:p>
    <w:p w:rsidR="00C33293" w:rsidRDefault="00C33293" w:rsidP="00C33293">
      <w:pPr>
        <w:ind w:firstLineChars="200" w:firstLine="440"/>
        <w:rPr>
          <w:rFonts w:hint="eastAsia"/>
        </w:rPr>
      </w:pPr>
      <w:r>
        <w:rPr>
          <w:rFonts w:hint="eastAsia"/>
        </w:rPr>
        <w:t>何种人最终可以成为完人？早慧者还是愚钝者？在回答这个问题之前，我不由对完人二字产生了疑问。世上真有完人存在吗？所谓之完人之标准，与人异，与地异，与时异。完字，在某种程度上剥夺了事物的多面性，同样的作为，对于不同人带来的影响不同，对不同地域的影响不同，对不同时代的影响不同，既如此，世上为何会有所谓完美的标准。有人提出过中国史上的两个半完人，孔子，王阳明，曾国藩。然而以今人之眼光看待，他们当真完美无缺么？孔子和王阳明，儒宗之圣人，然圣人亦非完人，孔子在几千年的历史中被反复抬高或贬低，未必是因为他人的评价有误，而是孔子对于不同的时代，影响有正有负，</w:t>
      </w:r>
      <w:proofErr w:type="gramStart"/>
      <w:r>
        <w:rPr>
          <w:rFonts w:hint="eastAsia"/>
        </w:rPr>
        <w:t>时而昌</w:t>
      </w:r>
      <w:proofErr w:type="gramEnd"/>
      <w:r>
        <w:rPr>
          <w:rFonts w:hint="eastAsia"/>
        </w:rPr>
        <w:t>国利民，时而</w:t>
      </w:r>
      <w:proofErr w:type="gramStart"/>
      <w:r>
        <w:rPr>
          <w:rFonts w:hint="eastAsia"/>
        </w:rPr>
        <w:t>囚国木民</w:t>
      </w:r>
      <w:proofErr w:type="gramEnd"/>
      <w:r>
        <w:rPr>
          <w:rFonts w:hint="eastAsia"/>
        </w:rPr>
        <w:t>，欲救万世礼乐然亦逆势而行，万世圣人然并非完人。阳明先生冠绝多维，然亦有</w:t>
      </w:r>
      <w:proofErr w:type="gramStart"/>
      <w:r>
        <w:rPr>
          <w:rFonts w:hint="eastAsia"/>
        </w:rPr>
        <w:t>剿民维稳</w:t>
      </w:r>
      <w:proofErr w:type="gramEnd"/>
      <w:r>
        <w:rPr>
          <w:rFonts w:hint="eastAsia"/>
        </w:rPr>
        <w:t>之事，亦不免局限之名。至于曾国藩，于私德处可称上品，然于公德处，未可见其端正，我虽承认以儒家标准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，他的品质端正，然而其镇压黎民，屠戮江南，上为清廷奔走，于下未见其怜悯之处，对其并无好感，故</w:t>
      </w:r>
      <w:proofErr w:type="gramStart"/>
      <w:r>
        <w:rPr>
          <w:rFonts w:hint="eastAsia"/>
        </w:rPr>
        <w:t>以为曾</w:t>
      </w:r>
      <w:proofErr w:type="gramEnd"/>
      <w:r>
        <w:rPr>
          <w:rFonts w:hint="eastAsia"/>
        </w:rPr>
        <w:t>文正可称端正之士，然半个完人之誉可谓过矣。我以为，完人本就不存在于人世间，圣人却是可以存在的。圣人作为一个传承和历史的概念，有利于天下万民，有利于万代人类幸福者，可以载其誉，可以载</w:t>
      </w:r>
      <w:r>
        <w:rPr>
          <w:rFonts w:hint="eastAsia"/>
        </w:rPr>
        <w:lastRenderedPageBreak/>
        <w:t>其誉，如孔子与阳明。</w:t>
      </w:r>
      <w:proofErr w:type="gramStart"/>
      <w:r>
        <w:rPr>
          <w:rFonts w:hint="eastAsia"/>
        </w:rPr>
        <w:t>至于智</w:t>
      </w:r>
      <w:proofErr w:type="gramEnd"/>
      <w:r>
        <w:rPr>
          <w:rFonts w:hint="eastAsia"/>
        </w:rPr>
        <w:t>愚之辩，将随人，无定论，智者可一世而为圣，愚者可万代而成贤。</w:t>
      </w:r>
    </w:p>
    <w:p w:rsidR="00C33293" w:rsidRPr="00C33293" w:rsidRDefault="00C33293" w:rsidP="00C33293">
      <w:pPr>
        <w:ind w:firstLineChars="200" w:firstLine="440"/>
      </w:pPr>
      <w:r>
        <w:rPr>
          <w:rFonts w:hint="eastAsia"/>
        </w:rPr>
        <w:t>再说心学之问。心学何以于日本开花结果，成就明治维新，在中国故土却未能真正繁荣？心学虽不同于道学，但仍旧是理学的支脉，其以理为本原的唯心观没有变，只是由客观唯心转变为主观唯心，我并不以为后者一定是错的，一个事物是否不受外物影响而存在，这并无定论，也偏于空泛。心学从于理学，理学从于儒学，心学理学皆是儒学的哲学化流派。归根到底心学是一种哲学，而哲学的历史和脉络以及当今哲学的式微现状告诉我们，完全独立的哲学无法结出真正的果实，只有和其他学科结合在一起的哲学才是真正的良性哲学，而中日心学之别与此大相关。阳明之心学，诞生于道学之驳，</w:t>
      </w:r>
      <w:proofErr w:type="gramStart"/>
      <w:r>
        <w:rPr>
          <w:rFonts w:hint="eastAsia"/>
        </w:rPr>
        <w:t>其为辩儒学</w:t>
      </w:r>
      <w:proofErr w:type="gramEnd"/>
      <w:r>
        <w:rPr>
          <w:rFonts w:hint="eastAsia"/>
        </w:rPr>
        <w:t>之道生，由理学之源起，向成圣之路去，无论哪一个环节，都没有离开对儒学人生准则的辩论，说到底是哲学的自我修正，始终绕不开纠缠已久的</w:t>
      </w:r>
      <w:proofErr w:type="gramStart"/>
      <w:r>
        <w:rPr>
          <w:rFonts w:hint="eastAsia"/>
        </w:rPr>
        <w:t>封建礼德之</w:t>
      </w:r>
      <w:proofErr w:type="gramEnd"/>
      <w:r>
        <w:rPr>
          <w:rFonts w:hint="eastAsia"/>
        </w:rPr>
        <w:t>争。而日本之心学，则于国家危亡之际而起，为拯救民族而生，唤醒民众个人心中之力是为了救赎，其重点在于发掘个人的现世价值，唤醒百废待兴的产业。而中国由于古代强大的封建体系已经趋于完善，固有的东西已经难以推倒，所以心学聚焦于道德的培养，而不是对现实创造的价值。综上，中国之心学由盛而生，</w:t>
      </w:r>
      <w:proofErr w:type="gramStart"/>
      <w:r>
        <w:rPr>
          <w:rFonts w:hint="eastAsia"/>
        </w:rPr>
        <w:t>向心而</w:t>
      </w:r>
      <w:proofErr w:type="gramEnd"/>
      <w:r>
        <w:rPr>
          <w:rFonts w:hint="eastAsia"/>
        </w:rPr>
        <w:t>去，日本之心学由危而起，</w:t>
      </w:r>
      <w:proofErr w:type="gramStart"/>
      <w:r>
        <w:rPr>
          <w:rFonts w:hint="eastAsia"/>
        </w:rPr>
        <w:t>向物而</w:t>
      </w:r>
      <w:proofErr w:type="gramEnd"/>
      <w:r>
        <w:rPr>
          <w:rFonts w:hint="eastAsia"/>
        </w:rPr>
        <w:t>去，所以从国家振兴的角度，心学在日本开花结果，在中国缺乏后继力。但是同样的，日本由此催生了一种狂热和自我的民族情绪，故世无完美之物，亦无完美之人，光明与黑暗乃相生相存。</w:t>
      </w:r>
    </w:p>
    <w:sectPr w:rsidR="00C33293" w:rsidRPr="00C3329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33293"/>
    <w:rsid w:val="00323B43"/>
    <w:rsid w:val="003D37D8"/>
    <w:rsid w:val="004358AB"/>
    <w:rsid w:val="00620D2D"/>
    <w:rsid w:val="008B7726"/>
    <w:rsid w:val="00C33293"/>
    <w:rsid w:val="00DC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93"/>
    <w:pPr>
      <w:adjustRightInd w:val="0"/>
      <w:snapToGrid w:val="0"/>
      <w:spacing w:before="100" w:beforeAutospacing="1" w:line="240" w:lineRule="auto"/>
    </w:pPr>
    <w:rPr>
      <w:rFonts w:ascii="Tahoma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E440-0764-4E65-A368-77DC6371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2019-08-30T02:29:00Z</dcterms:created>
  <dcterms:modified xsi:type="dcterms:W3CDTF">2019-08-30T03:19:00Z</dcterms:modified>
</cp:coreProperties>
</file>