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知我罪我，其惟春秋</w:t>
      </w:r>
    </w:p>
    <w:p>
      <w:pPr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              </w:t>
      </w:r>
      <w:r>
        <w:rPr>
          <w:rFonts w:hint="eastAsia"/>
          <w:sz w:val="32"/>
          <w:szCs w:val="32"/>
          <w:lang w:eastAsia="zh-CN"/>
        </w:rPr>
        <w:t>——《</w:t>
      </w:r>
      <w:r>
        <w:rPr>
          <w:rFonts w:hint="eastAsia"/>
          <w:sz w:val="32"/>
          <w:szCs w:val="32"/>
          <w:lang w:val="en-US" w:eastAsia="zh-CN"/>
        </w:rPr>
        <w:t>人间词话》读后感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firstLine="561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“古今之成大事业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﹑大学问者，必经过三种之境界：‘昨夜西风凋碧树，独上高楼，望尽天涯路’，此第一境也。‘衣带渐宽终不悔，为伊消得人憔悴’，此第二境也。‘众里寻他千百度，蓦然回首，那人却在灯火阑珊处’，此第三境也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firstLine="561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所谓词话，就是谈论评说词的著作。评论诗的叫诗话，评论词的叫词话。我们中国一向缺少有系统的﹑有逻辑的理论性著作，古人常是点到为止，《人间词话》也是如此。王国维先生以“境界”二字统领全书，作品优劣，词人得失，诗词演变，无一不是从“境界”出发。寥寥数笔就能把一首词﹑一个词人的精妙之处点评得淋漓尽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firstLine="561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“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境界”分有我与无我之境。以我观物，物皆着我之色彩，此为有我之境；以物观物，不知何为我，何为物，此为无我之境。对于刚从高中毕业的我而言，前者稀疏平常，语文课上，我们称之为“借景抒情”“托物言志”。后者却鲜少见到。王国维先生也说：“古人为词，写有我之境者为多，然未使不能写无我之境，此在豪杰之士能自树立耳。”书中以“寒波澹澹起，白鸟悠悠下”为例讲解无我之境，我认为，“无我之境”不是单纯用白描的技巧能渲染出来的，内心平静，没有复杂强烈的情绪，看待事物才是客观的。正如陶潜归隐田园，无丝竹乱耳，无案牍劳形，他笔下流淌出“采菊东篱下，悠然见南山”，菊不含泪，山无叹息，一切都是最真实的样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firstLine="561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然而“境界”二字太过虚空不实，对于《人间词话》的评判也褒贬不一。有人赞其为中国古代文学理论向现代转型的开端，亦有人斥其“盛名之下，其实难副”。既然是对词的论评，那就难免带有主观色彩。不同的读者，有不同欣赏水平，不同美学宗旨，不同文学素养，对同一作者及作品，自有独到见解。如此看来，写一本揽括众多诗词名家名作的论评著作，实在是吃力不讨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firstLine="561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但王国维先生的衣冠冢上，有陈寅恪先生题写的墓志铭：“士之读书治学，盖将以脱心志于俗谛之桎梏，真理因得以发扬。思想而不自由，毋宁死耳。……先生之著述，或有时而不彰；先生之学说，或有时而可商。惟此独立之精神，自由之思想，历千万祀，与天壤而同久，共三光而永光。”或许陈先生在某些方面并不赞成王国维先生的观点，却十分欣赏他敢于发声的态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firstLine="561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说实话，我不懂词之雅郑，不知双声叠韵，亦不解宇宙人生。对诗词境界也没有独到见解。一本书并不能使我的艺术审美有突飞猛进的发展，我只不过领率了些皮毛，丰富了诗词积累，这也是我意料之中的结果。而意料之外的是，我在治学态度方面有了新的领悟。读书治学的目的是将我们的心思﹑理想释放出来，无需因怕贻笑大方而敝帚自珍。孔子编写完《春秋》说；“知我者，其惟《春秋》乎！罪我者，其惟《春秋》乎！”大意是说，我做的这些事，写的这本书，后人一定毁誉不一，但我只要认为这是对的，是有价值的，不论别人如何评说，我都会坚定的做下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firstLine="561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此后，我读书治学必像王国维先生一般，不计利弊，不畏质疑。知我罪我，其惟春秋。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firstLine="561"/>
        <w:jc w:val="center"/>
        <w:textAlignment w:val="auto"/>
        <w:rPr>
          <w:rFonts w:hint="default" w:ascii="宋体" w:hAnsi="宋体" w:eastAsia="宋体" w:cs="宋体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sz w:val="36"/>
          <w:szCs w:val="36"/>
          <w:lang w:val="en-US" w:eastAsia="zh-CN"/>
        </w:rPr>
        <w:t>终日而思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firstLine="3841" w:firstLineChars="1067"/>
        <w:jc w:val="left"/>
        <w:textAlignment w:val="auto"/>
        <w:rPr>
          <w:rFonts w:hint="eastAsia" w:ascii="宋体" w:hAnsi="宋体" w:eastAsia="宋体" w:cs="宋体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sz w:val="36"/>
          <w:szCs w:val="36"/>
          <w:lang w:val="en-US" w:eastAsia="zh-CN"/>
        </w:rPr>
        <w:t>——《西方哲学史》读后感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firstLine="561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“魔术师从一顶原本空空如也的帽子里拉出一只兔子，将小白兔比作整个宇宙，而我们人类则是寄居在兔子皮毛深处的寄生虫。不过哲学家总是试图沿着兔子的细毛往上爬，以便将魔术师看得清楚。”这段《苏菲的世界》中对哲学的介绍，是我此前对哲学的唯一理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firstLine="561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以上这段话是就哲学家的目标而言，而《西方哲学史》给“哲学”下了一个更系统具体的定义。“在我的理解中，哲学是介于神学和科学之间的东西。它与神学的共同之处在于，都包含着人类对未知事物的思考；它与科学也有共同之处，那就是理性地看待事物，而不是一切都遵循权威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firstLine="561"/>
        <w:jc w:val="left"/>
        <w:textAlignment w:val="auto"/>
        <w:rPr>
          <w:rFonts w:hint="default" w:ascii="Arial" w:hAnsi="Arial" w:eastAsia="宋体" w:cs="Arial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公元前六世纪的希腊，有别于神学的哲学开始出现。德尔菲神庙上的那句“认识你自己”的箴言，苏格拉底的“我知道我一无所知”，奥卡姆的“如无必要，勿增实体”，边沁的“最大多数人的最大幸福是道德的基础”，萨特的“存在先于本质”，塞涅加的“只要你懂得怎么生活，生命就是长久的”，伊拉斯谟的“在盲人的世界里，独眼人为王”</w:t>
      </w:r>
      <w:r>
        <w:rPr>
          <w:rFonts w:hint="default" w:ascii="Arial" w:hAnsi="Arial" w:eastAsia="宋体" w:cs="Arial"/>
          <w:sz w:val="28"/>
          <w:szCs w:val="28"/>
          <w:lang w:val="en-US" w:eastAsia="zh-CN"/>
        </w:rPr>
        <w:t>……</w:t>
      </w:r>
      <w:r>
        <w:rPr>
          <w:rFonts w:hint="eastAsia" w:ascii="Arial" w:hAnsi="Arial" w:eastAsia="宋体" w:cs="Arial"/>
          <w:sz w:val="28"/>
          <w:szCs w:val="28"/>
          <w:lang w:val="en-US" w:eastAsia="zh-CN"/>
        </w:rPr>
        <w:t>哲学家们各抒己见，千百年来争论不休，莫衷一是。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firstLine="561"/>
        <w:jc w:val="left"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正所谓“吾尝终日而思矣，不如须臾之所学也”。如今书上的寥寥几行文字，可能就是哲学家们毕生思考所得。我们只要翻开化学书就知道，恩培窦主张的“大自然是由四种元素组成的”并不准确；翻开物理书也能发现，德谟克利特斯认为组成事物的最小单位“原子”其实包含了更小的质子和中子；笛卡尔探索认识论多年，最终得出的“我思故我在”，被我们从小就奉为座右铭牢记于心。他们冥思苦想一生所得出的结论，或许是筑造智慧大厦的一块砖，亦或许是一块中空的废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firstLine="561"/>
        <w:jc w:val="left"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罗素说：“哲学的任务是研究这样的问题，不过只是研究而不是解决。”我想这就是哲学最美妙之处：虽然它不能直接解决具体的问题，但它可以为人们提供批判性的思维方式，让人们看问题做事情有了更多的思考角度。哲学的学习过程不是去寻找你所喜欢的观点并囫囵吞枣地接受，然后为它辩护，而是进行批判性的思考。哲学的核心在于反思，它可能解决不了问题，但能让你发觉，凡事不只有a、b、c三个选项，还有x、y、z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firstLine="561"/>
        <w:jc w:val="left"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哲学家都对世界充满了好奇，对思考充满了热爱。我们当然不必实现人均哲学家，但是也最好不要放弃对世界的好奇、对思考的热爱。即使我们的终日而思比不上后人的须臾所学，即使我们的想法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已包含在前人的思想中，也不要停止思考。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firstLine="560" w:firstLineChars="200"/>
        <w:jc w:val="left"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或许兔子皮毛上的寄生虫永远看不清魔术师的全貌，但在沿着细毛探索的过程中，在大胆的猜测里，它们心中幻化出了更多的猜想、更美好的世界。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A8153F"/>
    <w:rsid w:val="01920E7F"/>
    <w:rsid w:val="3A3C1A1E"/>
    <w:rsid w:val="5C4D2EA3"/>
    <w:rsid w:val="5D8F1B33"/>
    <w:rsid w:val="7FA81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67</TotalTime>
  <ScaleCrop>false</ScaleCrop>
  <LinksUpToDate>false</LinksUpToDate>
  <CharactersWithSpaces>0</CharactersWithSpaces>
  <Application>WPS Office_11.1.0.8894_F1E327BC-269C-435d-A152-05C5408002CA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2019-08-18T16:36:00Z</dcterms:created>
  <dc:creator>李惊蛰</dc:creator>
  <cp:lastModifiedBy>李惊蛰</cp:lastModifiedBy>
  <dcterms:modified xsi:type="dcterms:W3CDTF">2019-08-21T05:58:45Z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