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shimo normal"/>
        <w:jc w:val="left"/>
      </w:pPr>
      <w:r>
        <w:t>《人间词话》</w:t>
      </w:r>
    </w:p>
    <w:p>
      <w:pPr>
        <w:pStyle w:val="shimo normal"/>
        <w:jc w:val="left"/>
      </w:pPr>
      <w:r>
        <w:t>1.有无之中</w:t>
      </w:r>
    </w:p>
    <w:p>
      <w:pPr>
        <w:pStyle w:val="shimo normal"/>
        <w:jc w:val="left"/>
      </w:pPr>
      <w:r>
        <w:t>有我之境与无我之境总是《人间词话》中最常被人们提及的概念。“</w:t>
      </w:r>
      <w:r>
        <w:rPr>
          <w:rFonts w:ascii="Microsoft YaHei" w:hAnsi="Microsoft YaHei" w:cs="Microsoft YaHei" w:eastAsia="Microsoft YaHei"/>
        </w:rPr>
        <w:t>有我之境，以我观物，故物皆著我之色彩；无我之境，以物观物，故不知何者为我，何者为物。</w:t>
      </w:r>
      <w:r>
        <w:t>”这句话在学习诗词时便由老师介绍给我们。境界一词，听起来总觉得玄而又玄，但经由王国维先生诠释，诗词的境界却显得明晰起来——“有我”是诗人将主体的情感加诸于风物之上，从自身出发，将物与自我情感联系在一起；“无我”则是从物出发，弱化主体意识，从而使物与我的存在达到平衡。王国维先生推崇无我，将这种境界视作豪杰之境界，但能以超脱世俗的视角观察事物的毕竟是少数，强行追求无我可能反而会使得物与我彻底割裂，使文字缺乏真情实感。而相比之下，有我之境更易达到，也更适合作为目标努力，将情感融入文字的同时，学会用内心体悟生活。</w:t>
      </w:r>
    </w:p>
    <w:p>
      <w:pPr>
        <w:pStyle w:val="shimo normal"/>
        <w:jc w:val="left"/>
      </w:pPr>
      <w:r>
        <w:t>2.隔与不隔</w:t>
      </w:r>
    </w:p>
    <w:p>
      <w:pPr>
        <w:pStyle w:val="shimo normal"/>
        <w:jc w:val="left"/>
      </w:pPr>
      <w:r>
        <w:t>王国维先生将诗词分为隔与不隔两类，分界标准在于诗词能否将景物现于读者眼前。在王国维先生的观念中，无论写景还是咏物，都应以鲜明真切、自然活泼为宗旨，合乎此旨便是不隔，否则便是隔。从举例来看，“池塘生春草”，“空梁落燕泥”二句，物物皆在眼前，场景仿佛在眼前展开，使得诗中描述之境与读者相连，达成作者与读者的感情交互。而显得隔之句，或是用典，或是用意曲折，使得读者需要停顿下来思考才能明晰词句的内在含义。在普通文本中，稍“隔”一点增加文本内涵深度未必不可，但对于诗词来说，其本身魅力在于直观而酣畅淋漓的描写抒情，过分运用抽象和典故反而使这份魅力被减弱了，因此无怪王国维先生极力称赞不隔之作，将情感作为最重要的考量。</w:t>
      </w:r>
    </w:p>
    <w:p>
      <w:pPr>
        <w:pStyle w:val="shimo normal"/>
        <w:jc w:val="left"/>
      </w:pPr>
      <w:r>
        <w:t>3.一切景语皆情语</w:t>
      </w:r>
    </w:p>
    <w:p>
      <w:pPr>
        <w:pStyle w:val="shimo normal"/>
        <w:jc w:val="left"/>
      </w:pPr>
      <w:r>
        <w:t>情与景的关系在文学中总是常常被提起，且这一点在诗词的分析中更显得尤其重要。景中生情，情中含景，因此王国维先生才会提出“一切景语皆情语”。对于诗词来说，其雅致在神不在貌，这份貌并不只是指诗词的字词构建和形式，在我看来，也是指浮于表面的对景物的描写。诗词之妙趣，正在于表面景语之下暗含的情语，貌之下暗含的神，区别于直接而浓烈的情感，借由景语诉说出的情语更加引人遐思。而这对于写作一样有启示，以我手写我心常常是文章立足的基本，失去了真情实感，即使文章的语言运用如何优美，也只是空有皮囊而缺乏骨架。人们对外在的追求往往过于执着，但事实上，真正能够使人感到共情，能够有所体悟的永远只有最纯粹的情感和最真挚的内心。</w:t>
      </w:r>
    </w:p>
    <w:p>
      <w:pPr>
        <w:jc w:val="left"/>
      </w:pPr>
    </w:p>
    <w:sectPr>
      <w:pgSz w:orient="portrait" w:w="11900" w:h="16840"/>
      <w:pgMar w:bottom="1440" w:left="1800" w:right="1800" w:top="1440" w:footer="992" w:header="851"/>
      <w:cols w:space="425"/>
      <w:docGrid w:type="lines" w:linePitch="312"/>
    </w:sectPr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eastAsia="微软雅黑" w:hAnsi="微软雅黑" w:ascii="微软雅黑" w:cs="微软雅黑"/>
        <w:sz w:val="22"/>
      </w:rPr>
    </w:rPrDefault>
    <w:pPrDefault>
      <w:pPr/>
    </w:pPrDefault>
  </w:docDefaults>
  <w:style w:styleId="shimo normal">
    <w:name w:val="石墨文档正文"/>
    <w:qFormat/>
    <w:rPr>
      <w:sz w:val="22"/>
      <w:szCs w:val="22"/>
    </w:rPr>
  </w:style>
  <w:style w:styleId="shimo heading subtitle">
    <w:name w:val="石墨文档副标题"/>
    <w:qFormat/>
    <w:rPr>
      <w:color w:val="888888"/>
      <w:sz w:val="48"/>
      <w:szCs w:val="48"/>
    </w:rPr>
  </w:style>
  <w:style w:styleId="shimo heading 1">
    <w:name w:val="石墨文档大标题"/>
    <w:next w:val="shimo normal"/>
    <w:uiPriority w:val="9"/>
    <w:unhideWhenUsed/>
    <w:qFormat/>
    <w:pPr>
      <w:spacing w:before="260" w:after="260" w:lineRule="auto"/>
      <w:outlineLvl w:val="0"/>
    </w:pPr>
    <w:rPr>
      <w:b/>
      <w:bCs/>
      <w:sz w:val="40"/>
      <w:szCs w:val="40"/>
    </w:rPr>
  </w:style>
  <w:style w:styleId="shimo heading 2">
    <w:name w:val="石墨文档中标题"/>
    <w:next w:val="shimo normal"/>
    <w:uiPriority w:val="9"/>
    <w:unhideWhenUsed/>
    <w:qFormat/>
    <w:pPr>
      <w:spacing w:before="260" w:after="260" w:lineRule="auto"/>
      <w:outlineLvl w:val="1"/>
    </w:pPr>
    <w:rPr>
      <w:b/>
      <w:bCs/>
      <w:sz w:val="36"/>
      <w:szCs w:val="36"/>
    </w:rPr>
  </w:style>
  <w:style w:styleId="shimo heading 3">
    <w:name w:val="石墨文档小标题"/>
    <w:next w:val="shimo normal"/>
    <w:uiPriority w:val="9"/>
    <w:unhideWhenUsed/>
    <w:qFormat/>
    <w:pPr>
      <w:spacing w:before="260" w:after="260" w:lineRule="auto"/>
      <w:outlineLvl w:val="2"/>
    </w:pPr>
    <w:rPr>
      <w:b/>
      <w:bCs/>
      <w:sz w:val="32"/>
      <w:szCs w:val="32"/>
    </w:rPr>
  </w:style>
  <w:style w:styleId="shimo heading title">
    <w:name w:val="石墨文档标题"/>
    <w:next w:val="shimo normal"/>
    <w:uiPriority w:val="9"/>
    <w:unhideWhenUsed/>
    <w:qFormat/>
    <w:pPr>
      <w:spacing w:before="260" w:after="260" w:lineRule="auto"/>
      <w:outlineLvl w:val="3"/>
    </w:pPr>
    <w:rPr>
      <w:b/>
      <w:bCs/>
      <w:sz w:val="56"/>
      <w:szCs w:val="56"/>
    </w:rPr>
  </w:style>
  <w:style w:styleId="shimo piece">
    <w:name w:val="石墨文档引用"/>
    <w:qFormat/>
    <w:pPr>
      <w:pBdr>
        <w:left w:val="single" w:space="10" w:color="f0f0f0" w:sz="30"/>
      </w:pBdr>
    </w:pPr>
    <w:rPr>
      <w:color w:val="adadad"/>
    </w:r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2019-09-04T13:53:08Z</dcterms:created>
  <dc:creator> </dc:creator>
</cp:coreProperties>
</file>