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620" w:rsidRDefault="001E7FEA" w:rsidP="001E7FEA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数据通信网可划分为两个部分，第一部分就是通信子网，第二部分是资源子网</w:t>
      </w:r>
    </w:p>
    <w:p w:rsidR="001E7FEA" w:rsidRDefault="001E7FEA" w:rsidP="001E7FEA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数字数据网（</w:t>
      </w:r>
      <w:r>
        <w:rPr>
          <w:rFonts w:hint="eastAsia"/>
          <w:sz w:val="28"/>
          <w:szCs w:val="28"/>
        </w:rPr>
        <w:t>DDN</w:t>
      </w:r>
      <w:r>
        <w:rPr>
          <w:rFonts w:hint="eastAsia"/>
          <w:sz w:val="28"/>
          <w:szCs w:val="28"/>
        </w:rPr>
        <w:t>）</w:t>
      </w:r>
    </w:p>
    <w:p w:rsidR="001E7FEA" w:rsidRDefault="001E7FEA" w:rsidP="001E7FEA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异步转移模式（</w:t>
      </w:r>
      <w:r>
        <w:rPr>
          <w:rFonts w:hint="eastAsia"/>
          <w:sz w:val="28"/>
          <w:szCs w:val="28"/>
        </w:rPr>
        <w:t>ATM</w:t>
      </w:r>
      <w:r>
        <w:rPr>
          <w:rFonts w:hint="eastAsia"/>
          <w:sz w:val="28"/>
          <w:szCs w:val="28"/>
        </w:rPr>
        <w:t>）一种在网络中以信元为单位进行统计复用和交换，传输的技术。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网是基于网际协议组建的网络</w:t>
      </w:r>
      <w:r>
        <w:rPr>
          <w:rFonts w:hint="eastAsia"/>
          <w:sz w:val="28"/>
          <w:szCs w:val="28"/>
        </w:rPr>
        <w:t xml:space="preserve"> IP</w:t>
      </w:r>
      <w:r>
        <w:rPr>
          <w:rFonts w:hint="eastAsia"/>
          <w:sz w:val="28"/>
          <w:szCs w:val="28"/>
        </w:rPr>
        <w:t>通常分为局域网，城域网，广域网。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局域网（</w:t>
      </w:r>
      <w:r>
        <w:rPr>
          <w:rFonts w:hint="eastAsia"/>
          <w:sz w:val="28"/>
          <w:szCs w:val="28"/>
        </w:rPr>
        <w:t>LAN</w:t>
      </w:r>
      <w:r>
        <w:rPr>
          <w:rFonts w:hint="eastAsia"/>
          <w:sz w:val="28"/>
          <w:szCs w:val="28"/>
        </w:rPr>
        <w:t>）（虚拟局域网</w:t>
      </w:r>
      <w:r>
        <w:rPr>
          <w:rFonts w:hint="eastAsia"/>
          <w:sz w:val="28"/>
          <w:szCs w:val="28"/>
        </w:rPr>
        <w:t xml:space="preserve">VLAN </w:t>
      </w:r>
      <w:r>
        <w:rPr>
          <w:rFonts w:hint="eastAsia"/>
          <w:sz w:val="28"/>
          <w:szCs w:val="28"/>
        </w:rPr>
        <w:t>）（</w:t>
      </w:r>
      <w:r>
        <w:rPr>
          <w:rFonts w:hint="eastAsia"/>
          <w:sz w:val="28"/>
          <w:szCs w:val="28"/>
        </w:rPr>
        <w:t xml:space="preserve"> WLAN </w:t>
      </w:r>
      <w:r>
        <w:rPr>
          <w:rFonts w:hint="eastAsia"/>
          <w:sz w:val="28"/>
          <w:szCs w:val="28"/>
        </w:rPr>
        <w:t>无线局域网）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城域网（</w:t>
      </w:r>
      <w:r>
        <w:rPr>
          <w:rFonts w:hint="eastAsia"/>
          <w:sz w:val="28"/>
          <w:szCs w:val="28"/>
        </w:rPr>
        <w:t>MAN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城域网的网络结构通常分为三层：核心网，汇聚层和接入层。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广域网（</w:t>
      </w:r>
      <w:r>
        <w:rPr>
          <w:rFonts w:hint="eastAsia"/>
          <w:sz w:val="28"/>
          <w:szCs w:val="28"/>
        </w:rPr>
        <w:t>MAN</w:t>
      </w:r>
      <w:r>
        <w:rPr>
          <w:rFonts w:hint="eastAsia"/>
          <w:sz w:val="28"/>
          <w:szCs w:val="28"/>
        </w:rPr>
        <w:t>）</w:t>
      </w:r>
    </w:p>
    <w:p w:rsidR="001E7FEA" w:rsidRDefault="001E7FEA" w:rsidP="001E7FEA">
      <w:pPr>
        <w:ind w:firstLineChars="150" w:firstLine="42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信号：数据的物理量编码</w:t>
      </w:r>
      <w:r>
        <w:rPr>
          <w:rFonts w:hint="eastAsia"/>
          <w:sz w:val="28"/>
          <w:szCs w:val="28"/>
        </w:rPr>
        <w:t xml:space="preserve"> </w:t>
      </w:r>
    </w:p>
    <w:p w:rsidR="001E7FEA" w:rsidRDefault="001E7FEA" w:rsidP="001E7FEA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调制解调器（</w:t>
      </w:r>
      <w:r>
        <w:rPr>
          <w:rFonts w:hint="eastAsia"/>
          <w:sz w:val="28"/>
          <w:szCs w:val="28"/>
        </w:rPr>
        <w:t>Modem</w:t>
      </w:r>
      <w:r>
        <w:rPr>
          <w:rFonts w:hint="eastAsia"/>
          <w:sz w:val="28"/>
          <w:szCs w:val="28"/>
        </w:rPr>
        <w:t>）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数据传输形式基本上可分为两种：基带传输和频带传输。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数据传输方式：单工，半双工和全双工方式。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多路复用的概念：</w:t>
      </w:r>
      <w:proofErr w:type="gramStart"/>
      <w:r>
        <w:rPr>
          <w:rFonts w:hint="eastAsia"/>
          <w:sz w:val="28"/>
          <w:szCs w:val="28"/>
        </w:rPr>
        <w:t>频分多路复用</w:t>
      </w:r>
      <w:proofErr w:type="gramEnd"/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>FDM</w:t>
      </w:r>
      <w:r>
        <w:rPr>
          <w:rFonts w:hint="eastAsia"/>
          <w:sz w:val="28"/>
          <w:szCs w:val="28"/>
        </w:rPr>
        <w:t>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波分多路复用（</w:t>
      </w:r>
      <w:r>
        <w:rPr>
          <w:rFonts w:hint="eastAsia"/>
          <w:sz w:val="28"/>
          <w:szCs w:val="28"/>
        </w:rPr>
        <w:t>WDM</w:t>
      </w:r>
      <w:r>
        <w:rPr>
          <w:rFonts w:hint="eastAsia"/>
          <w:sz w:val="28"/>
          <w:szCs w:val="28"/>
        </w:rPr>
        <w:t>）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时分多路复用（</w:t>
      </w:r>
      <w:r>
        <w:rPr>
          <w:rFonts w:hint="eastAsia"/>
          <w:sz w:val="28"/>
          <w:szCs w:val="28"/>
        </w:rPr>
        <w:t>TDM</w:t>
      </w:r>
      <w:r>
        <w:rPr>
          <w:rFonts w:hint="eastAsia"/>
          <w:sz w:val="28"/>
          <w:szCs w:val="28"/>
        </w:rPr>
        <w:t>）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物理传输介质：同轴电缆，双绞线，光纤，蓝牙，红外线，声波。</w:t>
      </w:r>
    </w:p>
    <w:p w:rsidR="001E7FEA" w:rsidRDefault="001E7FEA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高级数据链路控制规程（</w:t>
      </w:r>
      <w:r w:rsidR="000A613C">
        <w:rPr>
          <w:rFonts w:hint="eastAsia"/>
          <w:sz w:val="28"/>
          <w:szCs w:val="28"/>
        </w:rPr>
        <w:t>HDLC</w:t>
      </w:r>
      <w:r w:rsidR="000A613C">
        <w:rPr>
          <w:rFonts w:hint="eastAsia"/>
          <w:sz w:val="28"/>
          <w:szCs w:val="28"/>
        </w:rPr>
        <w:t>）</w:t>
      </w:r>
    </w:p>
    <w:p w:rsidR="000A613C" w:rsidRDefault="000A613C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点对点协议（</w:t>
      </w:r>
      <w:r>
        <w:rPr>
          <w:rFonts w:hint="eastAsia"/>
          <w:sz w:val="28"/>
          <w:szCs w:val="28"/>
        </w:rPr>
        <w:t>PPP</w:t>
      </w:r>
      <w:r>
        <w:rPr>
          <w:rFonts w:hint="eastAsia"/>
          <w:sz w:val="28"/>
          <w:szCs w:val="28"/>
        </w:rPr>
        <w:t>）</w:t>
      </w:r>
    </w:p>
    <w:p w:rsidR="000A613C" w:rsidRDefault="000A613C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</w:t>
      </w:r>
      <w:r>
        <w:rPr>
          <w:rFonts w:hint="eastAsia"/>
          <w:sz w:val="28"/>
          <w:szCs w:val="28"/>
        </w:rPr>
        <w:t>地址分类：</w:t>
      </w:r>
      <w:r>
        <w:rPr>
          <w:rFonts w:hint="eastAsia"/>
          <w:sz w:val="28"/>
          <w:szCs w:val="28"/>
        </w:rPr>
        <w:t>A</w:t>
      </w:r>
      <w:r>
        <w:rPr>
          <w:rFonts w:hint="eastAsia"/>
          <w:sz w:val="28"/>
          <w:szCs w:val="28"/>
        </w:rPr>
        <w:t>类地址的表示范围为</w:t>
      </w:r>
      <w:r>
        <w:rPr>
          <w:rFonts w:hint="eastAsia"/>
          <w:sz w:val="28"/>
          <w:szCs w:val="28"/>
        </w:rPr>
        <w:t>0.0.0.0~126.255.255.255</w:t>
      </w:r>
    </w:p>
    <w:p w:rsidR="000A613C" w:rsidRDefault="000A613C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B</w:t>
      </w:r>
      <w:r>
        <w:rPr>
          <w:rFonts w:hint="eastAsia"/>
          <w:sz w:val="28"/>
          <w:szCs w:val="28"/>
        </w:rPr>
        <w:t>类</w:t>
      </w:r>
      <w:r>
        <w:rPr>
          <w:rFonts w:hint="eastAsia"/>
          <w:sz w:val="28"/>
          <w:szCs w:val="28"/>
        </w:rPr>
        <w:t>地址的表示范围为</w:t>
      </w:r>
      <w:r>
        <w:rPr>
          <w:rFonts w:hint="eastAsia"/>
          <w:sz w:val="28"/>
          <w:szCs w:val="28"/>
        </w:rPr>
        <w:t>128.0.0.0~191.255.255.255</w:t>
      </w:r>
    </w:p>
    <w:p w:rsidR="000A613C" w:rsidRDefault="000A613C" w:rsidP="001E7FEA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 xml:space="preserve">             C</w:t>
      </w:r>
      <w:r>
        <w:rPr>
          <w:rFonts w:hint="eastAsia"/>
          <w:sz w:val="28"/>
          <w:szCs w:val="28"/>
        </w:rPr>
        <w:t>类地址的表示范围为</w:t>
      </w:r>
      <w:r>
        <w:rPr>
          <w:rFonts w:hint="eastAsia"/>
          <w:sz w:val="28"/>
          <w:szCs w:val="28"/>
        </w:rPr>
        <w:t>192.0.0.0~223.255.255.255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D</w:t>
      </w:r>
      <w:r>
        <w:rPr>
          <w:rFonts w:hint="eastAsia"/>
          <w:sz w:val="28"/>
          <w:szCs w:val="28"/>
        </w:rPr>
        <w:t>类地址为广播地址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E</w:t>
      </w:r>
      <w:r>
        <w:rPr>
          <w:rFonts w:hint="eastAsia"/>
          <w:sz w:val="28"/>
          <w:szCs w:val="28"/>
        </w:rPr>
        <w:t>类地址保留将来使用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IPv4</w:t>
      </w:r>
      <w:r>
        <w:rPr>
          <w:rFonts w:hint="eastAsia"/>
          <w:sz w:val="28"/>
          <w:szCs w:val="28"/>
        </w:rPr>
        <w:t>地址长度为</w:t>
      </w:r>
      <w:r>
        <w:rPr>
          <w:rFonts w:hint="eastAsia"/>
          <w:sz w:val="28"/>
          <w:szCs w:val="28"/>
        </w:rPr>
        <w:t>32</w:t>
      </w:r>
      <w:r>
        <w:rPr>
          <w:rFonts w:hint="eastAsia"/>
          <w:sz w:val="28"/>
          <w:szCs w:val="28"/>
        </w:rPr>
        <w:t>位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IPv6</w:t>
      </w:r>
      <w:r>
        <w:rPr>
          <w:rFonts w:hint="eastAsia"/>
          <w:sz w:val="28"/>
          <w:szCs w:val="28"/>
        </w:rPr>
        <w:t>地址长度为</w:t>
      </w:r>
      <w:r>
        <w:rPr>
          <w:rFonts w:hint="eastAsia"/>
          <w:sz w:val="28"/>
          <w:szCs w:val="28"/>
        </w:rPr>
        <w:t>128</w:t>
      </w:r>
      <w:r>
        <w:rPr>
          <w:rFonts w:hint="eastAsia"/>
          <w:sz w:val="28"/>
          <w:szCs w:val="28"/>
        </w:rPr>
        <w:t>位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文件传输协议（</w:t>
      </w:r>
      <w:r>
        <w:rPr>
          <w:rFonts w:hint="eastAsia"/>
          <w:sz w:val="28"/>
          <w:szCs w:val="28"/>
        </w:rPr>
        <w:t>TCP</w:t>
      </w:r>
      <w:r>
        <w:rPr>
          <w:rFonts w:hint="eastAsia"/>
          <w:sz w:val="28"/>
          <w:szCs w:val="28"/>
        </w:rPr>
        <w:t>）</w:t>
      </w:r>
    </w:p>
    <w:p w:rsidR="000A613C" w:rsidRDefault="000A613C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超文本传输协议（</w:t>
      </w:r>
      <w:r>
        <w:rPr>
          <w:rFonts w:hint="eastAsia"/>
          <w:sz w:val="28"/>
          <w:szCs w:val="28"/>
        </w:rPr>
        <w:t>HTTP</w:t>
      </w:r>
      <w:r>
        <w:rPr>
          <w:rFonts w:hint="eastAsia"/>
          <w:sz w:val="28"/>
          <w:szCs w:val="28"/>
        </w:rPr>
        <w:t>）</w:t>
      </w:r>
    </w:p>
    <w:p w:rsidR="0065754E" w:rsidRDefault="0065754E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安全超文本传输协议（</w:t>
      </w:r>
      <w:r>
        <w:rPr>
          <w:rFonts w:hint="eastAsia"/>
          <w:sz w:val="28"/>
          <w:szCs w:val="28"/>
        </w:rPr>
        <w:t>HTTPS</w:t>
      </w:r>
      <w:r>
        <w:rPr>
          <w:rFonts w:hint="eastAsia"/>
          <w:sz w:val="28"/>
          <w:szCs w:val="28"/>
        </w:rPr>
        <w:t>）</w:t>
      </w:r>
    </w:p>
    <w:p w:rsidR="0065754E" w:rsidRDefault="0065754E" w:rsidP="000A613C">
      <w:pPr>
        <w:ind w:firstLine="555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开放式最短路径优先协议（</w:t>
      </w:r>
      <w:r>
        <w:rPr>
          <w:rFonts w:hint="eastAsia"/>
          <w:sz w:val="28"/>
          <w:szCs w:val="28"/>
        </w:rPr>
        <w:t>OSPF</w:t>
      </w:r>
      <w:r>
        <w:rPr>
          <w:rFonts w:hint="eastAsia"/>
          <w:sz w:val="28"/>
          <w:szCs w:val="28"/>
        </w:rPr>
        <w:t>）</w:t>
      </w:r>
    </w:p>
    <w:p w:rsidR="000A613C" w:rsidRPr="001E7FEA" w:rsidRDefault="0065754E" w:rsidP="000A613C">
      <w:pPr>
        <w:ind w:firstLine="555"/>
        <w:rPr>
          <w:sz w:val="28"/>
          <w:szCs w:val="28"/>
        </w:rPr>
      </w:pPr>
      <w:r>
        <w:rPr>
          <w:rFonts w:hint="eastAsia"/>
          <w:sz w:val="28"/>
          <w:szCs w:val="28"/>
        </w:rPr>
        <w:t>认证，授权，计费（</w:t>
      </w:r>
      <w:r>
        <w:rPr>
          <w:rFonts w:hint="eastAsia"/>
          <w:sz w:val="28"/>
          <w:szCs w:val="28"/>
        </w:rPr>
        <w:t>AAA</w:t>
      </w:r>
      <w:r>
        <w:rPr>
          <w:rFonts w:hint="eastAsia"/>
          <w:sz w:val="28"/>
          <w:szCs w:val="28"/>
        </w:rPr>
        <w:t>）</w:t>
      </w:r>
      <w:bookmarkStart w:id="0" w:name="_GoBack"/>
      <w:bookmarkEnd w:id="0"/>
      <w:r w:rsidR="000A613C">
        <w:rPr>
          <w:rFonts w:hint="eastAsia"/>
          <w:sz w:val="28"/>
          <w:szCs w:val="28"/>
        </w:rPr>
        <w:t xml:space="preserve">              </w:t>
      </w:r>
    </w:p>
    <w:sectPr w:rsidR="000A613C" w:rsidRPr="001E7F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EA"/>
    <w:rsid w:val="000A613C"/>
    <w:rsid w:val="000F6620"/>
    <w:rsid w:val="001E7FEA"/>
    <w:rsid w:val="00657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china</cp:lastModifiedBy>
  <cp:revision>1</cp:revision>
  <dcterms:created xsi:type="dcterms:W3CDTF">2019-06-14T08:03:00Z</dcterms:created>
  <dcterms:modified xsi:type="dcterms:W3CDTF">2019-06-14T08:36:00Z</dcterms:modified>
</cp:coreProperties>
</file>