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成长计划</w:t>
      </w:r>
    </w:p>
    <w:p>
      <w:pPr>
        <w:pStyle w:val="4"/>
        <w:numPr>
          <w:ilvl w:val="0"/>
          <w:numId w:val="1"/>
        </w:numPr>
        <w:ind w:firstLineChars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大学阶段学业规划</w:t>
      </w:r>
    </w:p>
    <w:p>
      <w:pPr>
        <w:pStyle w:val="4"/>
        <w:numPr>
          <w:ilvl w:val="0"/>
          <w:numId w:val="2"/>
        </w:numPr>
        <w:ind w:firstLineChars="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第一阶段：</w:t>
      </w:r>
      <w:r>
        <w:rPr>
          <w:bCs/>
          <w:sz w:val="24"/>
          <w:szCs w:val="24"/>
        </w:rPr>
        <w:t>2015—2016</w:t>
      </w:r>
      <w:r>
        <w:rPr>
          <w:rFonts w:hint="eastAsia" w:ascii="宋体" w:hAnsi="宋体"/>
          <w:bCs/>
          <w:sz w:val="24"/>
          <w:szCs w:val="24"/>
        </w:rPr>
        <w:t>年大一时期</w:t>
      </w:r>
      <w:r>
        <w:rPr>
          <w:rFonts w:hint="eastAsia" w:ascii="宋体" w:hAnsi="宋体"/>
          <w:sz w:val="24"/>
          <w:szCs w:val="24"/>
        </w:rPr>
        <w:t xml:space="preserve"> </w:t>
      </w:r>
    </w:p>
    <w:p>
      <w:pPr>
        <w:pStyle w:val="4"/>
        <w:ind w:left="720" w:leftChars="343" w:firstLine="0"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学习目标：探索大学，适应从高中生到大学生的角色转变，重新确定自己的学习目标和要求，打好大学四年坚实的基础，每学期期末考试成绩绩点达3.0以上。         </w:t>
      </w:r>
    </w:p>
    <w:p>
      <w:pPr>
        <w:pStyle w:val="4"/>
        <w:numPr>
          <w:ilvl w:val="0"/>
          <w:numId w:val="2"/>
        </w:numPr>
        <w:ind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第二阶段：2016—2017年大二时期</w:t>
      </w:r>
    </w:p>
    <w:p>
      <w:pPr>
        <w:pStyle w:val="4"/>
        <w:ind w:left="720" w:firstLine="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学习目标：努力学习，加强专业知识学习的同时，考取与目标职业有关的从业资格证书或相应地通过职业技能鉴定。参加一些学术竞赛与计划，确定自己要考研，要积极锻炼自己得到独立解决问题的能力和创造性。期末成绩绩点达到3.5。英语过四级，考取全国计算机等级考试二级OFFICE证书。</w:t>
      </w:r>
    </w:p>
    <w:p>
      <w:pPr>
        <w:pStyle w:val="4"/>
        <w:numPr>
          <w:ilvl w:val="0"/>
          <w:numId w:val="2"/>
        </w:numPr>
        <w:ind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第三阶段：2017—2018年大三时期</w:t>
      </w:r>
    </w:p>
    <w:p>
      <w:pPr>
        <w:pStyle w:val="4"/>
        <w:ind w:left="720" w:firstLine="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学习目标：努力学习本专业知识，争取拿到国家励志奖学金，并积极参加校园活动，加强巩固自己的基础英语水平，全面提高英语听说读写译的水平，利用上下两个学期，考取英语专业六级证书。同时，多学习其他学域如经济学知识。提前了解考研信息，复习考研有关课程。学习成绩不能落下。</w:t>
      </w:r>
    </w:p>
    <w:p>
      <w:pPr>
        <w:pStyle w:val="4"/>
        <w:numPr>
          <w:ilvl w:val="0"/>
          <w:numId w:val="2"/>
        </w:numPr>
        <w:ind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第四阶段：2018—2019年大四时期</w:t>
      </w:r>
    </w:p>
    <w:p>
      <w:pPr>
        <w:pStyle w:val="4"/>
        <w:ind w:left="720" w:firstLine="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学习目标：上学期认真备战考研，同时学好本学期课程。下学期考研若失利，认真做好简历等找工作的准备。同时完成毕业设计。</w:t>
      </w:r>
    </w:p>
    <w:p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以上是我对自己大学四年的学业计划，具体如何展开如下：</w:t>
      </w:r>
    </w:p>
    <w:p>
      <w:pPr>
        <w:ind w:firstLine="48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1、必须认真学习所学专业的各门课程，熟练掌握专业知识和实验操作技能。要有竞争意识，考试必须取得优良成绩。每门课程都要认真听讲，完成作业，不得缺课、逃课。</w:t>
      </w:r>
    </w:p>
    <w:p>
      <w:pPr>
        <w:ind w:firstLine="48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2、必须获得将来工作所必须的各类证书。包括大学英语六级、计算机二级考试、机动车驾驶证（C1）等证书。</w:t>
      </w:r>
    </w:p>
    <w:p>
      <w:pPr>
        <w:ind w:firstLine="480" w:firstLine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、要有考研的打算、准备和实力。要充分认识到考研的重要性，通过考研，就能大大加深、提高基础理论和专业知识的水平，大大提高就业市场竞争力，就能优化职业，提高社会地位，为一生打下雄厚的基础，也为自身创造奇迹提供了最佳途径。</w:t>
      </w:r>
    </w:p>
    <w:p>
      <w:pPr>
        <w:ind w:firstLine="480" w:firstLine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4、处理好学习与上网、娱乐等的关系。要有计划的学习、生活和娱乐。</w:t>
      </w:r>
    </w:p>
    <w:p>
      <w:pPr>
        <w:ind w:firstLine="480" w:firstLine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5、处理好当前利益与长远利益的关系。大学阶段是人生最美好、最重要、最关键的时期。大学期间的主要任务就是好好学习，熟练掌握每门课程，为一生打下一个坚实的理论、实践基础。</w:t>
      </w:r>
    </w:p>
    <w:p>
      <w:pPr>
        <w:pStyle w:val="4"/>
        <w:numPr>
          <w:ilvl w:val="0"/>
          <w:numId w:val="1"/>
        </w:numPr>
        <w:ind w:firstLineChars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大学阶段生活规划</w:t>
      </w:r>
    </w:p>
    <w:p>
      <w:pPr>
        <w:ind w:firstLine="48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大学四年中首先要有良好的作息并且保持下去，每天早上七点之前起床，上午上课自习。中午午饭后，适当午睡休息半个小时到四十分钟，下午上课。若无课程安排，可以去户外适当运动或者去图书馆看书自习。晚饭后，在学校里散散步，适当学习。与此同时，除了正常作息外，要积极参加学校的各项活动，例如演讲比赛、校运动会等。有感兴趣的讲座，可以去听一听。</w:t>
      </w:r>
    </w:p>
    <w:p>
      <w:pPr>
        <w:pStyle w:val="4"/>
        <w:numPr>
          <w:ilvl w:val="0"/>
          <w:numId w:val="1"/>
        </w:numPr>
        <w:ind w:firstLineChars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大学生活作风规划</w:t>
      </w:r>
    </w:p>
    <w:p>
      <w:pPr>
        <w:ind w:left="143" w:leftChars="68" w:firstLine="480" w:firstLineChars="2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sz w:val="24"/>
          <w:szCs w:val="24"/>
        </w:rPr>
        <w:t>在日常生活中，要合理利用国家给的奖助学金，主要利用在学习和生活必要物品的制备及日常简单饮食。此外，遵守国家和学校各种规章制度，远离网贷等不良贷款。日常生活中要勤俭节约，不铺张浪费。为人正直，诚实守信。在自己的能力范围内，多做一些公益活动或者帮助身边的人和事。要时时刻刻展现出一名大学生先进的精神面貌，作为一名中共党员，更要时时刻刻体现出其先进性，起到模范带头作用。</w:t>
      </w:r>
    </w:p>
    <w:p>
      <w:pPr>
        <w:pStyle w:val="4"/>
        <w:ind w:left="862" w:firstLine="0" w:firstLineChars="0"/>
        <w:jc w:val="left"/>
        <w:rPr>
          <w:rFonts w:hint="eastAsia"/>
          <w:b/>
          <w:sz w:val="28"/>
          <w:szCs w:val="28"/>
        </w:rPr>
      </w:pPr>
    </w:p>
    <w:p>
      <w:pPr>
        <w:rPr>
          <w:rFonts w:hint="eastAsia"/>
          <w:b/>
          <w:sz w:val="24"/>
          <w:szCs w:val="24"/>
        </w:rPr>
      </w:pPr>
    </w:p>
    <w:p>
      <w:pPr>
        <w:pStyle w:val="4"/>
        <w:ind w:left="510" w:firstLine="0" w:firstLineChars="0"/>
        <w:jc w:val="left"/>
        <w:rPr>
          <w:rFonts w:hint="eastAsia"/>
          <w:b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C6297"/>
    <w:multiLevelType w:val="multilevel"/>
    <w:tmpl w:val="2EEC6297"/>
    <w:lvl w:ilvl="0" w:tentative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3132A0A"/>
    <w:multiLevelType w:val="multilevel"/>
    <w:tmpl w:val="63132A0A"/>
    <w:lvl w:ilvl="0" w:tentative="0">
      <w:start w:val="1"/>
      <w:numFmt w:val="japaneseCounting"/>
      <w:lvlText w:val="%1、"/>
      <w:lvlJc w:val="left"/>
      <w:pPr>
        <w:ind w:left="862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3B3"/>
    <w:rsid w:val="000B5CE8"/>
    <w:rsid w:val="001C23F2"/>
    <w:rsid w:val="00430974"/>
    <w:rsid w:val="008E687D"/>
    <w:rsid w:val="00A4103C"/>
    <w:rsid w:val="00CE62E0"/>
    <w:rsid w:val="00CF76D9"/>
    <w:rsid w:val="00EA33B3"/>
    <w:rsid w:val="0195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186</Words>
  <Characters>1065</Characters>
  <Lines>8</Lines>
  <Paragraphs>2</Paragraphs>
  <TotalTime>63</TotalTime>
  <ScaleCrop>false</ScaleCrop>
  <LinksUpToDate>false</LinksUpToDate>
  <CharactersWithSpaces>1249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2019-05-16T02:04:00Z</dcterms:created>
  <dc:creator>MS</dc:creator>
  <cp:lastModifiedBy>Administrator</cp:lastModifiedBy>
  <dcterms:modified xsi:type="dcterms:W3CDTF">2019-05-16T03:11:15Z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