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徐倩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上海海洋大学/经管学院/国贸/2班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13062632873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1842213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田子坊——上海历史街区的天翻地覆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田子坊位于上海市泰康路210弄。 泰康路是打浦桥地区的一条小街，1998年前这里还是一个马路集市，自1998年实施马路集市入室后，把泰康路的路面进行重新铺设，使原来</w:t>
            </w:r>
            <w:r>
              <w:rPr>
                <w:rFonts w:hint="eastAsia"/>
                <w:lang w:val="en-US" w:eastAsia="zh-CN"/>
              </w:rPr>
              <w:t>破旧</w:t>
            </w:r>
            <w:r>
              <w:rPr>
                <w:rFonts w:hint="eastAsia"/>
              </w:rPr>
              <w:t>的马路焕然一新。曾经拥挤平常的田子坊弄堂变身成为现代创意聚集地，增添了人文艺术气息。</w:t>
            </w:r>
            <w:r>
              <w:rPr>
                <w:rFonts w:hint="eastAsia"/>
                <w:lang w:val="en-US" w:eastAsia="zh-CN"/>
              </w:rPr>
              <w:t>在改革开放的推动下，田子坊正是上海历史街区更新的成功案例。现在的田子坊，不单单是老上海曾经常见的弄堂，而成为了一条具有新时代特色的艺术街。田子坊翻天覆地的变化背后，也正体现着，我的家乡，上海，在全方面不断蓬勃地发展。正是改革开放的不断推进，才有了今天以“海纳百川、追求卓越、开明睿智、大气谦和”为城市精神的上海。我为改革开放所取得的成就而骄傲，我为我的家乡上海而骄傲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47E90DC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20</TotalTime>
  <ScaleCrop>false</ScaleCrop>
  <LinksUpToDate>false</LinksUpToDate>
  <CharactersWithSpaces>60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10645</cp:lastModifiedBy>
  <dcterms:modified xsi:type="dcterms:W3CDTF">2019-02-20T14:14:22Z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