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鲁蓉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上海海洋大学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经济管理学院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 xml:space="preserve"> 物流管理 2018级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18294444815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1840226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夜角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ind w:firstLineChars="20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  <w:lang w:eastAsia="zh-CN"/>
              </w:rPr>
              <w:t>冬夜的兰州，风很冷冽，裹紧的棉服，匆忙的行人，步履匆匆，毫无间歇，夜灯照亮前行脚步，远处的光灼灼生辉，新建的楼宇正在生长……你我均在前行，生命永无停歇！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0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Words>150</Words>
  <Pages>1</Pages>
  <Characters>169</Characters>
  <Application>WPS Office</Application>
  <DocSecurity>0</DocSecurity>
  <Paragraphs>23</Paragraphs>
  <ScaleCrop>false</ScaleCrop>
  <LinksUpToDate>false</LinksUpToDate>
  <CharactersWithSpaces>176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vivo X21A</lastModifiedBy>
  <dcterms:modified xsi:type="dcterms:W3CDTF">2019-02-19T13:08:50Z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